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FA" w:rsidRPr="007829C3" w:rsidRDefault="00AA3BFA" w:rsidP="007829C3">
      <w:pPr>
        <w:jc w:val="center"/>
        <w:rPr>
          <w:b/>
        </w:rPr>
      </w:pPr>
      <w:r>
        <w:rPr>
          <w:b/>
        </w:rPr>
        <w:t xml:space="preserve">EFFECTS OF A PHYSICAL THERAPY REFERENCE FOR NEUROLOGISTS </w:t>
      </w:r>
      <w:r w:rsidR="00A873FE">
        <w:rPr>
          <w:b/>
        </w:rPr>
        <w:t>TREATING MULTIPLE SCLEROSIS</w:t>
      </w:r>
    </w:p>
    <w:p w:rsidR="00AA3BFA" w:rsidRDefault="00AA3BFA" w:rsidP="00603FE5">
      <w:smartTag w:uri="urn:schemas-microsoft-com:office:smarttags" w:element="place">
        <w:smartTag w:uri="urn:schemas-microsoft-com:office:smarttags" w:element="City">
          <w:r>
            <w:t>Rosenberg</w:t>
          </w:r>
        </w:smartTag>
      </w:smartTag>
      <w:r>
        <w:t xml:space="preserve"> A, </w:t>
      </w:r>
      <w:proofErr w:type="spellStart"/>
      <w:r>
        <w:t>Eicher</w:t>
      </w:r>
      <w:proofErr w:type="spellEnd"/>
      <w:r>
        <w:t xml:space="preserve"> C, Fay A, </w:t>
      </w:r>
      <w:proofErr w:type="spellStart"/>
      <w:r>
        <w:t>Goetzl</w:t>
      </w:r>
      <w:proofErr w:type="spellEnd"/>
      <w:r>
        <w:t xml:space="preserve"> U, McCulloch K</w:t>
      </w:r>
    </w:p>
    <w:p w:rsidR="00AA3BFA" w:rsidRDefault="00AA3BFA" w:rsidP="00603FE5"/>
    <w:p w:rsidR="00AA3BFA" w:rsidRPr="00654111" w:rsidRDefault="00AA3BFA" w:rsidP="00603FE5">
      <w:pPr>
        <w:rPr>
          <w:sz w:val="20"/>
          <w:szCs w:val="20"/>
        </w:rPr>
      </w:pPr>
      <w:r>
        <w:rPr>
          <w:sz w:val="20"/>
          <w:szCs w:val="20"/>
        </w:rPr>
        <w:t xml:space="preserve">Angela </w:t>
      </w:r>
      <w:r w:rsidRPr="00664D89">
        <w:rPr>
          <w:sz w:val="20"/>
          <w:szCs w:val="20"/>
        </w:rPr>
        <w:t xml:space="preserve">Rosenberg, PT, </w:t>
      </w:r>
      <w:proofErr w:type="spellStart"/>
      <w:r w:rsidRPr="00664D89">
        <w:rPr>
          <w:sz w:val="20"/>
          <w:szCs w:val="20"/>
        </w:rPr>
        <w:t>D</w:t>
      </w:r>
      <w:r>
        <w:rPr>
          <w:sz w:val="20"/>
          <w:szCs w:val="20"/>
        </w:rPr>
        <w:t>r</w:t>
      </w:r>
      <w:r w:rsidRPr="00664D89">
        <w:rPr>
          <w:sz w:val="20"/>
          <w:szCs w:val="20"/>
        </w:rPr>
        <w:t>PH</w:t>
      </w:r>
      <w:proofErr w:type="spellEnd"/>
      <w:r w:rsidRPr="00664D89">
        <w:rPr>
          <w:sz w:val="20"/>
          <w:szCs w:val="20"/>
        </w:rPr>
        <w:t xml:space="preserve"> is </w:t>
      </w:r>
      <w:r>
        <w:rPr>
          <w:sz w:val="20"/>
          <w:szCs w:val="20"/>
        </w:rPr>
        <w:t xml:space="preserve">an Associate Professor </w:t>
      </w:r>
      <w:r w:rsidRPr="00664D89">
        <w:rPr>
          <w:sz w:val="20"/>
          <w:szCs w:val="20"/>
        </w:rPr>
        <w:t xml:space="preserve">of Physical Therapy, </w:t>
      </w:r>
      <w:r>
        <w:rPr>
          <w:sz w:val="20"/>
          <w:szCs w:val="20"/>
        </w:rPr>
        <w:t>School</w:t>
      </w:r>
      <w:r w:rsidRPr="00664D89">
        <w:rPr>
          <w:sz w:val="20"/>
          <w:szCs w:val="20"/>
        </w:rPr>
        <w:t xml:space="preserve"> of Medicine, University of North Carolina at Chapel Hill, Chapel Hill, NC 27599 (USA)</w:t>
      </w:r>
      <w:r>
        <w:rPr>
          <w:sz w:val="20"/>
          <w:szCs w:val="20"/>
        </w:rPr>
        <w:t>, Director of Leadership Training, Carolina Institute on Developmental Disabilities</w:t>
      </w:r>
    </w:p>
    <w:p w:rsidR="00AA3BFA" w:rsidRDefault="00AA3BFA" w:rsidP="00483093">
      <w:pPr>
        <w:rPr>
          <w:sz w:val="20"/>
          <w:szCs w:val="20"/>
        </w:rPr>
      </w:pPr>
      <w:proofErr w:type="spellStart"/>
      <w:r>
        <w:rPr>
          <w:sz w:val="20"/>
          <w:szCs w:val="20"/>
        </w:rPr>
        <w:t>Cari</w:t>
      </w:r>
      <w:proofErr w:type="spellEnd"/>
      <w:r>
        <w:rPr>
          <w:sz w:val="20"/>
          <w:szCs w:val="20"/>
        </w:rPr>
        <w:t xml:space="preserve"> </w:t>
      </w:r>
      <w:proofErr w:type="spellStart"/>
      <w:r>
        <w:rPr>
          <w:sz w:val="20"/>
          <w:szCs w:val="20"/>
        </w:rPr>
        <w:t>Eicher</w:t>
      </w:r>
      <w:proofErr w:type="spellEnd"/>
      <w:r>
        <w:rPr>
          <w:sz w:val="20"/>
          <w:szCs w:val="20"/>
        </w:rPr>
        <w:t xml:space="preserve">, </w:t>
      </w:r>
      <w:r w:rsidRPr="00664D89">
        <w:rPr>
          <w:sz w:val="20"/>
          <w:szCs w:val="20"/>
        </w:rPr>
        <w:t>SPT is a Doc</w:t>
      </w:r>
      <w:r>
        <w:rPr>
          <w:sz w:val="20"/>
          <w:szCs w:val="20"/>
        </w:rPr>
        <w:t xml:space="preserve">tor of Physical Therapy student and </w:t>
      </w:r>
      <w:r w:rsidRPr="001563A7">
        <w:rPr>
          <w:sz w:val="20"/>
          <w:szCs w:val="20"/>
        </w:rPr>
        <w:t>MS Scholar</w:t>
      </w:r>
      <w:r>
        <w:rPr>
          <w:sz w:val="20"/>
          <w:szCs w:val="20"/>
        </w:rPr>
        <w:t>,</w:t>
      </w:r>
      <w:r w:rsidRPr="00664D89">
        <w:rPr>
          <w:sz w:val="20"/>
          <w:szCs w:val="20"/>
        </w:rPr>
        <w:t xml:space="preserve"> </w:t>
      </w:r>
      <w:smartTag w:uri="urn:schemas-microsoft-com:office:smarttags" w:element="PlaceType">
        <w:r>
          <w:rPr>
            <w:sz w:val="20"/>
            <w:szCs w:val="20"/>
          </w:rPr>
          <w:t>School</w:t>
        </w:r>
      </w:smartTag>
      <w:r w:rsidRPr="00664D89">
        <w:rPr>
          <w:sz w:val="20"/>
          <w:szCs w:val="20"/>
        </w:rPr>
        <w:t xml:space="preserve"> of </w:t>
      </w:r>
      <w:smartTag w:uri="urn:schemas-microsoft-com:office:smarttags" w:element="PlaceName">
        <w:r w:rsidRPr="00664D89">
          <w:rPr>
            <w:sz w:val="20"/>
            <w:szCs w:val="20"/>
          </w:rPr>
          <w:t>Medicine</w:t>
        </w:r>
      </w:smartTag>
      <w:r w:rsidRPr="00664D89">
        <w:rPr>
          <w:sz w:val="20"/>
          <w:szCs w:val="20"/>
        </w:rPr>
        <w:t xml:space="preserve">, </w:t>
      </w:r>
      <w:smartTag w:uri="urn:schemas-microsoft-com:office:smarttags" w:element="PlaceType">
        <w:r w:rsidRPr="00664D89">
          <w:rPr>
            <w:sz w:val="20"/>
            <w:szCs w:val="20"/>
          </w:rPr>
          <w:t>University</w:t>
        </w:r>
      </w:smartTag>
      <w:r w:rsidRPr="00664D89">
        <w:rPr>
          <w:sz w:val="20"/>
          <w:szCs w:val="20"/>
        </w:rPr>
        <w:t xml:space="preserve"> of </w:t>
      </w:r>
      <w:smartTag w:uri="urn:schemas-microsoft-com:office:smarttags" w:element="PlaceName">
        <w:r w:rsidRPr="00664D89">
          <w:rPr>
            <w:sz w:val="20"/>
            <w:szCs w:val="20"/>
          </w:rPr>
          <w:t>North Carolina</w:t>
        </w:r>
      </w:smartTag>
      <w:r w:rsidRPr="00664D89">
        <w:rPr>
          <w:sz w:val="20"/>
          <w:szCs w:val="20"/>
        </w:rPr>
        <w:t xml:space="preserve"> at </w:t>
      </w:r>
      <w:smartTag w:uri="urn:schemas-microsoft-com:office:smarttags" w:element="place">
        <w:r w:rsidRPr="00664D89">
          <w:rPr>
            <w:sz w:val="20"/>
            <w:szCs w:val="20"/>
          </w:rPr>
          <w:t>Chapel Hill</w:t>
        </w:r>
      </w:smartTag>
    </w:p>
    <w:p w:rsidR="00AA3BFA" w:rsidRDefault="00AA3BFA" w:rsidP="00603FE5">
      <w:pPr>
        <w:rPr>
          <w:sz w:val="20"/>
          <w:szCs w:val="20"/>
        </w:rPr>
      </w:pPr>
      <w:r>
        <w:rPr>
          <w:sz w:val="20"/>
          <w:szCs w:val="20"/>
        </w:rPr>
        <w:t xml:space="preserve">April Fay, </w:t>
      </w:r>
      <w:r w:rsidRPr="00664D89">
        <w:rPr>
          <w:sz w:val="20"/>
          <w:szCs w:val="20"/>
        </w:rPr>
        <w:t>SPT is a Doctor of Physical Therapy student</w:t>
      </w:r>
      <w:r>
        <w:rPr>
          <w:sz w:val="20"/>
          <w:szCs w:val="20"/>
        </w:rPr>
        <w:t xml:space="preserve"> and MS Scholar</w:t>
      </w:r>
      <w:r w:rsidRPr="00664D89">
        <w:rPr>
          <w:sz w:val="20"/>
          <w:szCs w:val="20"/>
        </w:rPr>
        <w:t xml:space="preserve">, </w:t>
      </w:r>
      <w:smartTag w:uri="urn:schemas-microsoft-com:office:smarttags" w:element="PlaceType">
        <w:r>
          <w:rPr>
            <w:sz w:val="20"/>
            <w:szCs w:val="20"/>
          </w:rPr>
          <w:t>School</w:t>
        </w:r>
      </w:smartTag>
      <w:r w:rsidRPr="00664D89">
        <w:rPr>
          <w:sz w:val="20"/>
          <w:szCs w:val="20"/>
        </w:rPr>
        <w:t xml:space="preserve"> of </w:t>
      </w:r>
      <w:smartTag w:uri="urn:schemas-microsoft-com:office:smarttags" w:element="PlaceName">
        <w:r w:rsidRPr="00664D89">
          <w:rPr>
            <w:sz w:val="20"/>
            <w:szCs w:val="20"/>
          </w:rPr>
          <w:t>Medicine</w:t>
        </w:r>
      </w:smartTag>
      <w:r w:rsidRPr="00664D89">
        <w:rPr>
          <w:sz w:val="20"/>
          <w:szCs w:val="20"/>
        </w:rPr>
        <w:t xml:space="preserve">, </w:t>
      </w:r>
      <w:smartTag w:uri="urn:schemas-microsoft-com:office:smarttags" w:element="PlaceType">
        <w:r w:rsidRPr="00664D89">
          <w:rPr>
            <w:sz w:val="20"/>
            <w:szCs w:val="20"/>
          </w:rPr>
          <w:t>University</w:t>
        </w:r>
      </w:smartTag>
      <w:r w:rsidRPr="00664D89">
        <w:rPr>
          <w:sz w:val="20"/>
          <w:szCs w:val="20"/>
        </w:rPr>
        <w:t xml:space="preserve"> of </w:t>
      </w:r>
      <w:smartTag w:uri="urn:schemas-microsoft-com:office:smarttags" w:element="PlaceName">
        <w:r w:rsidRPr="00664D89">
          <w:rPr>
            <w:sz w:val="20"/>
            <w:szCs w:val="20"/>
          </w:rPr>
          <w:t>North Carolina</w:t>
        </w:r>
      </w:smartTag>
      <w:r w:rsidRPr="00664D89">
        <w:rPr>
          <w:sz w:val="20"/>
          <w:szCs w:val="20"/>
        </w:rPr>
        <w:t xml:space="preserve"> at </w:t>
      </w:r>
      <w:smartTag w:uri="urn:schemas-microsoft-com:office:smarttags" w:element="place">
        <w:r w:rsidRPr="00664D89">
          <w:rPr>
            <w:sz w:val="20"/>
            <w:szCs w:val="20"/>
          </w:rPr>
          <w:t>Chapel Hill</w:t>
        </w:r>
      </w:smartTag>
    </w:p>
    <w:p w:rsidR="00AA3BFA" w:rsidRDefault="00AA3BFA" w:rsidP="00603FE5">
      <w:pPr>
        <w:rPr>
          <w:sz w:val="20"/>
          <w:szCs w:val="20"/>
        </w:rPr>
      </w:pPr>
      <w:proofErr w:type="spellStart"/>
      <w:smartTag w:uri="urn:schemas-microsoft-com:office:smarttags" w:element="City">
        <w:r>
          <w:rPr>
            <w:sz w:val="20"/>
            <w:szCs w:val="20"/>
          </w:rPr>
          <w:t>Ugo</w:t>
        </w:r>
        <w:proofErr w:type="spellEnd"/>
        <w:r>
          <w:rPr>
            <w:sz w:val="20"/>
            <w:szCs w:val="20"/>
          </w:rPr>
          <w:t xml:space="preserve"> </w:t>
        </w:r>
        <w:proofErr w:type="spellStart"/>
        <w:r>
          <w:rPr>
            <w:sz w:val="20"/>
            <w:szCs w:val="20"/>
          </w:rPr>
          <w:t>Goetzl</w:t>
        </w:r>
      </w:smartTag>
      <w:proofErr w:type="spellEnd"/>
      <w:r>
        <w:rPr>
          <w:sz w:val="20"/>
          <w:szCs w:val="20"/>
        </w:rPr>
        <w:t xml:space="preserve">, </w:t>
      </w:r>
      <w:smartTag w:uri="urn:schemas-microsoft-com:office:smarttags" w:element="State">
        <w:r>
          <w:rPr>
            <w:sz w:val="20"/>
            <w:szCs w:val="20"/>
          </w:rPr>
          <w:t>MD</w:t>
        </w:r>
      </w:smartTag>
      <w:r>
        <w:rPr>
          <w:sz w:val="20"/>
          <w:szCs w:val="20"/>
        </w:rPr>
        <w:t xml:space="preserve">, FAAN, is a physician at Raleigh Neurology Associates, </w:t>
      </w:r>
      <w:smartTag w:uri="urn:schemas-microsoft-com:office:smarttags" w:element="City">
        <w:r>
          <w:rPr>
            <w:sz w:val="20"/>
            <w:szCs w:val="20"/>
          </w:rPr>
          <w:t>Durham</w:t>
        </w:r>
      </w:smartTag>
      <w:r>
        <w:rPr>
          <w:sz w:val="20"/>
          <w:szCs w:val="20"/>
        </w:rPr>
        <w:t xml:space="preserve">, </w:t>
      </w:r>
      <w:smartTag w:uri="urn:schemas-microsoft-com:office:smarttags" w:element="State">
        <w:r>
          <w:rPr>
            <w:sz w:val="20"/>
            <w:szCs w:val="20"/>
          </w:rPr>
          <w:t>NC</w:t>
        </w:r>
      </w:smartTag>
      <w:r>
        <w:rPr>
          <w:sz w:val="20"/>
          <w:szCs w:val="20"/>
        </w:rPr>
        <w:t xml:space="preserve"> </w:t>
      </w:r>
      <w:smartTag w:uri="urn:schemas-microsoft-com:office:smarttags" w:element="PostalCode">
        <w:r>
          <w:rPr>
            <w:sz w:val="20"/>
            <w:szCs w:val="20"/>
          </w:rPr>
          <w:t>27704</w:t>
        </w:r>
      </w:smartTag>
      <w:r>
        <w:rPr>
          <w:sz w:val="20"/>
          <w:szCs w:val="20"/>
        </w:rPr>
        <w:t xml:space="preserve"> (</w:t>
      </w:r>
      <w:smartTag w:uri="urn:schemas-microsoft-com:office:smarttags" w:element="place">
        <w:smartTag w:uri="urn:schemas-microsoft-com:office:smarttags" w:element="country-region">
          <w:r>
            <w:rPr>
              <w:sz w:val="20"/>
              <w:szCs w:val="20"/>
            </w:rPr>
            <w:t>USA</w:t>
          </w:r>
        </w:smartTag>
      </w:smartTag>
      <w:r>
        <w:rPr>
          <w:sz w:val="20"/>
          <w:szCs w:val="20"/>
        </w:rPr>
        <w:t>), Chair of Clinical Advisory Committee and trustee of board, National Multiple Sclerosis Society, Eastern North Carolina Chapter</w:t>
      </w:r>
    </w:p>
    <w:p w:rsidR="00AA3BFA" w:rsidRDefault="00AA3BFA" w:rsidP="00356429">
      <w:pPr>
        <w:rPr>
          <w:sz w:val="20"/>
          <w:szCs w:val="20"/>
        </w:rPr>
      </w:pPr>
      <w:r>
        <w:rPr>
          <w:sz w:val="20"/>
          <w:szCs w:val="20"/>
        </w:rPr>
        <w:t>Karen McCulloch, PT, Ph.D., NCS is a Professor of Physical Therapy, School of Medicine, University of North Carolina at Chapel Hill, Chapel  Hill, NC 27599 (USA)</w:t>
      </w:r>
    </w:p>
    <w:p w:rsidR="00AA3BFA" w:rsidRDefault="00AA3BFA" w:rsidP="00603FE5">
      <w:pPr>
        <w:rPr>
          <w:sz w:val="20"/>
          <w:szCs w:val="20"/>
        </w:rPr>
      </w:pPr>
    </w:p>
    <w:p w:rsidR="00AA3BFA" w:rsidRPr="000C2470" w:rsidRDefault="00AA3BFA" w:rsidP="00603FE5">
      <w:pPr>
        <w:rPr>
          <w:sz w:val="20"/>
          <w:szCs w:val="20"/>
        </w:rPr>
      </w:pPr>
    </w:p>
    <w:p w:rsidR="00AA3BFA" w:rsidRPr="000C2470" w:rsidRDefault="00AA3BFA" w:rsidP="00603FE5">
      <w:pPr>
        <w:rPr>
          <w:b/>
        </w:rPr>
      </w:pPr>
      <w:r>
        <w:rPr>
          <w:b/>
        </w:rPr>
        <w:t xml:space="preserve">Key Words:  </w:t>
      </w:r>
      <w:r>
        <w:t>Physical Therapy ● Rehabilitation ● Neurology ● Multiple Sclerosis</w:t>
      </w:r>
    </w:p>
    <w:p w:rsidR="00AA3BFA" w:rsidRPr="000C2470" w:rsidRDefault="00AA3BFA" w:rsidP="00603FE5">
      <w:pPr>
        <w:rPr>
          <w:b/>
          <w:bCs/>
        </w:rPr>
      </w:pPr>
    </w:p>
    <w:p w:rsidR="00AA3BFA" w:rsidRPr="007829C3" w:rsidRDefault="00AA3BFA" w:rsidP="00603FE5">
      <w:pPr>
        <w:rPr>
          <w:b/>
          <w:sz w:val="18"/>
          <w:szCs w:val="18"/>
        </w:rPr>
      </w:pPr>
      <w:r>
        <w:rPr>
          <w:b/>
          <w:bCs/>
        </w:rPr>
        <w:t xml:space="preserve">Background:  </w:t>
      </w:r>
      <w:r>
        <w:rPr>
          <w:bCs/>
        </w:rPr>
        <w:t xml:space="preserve">The </w:t>
      </w:r>
      <w:r>
        <w:rPr>
          <w:bCs/>
          <w:i/>
        </w:rPr>
        <w:t>Education and Scholarship Track in Multiple Sclerosis (MS)</w:t>
      </w:r>
      <w:r>
        <w:rPr>
          <w:bCs/>
        </w:rPr>
        <w:t xml:space="preserve"> is </w:t>
      </w:r>
      <w:proofErr w:type="gramStart"/>
      <w:r w:rsidR="00366648">
        <w:rPr>
          <w:bCs/>
        </w:rPr>
        <w:t>a collaboration</w:t>
      </w:r>
      <w:proofErr w:type="gramEnd"/>
      <w:r>
        <w:rPr>
          <w:bCs/>
        </w:rPr>
        <w:t xml:space="preserve"> between the University of North Carolina (UNC), Division of Physical Therapy (PT) and the Eastern North Carolina Chapter of the National MS Society. This collaboration includes a number of opportunities for PT scholars to observe neurologists’ clinical assessment and intervention of patients with MS. The evidence suggests that physical therapy intervention for individuals with MS results in decreased falls and increased ability to manage symptoms. </w:t>
      </w:r>
      <w:r>
        <w:rPr>
          <w:szCs w:val="18"/>
        </w:rPr>
        <w:t xml:space="preserve"> Increased awareness of the benefits of PT may enhance future referral rates in hopes of achieving positive patient outcomes including reduction in falls and improved functional independence.</w:t>
      </w:r>
      <w:r>
        <w:rPr>
          <w:b/>
          <w:szCs w:val="18"/>
        </w:rPr>
        <w:t xml:space="preserve"> </w:t>
      </w:r>
      <w:r>
        <w:rPr>
          <w:b/>
        </w:rPr>
        <w:t>Objectives:</w:t>
      </w:r>
      <w:r>
        <w:t xml:space="preserve"> The goal of this initiative was to enhance the knowledge and awareness among </w:t>
      </w:r>
      <w:r w:rsidR="00366648">
        <w:t>NC</w:t>
      </w:r>
      <w:r>
        <w:t xml:space="preserve"> neurologists regarding </w:t>
      </w:r>
      <w:r w:rsidR="00366648">
        <w:t>PT</w:t>
      </w:r>
      <w:r>
        <w:t xml:space="preserve"> interventions for fall prevention and symptom management in patients with MS.  The desired outcome is to increase neurologist referral of patients with MS to </w:t>
      </w:r>
      <w:r w:rsidR="00366648">
        <w:t xml:space="preserve">PT. </w:t>
      </w:r>
      <w:r>
        <w:rPr>
          <w:b/>
        </w:rPr>
        <w:t>Methods:</w:t>
      </w:r>
      <w:r>
        <w:t xml:space="preserve"> Evidence-based handouts were created to provide information to neurologists regarding positive outcomes of PT intervention for individuals with MS. Handouts will be piloted through distribution to local neurologists in attendance at the </w:t>
      </w:r>
      <w:r w:rsidR="00366648">
        <w:t>NC</w:t>
      </w:r>
      <w:r>
        <w:t xml:space="preserve"> Neurological Society annual meeting. One handout focuses on outcomes of PT interventions for management of MS symptoms. The second handout focuses on outcomes of PT interventions addressing fall prevention in this population. Neurologists will be asked to complete a survey before and after reading the handouts in order to assess influence of the information. The survey includes questions regarding percentage of caseload related to MS, PT referral rates, and basis for referral or lack of referral. </w:t>
      </w:r>
      <w:r w:rsidRPr="000C2470">
        <w:rPr>
          <w:b/>
        </w:rPr>
        <w:t>Results:</w:t>
      </w:r>
      <w:r w:rsidRPr="000C2470">
        <w:t xml:space="preserve"> </w:t>
      </w:r>
      <w:r>
        <w:t xml:space="preserve">A booth has been secured at the </w:t>
      </w:r>
      <w:r w:rsidR="00366648">
        <w:t>NC</w:t>
      </w:r>
      <w:r>
        <w:t xml:space="preserve"> Neurological Society annual meeting on February 17-18, 2012 for distribution of handouts; results will be evaluated after surveys are reviewed.</w:t>
      </w:r>
      <w:r w:rsidR="00A873FE">
        <w:t xml:space="preserve"> </w:t>
      </w:r>
      <w:r>
        <w:t xml:space="preserve">The </w:t>
      </w:r>
      <w:r w:rsidR="00A873FE">
        <w:t xml:space="preserve">survey </w:t>
      </w:r>
      <w:r>
        <w:t xml:space="preserve">addresses potential changes in referral rates as a result of handout information and identification of other barriers to PT referral. </w:t>
      </w:r>
      <w:r w:rsidRPr="000C2470">
        <w:rPr>
          <w:b/>
        </w:rPr>
        <w:t>Conclusion:</w:t>
      </w:r>
      <w:r w:rsidRPr="000C2470">
        <w:t xml:space="preserve"> It is our goal that this </w:t>
      </w:r>
      <w:r>
        <w:t xml:space="preserve">handout will increase referral rates among neurologists and serve as a guide for appropriate referral to </w:t>
      </w:r>
      <w:r w:rsidR="00366648">
        <w:t xml:space="preserve">PT </w:t>
      </w:r>
      <w:r>
        <w:t xml:space="preserve">among the MS population. </w:t>
      </w:r>
      <w:bookmarkStart w:id="0" w:name="_GoBack"/>
      <w:bookmarkEnd w:id="0"/>
    </w:p>
    <w:p w:rsidR="00AA3BFA" w:rsidRDefault="00AA3BFA" w:rsidP="006712A0">
      <w:pPr>
        <w:rPr>
          <w:b/>
          <w:sz w:val="18"/>
          <w:szCs w:val="18"/>
        </w:rPr>
      </w:pPr>
    </w:p>
    <w:p w:rsidR="00AA3BFA" w:rsidRDefault="00AA3BFA" w:rsidP="006712A0">
      <w:pPr>
        <w:rPr>
          <w:b/>
          <w:szCs w:val="18"/>
        </w:rPr>
      </w:pPr>
      <w:r w:rsidRPr="00F14A53">
        <w:rPr>
          <w:b/>
          <w:szCs w:val="18"/>
        </w:rPr>
        <w:t>Characters</w:t>
      </w:r>
      <w:r>
        <w:rPr>
          <w:b/>
          <w:szCs w:val="18"/>
        </w:rPr>
        <w:t xml:space="preserve"> (with spaces)</w:t>
      </w:r>
      <w:r w:rsidRPr="00F14A53">
        <w:rPr>
          <w:b/>
          <w:szCs w:val="18"/>
        </w:rPr>
        <w:t xml:space="preserve"> –</w:t>
      </w:r>
      <w:r>
        <w:rPr>
          <w:b/>
          <w:szCs w:val="18"/>
        </w:rPr>
        <w:t>2,016</w:t>
      </w:r>
      <w:r w:rsidRPr="00F14A53">
        <w:rPr>
          <w:b/>
          <w:szCs w:val="18"/>
        </w:rPr>
        <w:t>Characters allowed (with spaces) – 2,300</w:t>
      </w:r>
      <w:r>
        <w:rPr>
          <w:b/>
          <w:szCs w:val="18"/>
        </w:rPr>
        <w:t xml:space="preserve">  </w:t>
      </w:r>
    </w:p>
    <w:p w:rsidR="00AA3BFA" w:rsidRPr="00F14A53" w:rsidRDefault="00AA3BFA" w:rsidP="006712A0">
      <w:pPr>
        <w:rPr>
          <w:b/>
          <w:szCs w:val="18"/>
        </w:rPr>
      </w:pPr>
      <w:r>
        <w:rPr>
          <w:b/>
          <w:szCs w:val="18"/>
        </w:rPr>
        <w:t>Title Characters – 74,         Title Characters allowed - 75</w:t>
      </w:r>
    </w:p>
    <w:sectPr w:rsidR="00AA3BFA" w:rsidRPr="00F14A53" w:rsidSect="003741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75CE6"/>
    <w:multiLevelType w:val="hybridMultilevel"/>
    <w:tmpl w:val="3022EC6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C3448E8"/>
    <w:multiLevelType w:val="hybridMultilevel"/>
    <w:tmpl w:val="6082EF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trackRevisions/>
  <w:defaultTabStop w:val="720"/>
  <w:drawingGridHorizontalSpacing w:val="120"/>
  <w:displayHorizontalDrawingGridEvery w:val="2"/>
  <w:characterSpacingControl w:val="doNotCompress"/>
  <w:compat/>
  <w:rsids>
    <w:rsidRoot w:val="00501C49"/>
    <w:rsid w:val="0001104A"/>
    <w:rsid w:val="00023AA8"/>
    <w:rsid w:val="00025201"/>
    <w:rsid w:val="000410CE"/>
    <w:rsid w:val="0004559A"/>
    <w:rsid w:val="000953A9"/>
    <w:rsid w:val="00096AA5"/>
    <w:rsid w:val="000A4828"/>
    <w:rsid w:val="000B3BA6"/>
    <w:rsid w:val="000C2470"/>
    <w:rsid w:val="000D75BD"/>
    <w:rsid w:val="00107BDB"/>
    <w:rsid w:val="001155A1"/>
    <w:rsid w:val="001172FB"/>
    <w:rsid w:val="00121342"/>
    <w:rsid w:val="001563A7"/>
    <w:rsid w:val="00180376"/>
    <w:rsid w:val="00182F57"/>
    <w:rsid w:val="00192822"/>
    <w:rsid w:val="001A7166"/>
    <w:rsid w:val="001D0940"/>
    <w:rsid w:val="001F7344"/>
    <w:rsid w:val="00222B4B"/>
    <w:rsid w:val="0022324F"/>
    <w:rsid w:val="0022433C"/>
    <w:rsid w:val="00230900"/>
    <w:rsid w:val="002311D9"/>
    <w:rsid w:val="00242B94"/>
    <w:rsid w:val="0025373A"/>
    <w:rsid w:val="002766E7"/>
    <w:rsid w:val="00281331"/>
    <w:rsid w:val="00291CC2"/>
    <w:rsid w:val="002978A4"/>
    <w:rsid w:val="002A01B8"/>
    <w:rsid w:val="002A6671"/>
    <w:rsid w:val="002C6BE6"/>
    <w:rsid w:val="002D4EC4"/>
    <w:rsid w:val="002D6941"/>
    <w:rsid w:val="002F22E8"/>
    <w:rsid w:val="002F626B"/>
    <w:rsid w:val="003018DA"/>
    <w:rsid w:val="00302707"/>
    <w:rsid w:val="003054A8"/>
    <w:rsid w:val="003055B0"/>
    <w:rsid w:val="00305D30"/>
    <w:rsid w:val="00337AFF"/>
    <w:rsid w:val="00345170"/>
    <w:rsid w:val="00356429"/>
    <w:rsid w:val="00366648"/>
    <w:rsid w:val="0037413C"/>
    <w:rsid w:val="003A1AB1"/>
    <w:rsid w:val="003A397D"/>
    <w:rsid w:val="003A5B96"/>
    <w:rsid w:val="003D0CB4"/>
    <w:rsid w:val="003D1EC4"/>
    <w:rsid w:val="003D7F23"/>
    <w:rsid w:val="003E13D2"/>
    <w:rsid w:val="004014D0"/>
    <w:rsid w:val="004071FC"/>
    <w:rsid w:val="00445C9D"/>
    <w:rsid w:val="00451637"/>
    <w:rsid w:val="004614C9"/>
    <w:rsid w:val="00474C45"/>
    <w:rsid w:val="00483093"/>
    <w:rsid w:val="00487D6B"/>
    <w:rsid w:val="00493119"/>
    <w:rsid w:val="00495443"/>
    <w:rsid w:val="004A306A"/>
    <w:rsid w:val="004B2C36"/>
    <w:rsid w:val="004B6831"/>
    <w:rsid w:val="004E38A6"/>
    <w:rsid w:val="004E5AE0"/>
    <w:rsid w:val="00501C49"/>
    <w:rsid w:val="0051174E"/>
    <w:rsid w:val="00511A5F"/>
    <w:rsid w:val="0051364A"/>
    <w:rsid w:val="00533C57"/>
    <w:rsid w:val="00533FD6"/>
    <w:rsid w:val="005376AD"/>
    <w:rsid w:val="00544AD9"/>
    <w:rsid w:val="0055041E"/>
    <w:rsid w:val="0056170E"/>
    <w:rsid w:val="005625F8"/>
    <w:rsid w:val="00565142"/>
    <w:rsid w:val="0058689F"/>
    <w:rsid w:val="005B21D6"/>
    <w:rsid w:val="005C45F3"/>
    <w:rsid w:val="00603662"/>
    <w:rsid w:val="00603FE5"/>
    <w:rsid w:val="00641364"/>
    <w:rsid w:val="00644E72"/>
    <w:rsid w:val="00646A10"/>
    <w:rsid w:val="00654111"/>
    <w:rsid w:val="00664D89"/>
    <w:rsid w:val="00666BDD"/>
    <w:rsid w:val="00666D7A"/>
    <w:rsid w:val="006712A0"/>
    <w:rsid w:val="00683976"/>
    <w:rsid w:val="006B7A63"/>
    <w:rsid w:val="006D2694"/>
    <w:rsid w:val="006E548D"/>
    <w:rsid w:val="006F696B"/>
    <w:rsid w:val="00710086"/>
    <w:rsid w:val="007118D4"/>
    <w:rsid w:val="007249D7"/>
    <w:rsid w:val="007338C3"/>
    <w:rsid w:val="00744D63"/>
    <w:rsid w:val="007629D2"/>
    <w:rsid w:val="00782824"/>
    <w:rsid w:val="007829C3"/>
    <w:rsid w:val="0079764B"/>
    <w:rsid w:val="007A6180"/>
    <w:rsid w:val="007C70FD"/>
    <w:rsid w:val="007D5A1B"/>
    <w:rsid w:val="007F2637"/>
    <w:rsid w:val="00800A40"/>
    <w:rsid w:val="00805830"/>
    <w:rsid w:val="00811DA6"/>
    <w:rsid w:val="008428BF"/>
    <w:rsid w:val="008522E9"/>
    <w:rsid w:val="008672A9"/>
    <w:rsid w:val="008A67E0"/>
    <w:rsid w:val="008B2283"/>
    <w:rsid w:val="008C3E13"/>
    <w:rsid w:val="008F0335"/>
    <w:rsid w:val="00904B3D"/>
    <w:rsid w:val="009543A1"/>
    <w:rsid w:val="00964485"/>
    <w:rsid w:val="009822FF"/>
    <w:rsid w:val="009A2D5D"/>
    <w:rsid w:val="009C087A"/>
    <w:rsid w:val="00A2695F"/>
    <w:rsid w:val="00A72527"/>
    <w:rsid w:val="00A870AF"/>
    <w:rsid w:val="00A873FE"/>
    <w:rsid w:val="00AA3BFA"/>
    <w:rsid w:val="00AA7313"/>
    <w:rsid w:val="00AD54EC"/>
    <w:rsid w:val="00AF08D6"/>
    <w:rsid w:val="00B01B60"/>
    <w:rsid w:val="00B1134F"/>
    <w:rsid w:val="00B1727A"/>
    <w:rsid w:val="00B3009E"/>
    <w:rsid w:val="00B416C1"/>
    <w:rsid w:val="00B7028D"/>
    <w:rsid w:val="00B74107"/>
    <w:rsid w:val="00B7676B"/>
    <w:rsid w:val="00B95012"/>
    <w:rsid w:val="00BA59FA"/>
    <w:rsid w:val="00BC3423"/>
    <w:rsid w:val="00BC47CD"/>
    <w:rsid w:val="00BD7F18"/>
    <w:rsid w:val="00BF24F2"/>
    <w:rsid w:val="00C05BD2"/>
    <w:rsid w:val="00C1622B"/>
    <w:rsid w:val="00C16FC7"/>
    <w:rsid w:val="00C301BC"/>
    <w:rsid w:val="00C63437"/>
    <w:rsid w:val="00C66766"/>
    <w:rsid w:val="00C8740D"/>
    <w:rsid w:val="00CA49B9"/>
    <w:rsid w:val="00CE2AE4"/>
    <w:rsid w:val="00CE682C"/>
    <w:rsid w:val="00D365FB"/>
    <w:rsid w:val="00D36EA2"/>
    <w:rsid w:val="00D6230B"/>
    <w:rsid w:val="00D86CEC"/>
    <w:rsid w:val="00DA0F2C"/>
    <w:rsid w:val="00DC3127"/>
    <w:rsid w:val="00DC550F"/>
    <w:rsid w:val="00E0454D"/>
    <w:rsid w:val="00E3063C"/>
    <w:rsid w:val="00E46B02"/>
    <w:rsid w:val="00E54C3F"/>
    <w:rsid w:val="00E867E9"/>
    <w:rsid w:val="00E914EE"/>
    <w:rsid w:val="00E95A76"/>
    <w:rsid w:val="00EB033D"/>
    <w:rsid w:val="00EC202B"/>
    <w:rsid w:val="00ED739B"/>
    <w:rsid w:val="00EE5BF1"/>
    <w:rsid w:val="00F14A53"/>
    <w:rsid w:val="00F31E0E"/>
    <w:rsid w:val="00F344F0"/>
    <w:rsid w:val="00F42880"/>
    <w:rsid w:val="00F53826"/>
    <w:rsid w:val="00F62DCA"/>
    <w:rsid w:val="00F636BC"/>
    <w:rsid w:val="00F77D28"/>
    <w:rsid w:val="00F82DEE"/>
    <w:rsid w:val="00F95741"/>
    <w:rsid w:val="00FD4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C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4D89"/>
    <w:pPr>
      <w:spacing w:before="100" w:beforeAutospacing="1" w:after="100" w:afterAutospacing="1"/>
    </w:pPr>
    <w:rPr>
      <w:rFonts w:ascii="Arial" w:hAnsi="Arial" w:cs="Arial"/>
      <w:sz w:val="18"/>
      <w:szCs w:val="18"/>
    </w:rPr>
  </w:style>
  <w:style w:type="paragraph" w:styleId="BalloonText">
    <w:name w:val="Balloon Text"/>
    <w:basedOn w:val="Normal"/>
    <w:link w:val="BalloonTextChar"/>
    <w:uiPriority w:val="99"/>
    <w:rsid w:val="005C45F3"/>
    <w:rPr>
      <w:rFonts w:ascii="Tahoma" w:hAnsi="Tahoma" w:cs="Tahoma"/>
      <w:sz w:val="16"/>
      <w:szCs w:val="16"/>
    </w:rPr>
  </w:style>
  <w:style w:type="character" w:customStyle="1" w:styleId="BalloonTextChar">
    <w:name w:val="Balloon Text Char"/>
    <w:basedOn w:val="DefaultParagraphFont"/>
    <w:link w:val="BalloonText"/>
    <w:uiPriority w:val="99"/>
    <w:locked/>
    <w:rsid w:val="005C45F3"/>
    <w:rPr>
      <w:rFonts w:ascii="Tahoma" w:hAnsi="Tahoma" w:cs="Tahoma"/>
      <w:sz w:val="16"/>
      <w:szCs w:val="16"/>
    </w:rPr>
  </w:style>
  <w:style w:type="character" w:styleId="CommentReference">
    <w:name w:val="annotation reference"/>
    <w:basedOn w:val="DefaultParagraphFont"/>
    <w:uiPriority w:val="99"/>
    <w:rsid w:val="008C3E13"/>
    <w:rPr>
      <w:rFonts w:cs="Times New Roman"/>
      <w:sz w:val="16"/>
      <w:szCs w:val="16"/>
    </w:rPr>
  </w:style>
  <w:style w:type="paragraph" w:styleId="CommentText">
    <w:name w:val="annotation text"/>
    <w:basedOn w:val="Normal"/>
    <w:link w:val="CommentTextChar"/>
    <w:uiPriority w:val="99"/>
    <w:rsid w:val="008C3E13"/>
    <w:rPr>
      <w:sz w:val="20"/>
      <w:szCs w:val="20"/>
    </w:rPr>
  </w:style>
  <w:style w:type="character" w:customStyle="1" w:styleId="CommentTextChar">
    <w:name w:val="Comment Text Char"/>
    <w:basedOn w:val="DefaultParagraphFont"/>
    <w:link w:val="CommentText"/>
    <w:uiPriority w:val="99"/>
    <w:locked/>
    <w:rsid w:val="008C3E13"/>
    <w:rPr>
      <w:rFonts w:cs="Times New Roman"/>
    </w:rPr>
  </w:style>
  <w:style w:type="paragraph" w:styleId="CommentSubject">
    <w:name w:val="annotation subject"/>
    <w:basedOn w:val="CommentText"/>
    <w:next w:val="CommentText"/>
    <w:link w:val="CommentSubjectChar"/>
    <w:uiPriority w:val="99"/>
    <w:rsid w:val="008C3E13"/>
    <w:rPr>
      <w:b/>
      <w:bCs/>
    </w:rPr>
  </w:style>
  <w:style w:type="character" w:customStyle="1" w:styleId="CommentSubjectChar">
    <w:name w:val="Comment Subject Char"/>
    <w:basedOn w:val="CommentTextChar"/>
    <w:link w:val="CommentSubject"/>
    <w:uiPriority w:val="99"/>
    <w:locked/>
    <w:rsid w:val="008C3E13"/>
    <w:rPr>
      <w:b/>
      <w:bCs/>
    </w:rPr>
  </w:style>
  <w:style w:type="paragraph" w:styleId="PlainText">
    <w:name w:val="Plain Text"/>
    <w:basedOn w:val="Normal"/>
    <w:link w:val="PlainTextChar"/>
    <w:uiPriority w:val="99"/>
    <w:rsid w:val="00E54C3F"/>
    <w:rPr>
      <w:rFonts w:ascii="Consolas" w:hAnsi="Consolas"/>
      <w:sz w:val="21"/>
      <w:szCs w:val="21"/>
    </w:rPr>
  </w:style>
  <w:style w:type="character" w:customStyle="1" w:styleId="PlainTextChar">
    <w:name w:val="Plain Text Char"/>
    <w:basedOn w:val="DefaultParagraphFont"/>
    <w:link w:val="PlainText"/>
    <w:uiPriority w:val="99"/>
    <w:locked/>
    <w:rsid w:val="00E54C3F"/>
    <w:rPr>
      <w:rFonts w:ascii="Consolas"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922175826">
      <w:marLeft w:val="0"/>
      <w:marRight w:val="0"/>
      <w:marTop w:val="0"/>
      <w:marBottom w:val="0"/>
      <w:divBdr>
        <w:top w:val="none" w:sz="0" w:space="0" w:color="auto"/>
        <w:left w:val="none" w:sz="0" w:space="0" w:color="auto"/>
        <w:bottom w:val="none" w:sz="0" w:space="0" w:color="auto"/>
        <w:right w:val="none" w:sz="0" w:space="0" w:color="auto"/>
      </w:divBdr>
      <w:divsChild>
        <w:div w:id="192217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527</Words>
  <Characters>3008</Characters>
  <Application>Microsoft Office Word</Application>
  <DocSecurity>0</DocSecurity>
  <Lines>25</Lines>
  <Paragraphs>7</Paragraphs>
  <ScaleCrop>false</ScaleCrop>
  <Company>UNC</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creator>UNC</dc:creator>
  <cp:lastModifiedBy>aperul07</cp:lastModifiedBy>
  <cp:revision>3</cp:revision>
  <dcterms:created xsi:type="dcterms:W3CDTF">2012-01-18T18:05:00Z</dcterms:created>
  <dcterms:modified xsi:type="dcterms:W3CDTF">2012-01-20T02:10:00Z</dcterms:modified>
</cp:coreProperties>
</file>