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66FA" w14:textId="77777777" w:rsidR="004B3747" w:rsidRDefault="0025799B">
      <w:pPr>
        <w:rPr>
          <w:sz w:val="22"/>
          <w:szCs w:val="22"/>
        </w:rPr>
      </w:pPr>
      <w:r w:rsidRPr="00880965">
        <w:rPr>
          <w:sz w:val="22"/>
          <w:szCs w:val="22"/>
        </w:rPr>
        <w:tab/>
      </w:r>
      <w:r w:rsidRPr="0038795F">
        <w:rPr>
          <w:sz w:val="22"/>
          <w:szCs w:val="22"/>
        </w:rPr>
        <w:tab/>
      </w:r>
      <w:r w:rsidRPr="0038795F">
        <w:rPr>
          <w:sz w:val="22"/>
          <w:szCs w:val="22"/>
        </w:rPr>
        <w:tab/>
      </w:r>
      <w:r w:rsidRPr="0038795F">
        <w:rPr>
          <w:sz w:val="22"/>
          <w:szCs w:val="22"/>
        </w:rPr>
        <w:tab/>
      </w:r>
      <w:r w:rsidRPr="0038795F">
        <w:rPr>
          <w:sz w:val="22"/>
          <w:szCs w:val="22"/>
        </w:rPr>
        <w:tab/>
      </w:r>
      <w:r w:rsidRPr="0038795F">
        <w:rPr>
          <w:sz w:val="22"/>
          <w:szCs w:val="22"/>
        </w:rPr>
        <w:tab/>
      </w:r>
      <w:r w:rsidR="004B3747">
        <w:rPr>
          <w:sz w:val="22"/>
          <w:szCs w:val="22"/>
        </w:rPr>
        <w:tab/>
      </w:r>
      <w:r w:rsidR="004B3747">
        <w:rPr>
          <w:sz w:val="22"/>
          <w:szCs w:val="22"/>
        </w:rPr>
        <w:tab/>
      </w:r>
      <w:r w:rsidR="004B3747">
        <w:rPr>
          <w:sz w:val="22"/>
          <w:szCs w:val="22"/>
        </w:rPr>
        <w:tab/>
      </w:r>
      <w:r w:rsidR="004B3747">
        <w:rPr>
          <w:sz w:val="22"/>
          <w:szCs w:val="22"/>
        </w:rPr>
        <w:tab/>
      </w:r>
      <w:r w:rsidR="004B3747">
        <w:rPr>
          <w:sz w:val="22"/>
          <w:szCs w:val="22"/>
        </w:rPr>
        <w:tab/>
      </w:r>
      <w:r w:rsidR="004B3747">
        <w:rPr>
          <w:sz w:val="22"/>
          <w:szCs w:val="22"/>
        </w:rPr>
        <w:tab/>
      </w:r>
      <w:r w:rsidR="004B3747">
        <w:rPr>
          <w:sz w:val="22"/>
          <w:szCs w:val="22"/>
        </w:rPr>
        <w:tab/>
        <w:t xml:space="preserve">                      </w:t>
      </w:r>
      <w:r w:rsidRPr="0038795F">
        <w:rPr>
          <w:sz w:val="22"/>
          <w:szCs w:val="22"/>
        </w:rPr>
        <w:t xml:space="preserve"> </w:t>
      </w:r>
    </w:p>
    <w:p w14:paraId="10E15F50" w14:textId="26EC5A3E" w:rsidR="00F42EA7" w:rsidRPr="0038795F" w:rsidRDefault="0025799B">
      <w:pPr>
        <w:rPr>
          <w:sz w:val="22"/>
          <w:szCs w:val="22"/>
        </w:rPr>
      </w:pPr>
      <w:r w:rsidRPr="0038795F">
        <w:rPr>
          <w:sz w:val="22"/>
          <w:szCs w:val="22"/>
        </w:rPr>
        <w:t>PICO</w:t>
      </w:r>
      <w:r w:rsidR="00F42EA7" w:rsidRPr="0038795F">
        <w:rPr>
          <w:sz w:val="22"/>
          <w:szCs w:val="22"/>
        </w:rPr>
        <w:t>:</w:t>
      </w:r>
      <w:r w:rsidRPr="0038795F">
        <w:rPr>
          <w:sz w:val="22"/>
          <w:szCs w:val="22"/>
        </w:rPr>
        <w:t xml:space="preserve"> </w:t>
      </w:r>
      <w:r w:rsidRPr="0038795F">
        <w:rPr>
          <w:noProof/>
          <w:sz w:val="22"/>
          <w:szCs w:val="22"/>
        </w:rPr>
        <w:t xml:space="preserve">In school-aged children with cerebellar </w:t>
      </w:r>
      <w:r w:rsidR="00FA44B9">
        <w:rPr>
          <w:noProof/>
          <w:sz w:val="22"/>
          <w:szCs w:val="22"/>
        </w:rPr>
        <w:t>ataxia</w:t>
      </w:r>
      <w:r w:rsidRPr="0038795F">
        <w:rPr>
          <w:noProof/>
          <w:sz w:val="22"/>
          <w:szCs w:val="22"/>
        </w:rPr>
        <w:t xml:space="preserve"> is balance training more beneficial than gait training to improve functional independence</w:t>
      </w:r>
      <w:r w:rsidR="00C42597" w:rsidRPr="0038795F">
        <w:rPr>
          <w:noProof/>
          <w:sz w:val="22"/>
          <w:szCs w:val="22"/>
        </w:rPr>
        <w:t>.</w:t>
      </w:r>
    </w:p>
    <w:p w14:paraId="31124573" w14:textId="77777777" w:rsidR="00F42EA7" w:rsidRPr="0038795F" w:rsidRDefault="00F42EA7">
      <w:pPr>
        <w:rPr>
          <w:sz w:val="22"/>
          <w:szCs w:val="22"/>
        </w:rPr>
      </w:pPr>
    </w:p>
    <w:p w14:paraId="24FF07E6" w14:textId="77777777" w:rsidR="00F42EA7" w:rsidRPr="0038795F" w:rsidRDefault="00F42EA7">
      <w:pPr>
        <w:rPr>
          <w:sz w:val="22"/>
          <w:szCs w:val="22"/>
        </w:rPr>
      </w:pPr>
    </w:p>
    <w:tbl>
      <w:tblPr>
        <w:tblStyle w:val="TableGrid"/>
        <w:tblW w:w="144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2070"/>
        <w:gridCol w:w="1530"/>
        <w:gridCol w:w="1530"/>
        <w:gridCol w:w="1946"/>
        <w:gridCol w:w="1890"/>
        <w:gridCol w:w="3724"/>
      </w:tblGrid>
      <w:tr w:rsidR="00CE03A5" w:rsidRPr="0038795F" w14:paraId="1CEC44A6" w14:textId="77777777" w:rsidTr="00FA44B9">
        <w:tc>
          <w:tcPr>
            <w:tcW w:w="1710" w:type="dxa"/>
            <w:tcBorders>
              <w:bottom w:val="single" w:sz="4" w:space="0" w:color="auto"/>
            </w:tcBorders>
          </w:tcPr>
          <w:p w14:paraId="66DEC218" w14:textId="64A3C6F8" w:rsidR="00CE03A5" w:rsidRPr="0038795F" w:rsidRDefault="00CE03A5" w:rsidP="00F4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Title/</w:t>
            </w:r>
            <w:r w:rsidRPr="0038795F">
              <w:rPr>
                <w:sz w:val="22"/>
                <w:szCs w:val="22"/>
              </w:rPr>
              <w:t>Author/Year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C8EDC3" w14:textId="77777777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>Purpose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55F98D" w14:textId="77777777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>Participants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537A67" w14:textId="77777777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>Intervention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678B95A3" w14:textId="45A0CCEE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>Outcome/ Results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0F86E58" w14:textId="75E7A74E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>Conclusions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053D54D6" w14:textId="530A5133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>Comments</w:t>
            </w:r>
          </w:p>
        </w:tc>
      </w:tr>
      <w:tr w:rsidR="00CE03A5" w:rsidRPr="007C3669" w14:paraId="5D65DEED" w14:textId="77777777" w:rsidTr="00FA44B9">
        <w:trPr>
          <w:trHeight w:val="2204"/>
        </w:trPr>
        <w:tc>
          <w:tcPr>
            <w:tcW w:w="1710" w:type="dxa"/>
            <w:shd w:val="clear" w:color="auto" w:fill="FFCC99"/>
          </w:tcPr>
          <w:p w14:paraId="43105B3D" w14:textId="13328CD2" w:rsidR="00FA44B9" w:rsidRDefault="00FA44B9" w:rsidP="007C3669">
            <w:r>
              <w:t>Video game-based exercises for balance rehabilitation: a single-subject design</w:t>
            </w:r>
          </w:p>
          <w:p w14:paraId="2F1262E8" w14:textId="7C17287C" w:rsidR="00CE03A5" w:rsidRPr="00303AE0" w:rsidRDefault="00CE03A5" w:rsidP="007C3669">
            <w:proofErr w:type="spellStart"/>
            <w:r w:rsidRPr="00303AE0">
              <w:t>BetkerAL</w:t>
            </w:r>
            <w:proofErr w:type="spellEnd"/>
            <w:r w:rsidRPr="00303AE0">
              <w:t xml:space="preserve">, </w:t>
            </w:r>
            <w:proofErr w:type="spellStart"/>
            <w:r w:rsidRPr="00303AE0">
              <w:t>Szturm</w:t>
            </w:r>
            <w:proofErr w:type="spellEnd"/>
            <w:r w:rsidRPr="00303AE0">
              <w:t xml:space="preserve"> T, </w:t>
            </w:r>
            <w:proofErr w:type="spellStart"/>
            <w:r w:rsidRPr="00303AE0">
              <w:t>Moussavi</w:t>
            </w:r>
            <w:proofErr w:type="spellEnd"/>
            <w:r w:rsidRPr="00303AE0">
              <w:t xml:space="preserve"> ZK, </w:t>
            </w:r>
            <w:proofErr w:type="spellStart"/>
            <w:r w:rsidRPr="00303AE0">
              <w:t>Nett</w:t>
            </w:r>
            <w:proofErr w:type="spellEnd"/>
            <w:r w:rsidRPr="00303AE0">
              <w:t xml:space="preserve"> C (2006)</w:t>
            </w:r>
          </w:p>
        </w:tc>
        <w:tc>
          <w:tcPr>
            <w:tcW w:w="2070" w:type="dxa"/>
            <w:shd w:val="clear" w:color="auto" w:fill="FFCC99"/>
          </w:tcPr>
          <w:p w14:paraId="6F692682" w14:textId="13641870" w:rsidR="00CE03A5" w:rsidRPr="00303AE0" w:rsidRDefault="00CE03A5" w:rsidP="007C3669">
            <w:r w:rsidRPr="00303AE0">
              <w:t>Does foot centered gravity of pressure video games or standing balance exercises improve dynamic balance. Do video games increase motivation to participate in exercises</w:t>
            </w:r>
          </w:p>
        </w:tc>
        <w:tc>
          <w:tcPr>
            <w:tcW w:w="1530" w:type="dxa"/>
            <w:shd w:val="clear" w:color="auto" w:fill="FFCC99"/>
          </w:tcPr>
          <w:p w14:paraId="2FF74D54" w14:textId="516902B5" w:rsidR="00CE03A5" w:rsidRPr="00303AE0" w:rsidRDefault="00CE03A5" w:rsidP="007C3669">
            <w:r w:rsidRPr="00303AE0">
              <w:t>3 single subjects (1 excised cerebellar tumor, 1 TBI, 1 CVA)</w:t>
            </w:r>
          </w:p>
        </w:tc>
        <w:tc>
          <w:tcPr>
            <w:tcW w:w="1530" w:type="dxa"/>
            <w:shd w:val="clear" w:color="auto" w:fill="FFCC99"/>
          </w:tcPr>
          <w:p w14:paraId="401174A8" w14:textId="14BA4461" w:rsidR="00CE03A5" w:rsidRPr="00303AE0" w:rsidRDefault="00CE03A5" w:rsidP="007C3669">
            <w:r w:rsidRPr="00303AE0">
              <w:t xml:space="preserve">Eight 45-minute exercise sessions (over 3 weeks) Sessions included video game of “tic-tac-toe” “memory match” and </w:t>
            </w:r>
          </w:p>
          <w:p w14:paraId="3D5E4BFC" w14:textId="21C0EF0D" w:rsidR="00CE03A5" w:rsidRPr="00303AE0" w:rsidRDefault="00CE03A5" w:rsidP="007C3669">
            <w:r w:rsidRPr="00303AE0">
              <w:t>“</w:t>
            </w:r>
            <w:proofErr w:type="gramStart"/>
            <w:r w:rsidRPr="00303AE0">
              <w:t>under</w:t>
            </w:r>
            <w:proofErr w:type="gramEnd"/>
            <w:r w:rsidRPr="00303AE0">
              <w:t xml:space="preserve"> pressure”</w:t>
            </w:r>
          </w:p>
        </w:tc>
        <w:tc>
          <w:tcPr>
            <w:tcW w:w="1946" w:type="dxa"/>
            <w:shd w:val="clear" w:color="auto" w:fill="FFCC99"/>
          </w:tcPr>
          <w:p w14:paraId="6595CC6D" w14:textId="69D60970" w:rsidR="00CE03A5" w:rsidRPr="00303AE0" w:rsidRDefault="00CE03A5" w:rsidP="007C3669">
            <w:r w:rsidRPr="00303AE0">
              <w:t>Decreased COP excursion and sway path.  Decreased fall rate.  Reported increased interest to participate in exercise.</w:t>
            </w:r>
          </w:p>
        </w:tc>
        <w:tc>
          <w:tcPr>
            <w:tcW w:w="1890" w:type="dxa"/>
            <w:shd w:val="clear" w:color="auto" w:fill="FFCC99"/>
          </w:tcPr>
          <w:p w14:paraId="3ED04F2F" w14:textId="0F96C92C" w:rsidR="00CE03A5" w:rsidRPr="00303AE0" w:rsidRDefault="00CE03A5" w:rsidP="007C3669">
            <w:r w:rsidRPr="00303AE0">
              <w:t>Graded, dynamic balance exercises can be coupled into video games.</w:t>
            </w:r>
          </w:p>
        </w:tc>
        <w:tc>
          <w:tcPr>
            <w:tcW w:w="3724" w:type="dxa"/>
            <w:shd w:val="clear" w:color="auto" w:fill="FFCC99"/>
          </w:tcPr>
          <w:p w14:paraId="71622657" w14:textId="582D6C2E" w:rsidR="00CE03A5" w:rsidRPr="00303AE0" w:rsidRDefault="00CE03A5" w:rsidP="007C3669">
            <w:r w:rsidRPr="00303AE0">
              <w:t xml:space="preserve">Focused mainly on Case 1 because of his diagnosis of cerebellar tumor excision. </w:t>
            </w:r>
          </w:p>
        </w:tc>
      </w:tr>
      <w:tr w:rsidR="00CE03A5" w:rsidRPr="0038795F" w14:paraId="786B4982" w14:textId="77777777" w:rsidTr="00FA44B9">
        <w:trPr>
          <w:trHeight w:val="3212"/>
        </w:trPr>
        <w:tc>
          <w:tcPr>
            <w:tcW w:w="1710" w:type="dxa"/>
            <w:tcBorders>
              <w:bottom w:val="single" w:sz="4" w:space="0" w:color="auto"/>
            </w:tcBorders>
          </w:tcPr>
          <w:p w14:paraId="4DD9E0BA" w14:textId="3A8F192F" w:rsidR="00CE03A5" w:rsidRDefault="00CE03A5" w:rsidP="00F42E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Locomotor</w:t>
            </w:r>
            <w:proofErr w:type="spellEnd"/>
            <w:r>
              <w:rPr>
                <w:sz w:val="22"/>
                <w:szCs w:val="22"/>
              </w:rPr>
              <w:t xml:space="preserve"> Training Using Body-Weight Support on a Treadmill in Conjunction With Ongoing Physical Therapy in a Child With Severe Cerebellar Ataxia</w:t>
            </w:r>
          </w:p>
          <w:p w14:paraId="282605BD" w14:textId="2FFAF496" w:rsidR="00CE03A5" w:rsidRPr="0038795F" w:rsidRDefault="00CE03A5" w:rsidP="00F42EA7">
            <w:pPr>
              <w:rPr>
                <w:sz w:val="22"/>
                <w:szCs w:val="22"/>
              </w:rPr>
            </w:pPr>
            <w:proofErr w:type="spellStart"/>
            <w:r w:rsidRPr="0038795F">
              <w:rPr>
                <w:sz w:val="22"/>
                <w:szCs w:val="22"/>
              </w:rPr>
              <w:t>Cernak</w:t>
            </w:r>
            <w:proofErr w:type="spellEnd"/>
            <w:r w:rsidRPr="0038795F">
              <w:rPr>
                <w:sz w:val="22"/>
                <w:szCs w:val="22"/>
              </w:rPr>
              <w:t>, K. Stevens, V. Price, R. Shumway-Cook, A.  (2008)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B6DCC1" w14:textId="158D7333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 xml:space="preserve">To determine the effect of </w:t>
            </w:r>
            <w:proofErr w:type="spellStart"/>
            <w:r w:rsidRPr="0038795F">
              <w:rPr>
                <w:sz w:val="22"/>
                <w:szCs w:val="22"/>
              </w:rPr>
              <w:t>locomotor</w:t>
            </w:r>
            <w:proofErr w:type="spellEnd"/>
            <w:r w:rsidRPr="0038795F">
              <w:rPr>
                <w:sz w:val="22"/>
                <w:szCs w:val="22"/>
              </w:rPr>
              <w:t xml:space="preserve"> training using BWST in conjunction with </w:t>
            </w:r>
            <w:proofErr w:type="spellStart"/>
            <w:r w:rsidRPr="0038795F">
              <w:rPr>
                <w:sz w:val="22"/>
                <w:szCs w:val="22"/>
              </w:rPr>
              <w:t>overground</w:t>
            </w:r>
            <w:proofErr w:type="spellEnd"/>
            <w:r w:rsidRPr="0038795F">
              <w:rPr>
                <w:sz w:val="22"/>
                <w:szCs w:val="22"/>
              </w:rPr>
              <w:t xml:space="preserve"> walking on mobility.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33FC1AF" w14:textId="474E4CA9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 xml:space="preserve">13 </w:t>
            </w:r>
            <w:proofErr w:type="gramStart"/>
            <w:r w:rsidRPr="0038795F">
              <w:rPr>
                <w:sz w:val="22"/>
                <w:szCs w:val="22"/>
              </w:rPr>
              <w:t>year</w:t>
            </w:r>
            <w:proofErr w:type="gramEnd"/>
            <w:r w:rsidRPr="0038795F">
              <w:rPr>
                <w:sz w:val="22"/>
                <w:szCs w:val="22"/>
              </w:rPr>
              <w:t xml:space="preserve"> old with severe cerebellar ataxia.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F65428" w14:textId="57699581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>15 minutes of BWST training</w:t>
            </w:r>
            <w:proofErr w:type="gramStart"/>
            <w:r w:rsidRPr="0038795F">
              <w:rPr>
                <w:sz w:val="22"/>
                <w:szCs w:val="22"/>
              </w:rPr>
              <w:t>,  15</w:t>
            </w:r>
            <w:proofErr w:type="gramEnd"/>
            <w:r w:rsidRPr="0038795F">
              <w:rPr>
                <w:sz w:val="22"/>
                <w:szCs w:val="22"/>
              </w:rPr>
              <w:t xml:space="preserve">-20 minutes of </w:t>
            </w:r>
            <w:proofErr w:type="spellStart"/>
            <w:r w:rsidRPr="0038795F">
              <w:rPr>
                <w:sz w:val="22"/>
                <w:szCs w:val="22"/>
              </w:rPr>
              <w:t>overground</w:t>
            </w:r>
            <w:proofErr w:type="spellEnd"/>
            <w:r w:rsidRPr="0038795F">
              <w:rPr>
                <w:sz w:val="22"/>
                <w:szCs w:val="22"/>
              </w:rPr>
              <w:t xml:space="preserve"> walking with</w:t>
            </w:r>
            <w:r>
              <w:rPr>
                <w:sz w:val="22"/>
                <w:szCs w:val="22"/>
              </w:rPr>
              <w:t xml:space="preserve"> a</w:t>
            </w:r>
            <w:r w:rsidRPr="0038795F">
              <w:rPr>
                <w:sz w:val="22"/>
                <w:szCs w:val="22"/>
              </w:rPr>
              <w:t xml:space="preserve"> BWS harness 5 days/week.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807467E" w14:textId="35419043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 xml:space="preserve">Patient increased independent walking 0-128 steps 4 weeks post intervention, Improved </w:t>
            </w:r>
            <w:proofErr w:type="spellStart"/>
            <w:r w:rsidRPr="0038795F">
              <w:rPr>
                <w:sz w:val="22"/>
                <w:szCs w:val="22"/>
              </w:rPr>
              <w:t>WeeFIM</w:t>
            </w:r>
            <w:proofErr w:type="spellEnd"/>
            <w:r w:rsidRPr="0038795F">
              <w:rPr>
                <w:sz w:val="22"/>
                <w:szCs w:val="22"/>
              </w:rPr>
              <w:t xml:space="preserve"> scores (pre: 3 and 2 to post 4 weeks: 4 for transfers). Improved Gillette Functional Walking from 2-6 at 6 months.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281FF2" w14:textId="28646FC8" w:rsidR="00CE03A5" w:rsidRPr="0038795F" w:rsidRDefault="00CE03A5" w:rsidP="00F42EA7">
            <w:pPr>
              <w:rPr>
                <w:sz w:val="22"/>
                <w:szCs w:val="22"/>
              </w:rPr>
            </w:pPr>
            <w:proofErr w:type="spellStart"/>
            <w:r w:rsidRPr="0038795F">
              <w:rPr>
                <w:sz w:val="22"/>
                <w:szCs w:val="22"/>
              </w:rPr>
              <w:t>Locomotor</w:t>
            </w:r>
            <w:proofErr w:type="spellEnd"/>
            <w:r w:rsidRPr="0038795F">
              <w:rPr>
                <w:sz w:val="22"/>
                <w:szCs w:val="22"/>
              </w:rPr>
              <w:t xml:space="preserve"> training in conjunction with </w:t>
            </w:r>
            <w:proofErr w:type="spellStart"/>
            <w:r w:rsidRPr="0038795F">
              <w:rPr>
                <w:sz w:val="22"/>
                <w:szCs w:val="22"/>
              </w:rPr>
              <w:t>overground</w:t>
            </w:r>
            <w:proofErr w:type="spellEnd"/>
            <w:r w:rsidRPr="0038795F">
              <w:rPr>
                <w:sz w:val="22"/>
                <w:szCs w:val="22"/>
              </w:rPr>
              <w:t xml:space="preserve"> training is effective for improving function.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51BDC63F" w14:textId="03219727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 xml:space="preserve">Majority of the improvements were seen 6 months post intervention. May indicate more time is needed to see improvements from intervention. </w:t>
            </w:r>
          </w:p>
        </w:tc>
      </w:tr>
      <w:tr w:rsidR="00CE03A5" w:rsidRPr="0038795F" w14:paraId="56881DFA" w14:textId="77777777" w:rsidTr="00FA44B9">
        <w:trPr>
          <w:trHeight w:val="3275"/>
        </w:trPr>
        <w:tc>
          <w:tcPr>
            <w:tcW w:w="1710" w:type="dxa"/>
            <w:shd w:val="clear" w:color="auto" w:fill="FFCC99"/>
          </w:tcPr>
          <w:p w14:paraId="16C0930A" w14:textId="2A5567D3" w:rsidR="00CE03A5" w:rsidRDefault="00CE03A5" w:rsidP="00F4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Younger is Not Always Better: Development of </w:t>
            </w:r>
            <w:proofErr w:type="spellStart"/>
            <w:r>
              <w:rPr>
                <w:sz w:val="22"/>
                <w:szCs w:val="22"/>
              </w:rPr>
              <w:t>Locomotor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Adapatation</w:t>
            </w:r>
            <w:proofErr w:type="spellEnd"/>
            <w:r>
              <w:rPr>
                <w:sz w:val="22"/>
                <w:szCs w:val="22"/>
              </w:rPr>
              <w:t xml:space="preserve"> from Childhood to Adulthood</w:t>
            </w:r>
          </w:p>
          <w:p w14:paraId="45C90540" w14:textId="02E303BB" w:rsidR="00CE03A5" w:rsidRPr="0038795F" w:rsidRDefault="00CE03A5" w:rsidP="00F42EA7">
            <w:pPr>
              <w:rPr>
                <w:sz w:val="22"/>
                <w:szCs w:val="22"/>
              </w:rPr>
            </w:pPr>
            <w:proofErr w:type="spellStart"/>
            <w:r w:rsidRPr="0038795F">
              <w:rPr>
                <w:sz w:val="22"/>
                <w:szCs w:val="22"/>
              </w:rPr>
              <w:t>Vasudevan</w:t>
            </w:r>
            <w:proofErr w:type="spellEnd"/>
            <w:r w:rsidRPr="0038795F">
              <w:rPr>
                <w:sz w:val="22"/>
                <w:szCs w:val="22"/>
              </w:rPr>
              <w:t>, E. Torres-Oviedo, G. Morton, S. et al (2010)</w:t>
            </w:r>
          </w:p>
        </w:tc>
        <w:tc>
          <w:tcPr>
            <w:tcW w:w="2070" w:type="dxa"/>
            <w:shd w:val="clear" w:color="auto" w:fill="FFCC99"/>
          </w:tcPr>
          <w:p w14:paraId="4BDB31D4" w14:textId="3C327D3E" w:rsidR="00CE03A5" w:rsidRPr="0038795F" w:rsidRDefault="00CE03A5" w:rsidP="006F0400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>Investigate how the cerebellum adapts in age</w:t>
            </w:r>
            <w:r>
              <w:rPr>
                <w:sz w:val="22"/>
                <w:szCs w:val="22"/>
              </w:rPr>
              <w:t>s</w:t>
            </w:r>
            <w:r w:rsidRPr="0038795F">
              <w:rPr>
                <w:sz w:val="22"/>
                <w:szCs w:val="22"/>
              </w:rPr>
              <w:t xml:space="preserve"> 3- adulthood by using split-belt training and compar</w:t>
            </w:r>
            <w:r>
              <w:rPr>
                <w:sz w:val="22"/>
                <w:szCs w:val="22"/>
              </w:rPr>
              <w:t>e</w:t>
            </w:r>
            <w:r w:rsidRPr="0038795F">
              <w:rPr>
                <w:sz w:val="22"/>
                <w:szCs w:val="22"/>
              </w:rPr>
              <w:t xml:space="preserve"> those results to individuals with cerebellar damage. </w:t>
            </w:r>
          </w:p>
        </w:tc>
        <w:tc>
          <w:tcPr>
            <w:tcW w:w="1530" w:type="dxa"/>
            <w:shd w:val="clear" w:color="auto" w:fill="FFCC99"/>
          </w:tcPr>
          <w:p w14:paraId="33137A18" w14:textId="0856DB5E" w:rsidR="00CE03A5" w:rsidRPr="0038795F" w:rsidRDefault="00CE03A5" w:rsidP="00F42EA7">
            <w:pPr>
              <w:rPr>
                <w:sz w:val="22"/>
                <w:szCs w:val="22"/>
              </w:rPr>
            </w:pPr>
            <w:r w:rsidRPr="0038795F">
              <w:rPr>
                <w:sz w:val="22"/>
                <w:szCs w:val="22"/>
              </w:rPr>
              <w:t xml:space="preserve">50 healthy children (ages 3-17), 10 adults (ages 18-40) and 9 individuals with cerebellar damage </w:t>
            </w:r>
            <w:r>
              <w:rPr>
                <w:sz w:val="22"/>
                <w:szCs w:val="22"/>
              </w:rPr>
              <w:t xml:space="preserve">  (</w:t>
            </w:r>
            <w:r w:rsidRPr="0038795F">
              <w:rPr>
                <w:sz w:val="22"/>
                <w:szCs w:val="22"/>
              </w:rPr>
              <w:t>ages 46 +/- 9 years)</w:t>
            </w:r>
          </w:p>
        </w:tc>
        <w:tc>
          <w:tcPr>
            <w:tcW w:w="1530" w:type="dxa"/>
            <w:shd w:val="clear" w:color="auto" w:fill="FFCC99"/>
          </w:tcPr>
          <w:p w14:paraId="6567C8C3" w14:textId="77777777" w:rsidR="00CE03A5" w:rsidRDefault="00CE03A5" w:rsidP="006F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minutes on tied belt to determine baseline. Then 1:2 speed </w:t>
            </w:r>
            <w:proofErr w:type="gramStart"/>
            <w:r>
              <w:rPr>
                <w:sz w:val="22"/>
                <w:szCs w:val="22"/>
              </w:rPr>
              <w:t>ratio</w:t>
            </w:r>
            <w:proofErr w:type="gramEnd"/>
            <w:r>
              <w:rPr>
                <w:sz w:val="22"/>
                <w:szCs w:val="22"/>
              </w:rPr>
              <w:t xml:space="preserve"> was determined for split belt. 14 minutes of split belt walking with 30 seconds of rest every 2 minutes. This was followed by 10-16 minutes of tied belt </w:t>
            </w:r>
          </w:p>
          <w:p w14:paraId="0D3FA9A9" w14:textId="598DD67A" w:rsidR="00CE03A5" w:rsidRPr="0038795F" w:rsidRDefault="00CE03A5" w:rsidP="006F04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training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46" w:type="dxa"/>
            <w:shd w:val="clear" w:color="auto" w:fill="FFCC99"/>
          </w:tcPr>
          <w:p w14:paraId="5E5C820C" w14:textId="02A6CCE5" w:rsidR="00CE03A5" w:rsidRPr="0038795F" w:rsidRDefault="00CE03A5" w:rsidP="00F4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children and adults had significant affects for phasing of steps </w:t>
            </w:r>
            <w:proofErr w:type="gramStart"/>
            <w:r>
              <w:rPr>
                <w:sz w:val="22"/>
                <w:szCs w:val="22"/>
              </w:rPr>
              <w:t>( -</w:t>
            </w:r>
            <w:proofErr w:type="gramEnd"/>
            <w:r>
              <w:rPr>
                <w:sz w:val="22"/>
                <w:szCs w:val="22"/>
              </w:rPr>
              <w:t xml:space="preserve">.06 +/- .02). Center of </w:t>
            </w:r>
            <w:proofErr w:type="gramStart"/>
            <w:r>
              <w:rPr>
                <w:sz w:val="22"/>
                <w:szCs w:val="22"/>
              </w:rPr>
              <w:t>oscillation  was</w:t>
            </w:r>
            <w:proofErr w:type="gramEnd"/>
            <w:r>
              <w:rPr>
                <w:sz w:val="22"/>
                <w:szCs w:val="22"/>
              </w:rPr>
              <w:t xml:space="preserve"> significant for ages 3-15 (4.12+/-1.95). Step symmetry was significant for children younger than 6 years old (.24+/-.08)</w:t>
            </w:r>
          </w:p>
        </w:tc>
        <w:tc>
          <w:tcPr>
            <w:tcW w:w="1890" w:type="dxa"/>
            <w:shd w:val="clear" w:color="auto" w:fill="FFCC99"/>
          </w:tcPr>
          <w:p w14:paraId="1DF5F568" w14:textId="38F02267" w:rsidR="00CE03A5" w:rsidRPr="0038795F" w:rsidRDefault="00CE03A5" w:rsidP="00F42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Developmental spatial and temporal adaptation follows different time courses (part of cerebellum maturity). Temporal adaptation matures by age 3. Spatial adaptation isn’t fully mature until age 12.</w:t>
            </w:r>
          </w:p>
        </w:tc>
        <w:tc>
          <w:tcPr>
            <w:tcW w:w="3724" w:type="dxa"/>
            <w:shd w:val="clear" w:color="auto" w:fill="FFCC99"/>
          </w:tcPr>
          <w:p w14:paraId="0F4B4AFA" w14:textId="378EC4D4" w:rsidR="00CE03A5" w:rsidRPr="0038795F" w:rsidRDefault="00CE03A5" w:rsidP="00DC1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specific research on children with cerebellar </w:t>
            </w:r>
            <w:r w:rsidR="00DC1374">
              <w:rPr>
                <w:sz w:val="22"/>
                <w:szCs w:val="22"/>
              </w:rPr>
              <w:t>ataxia</w:t>
            </w:r>
            <w:r>
              <w:rPr>
                <w:sz w:val="22"/>
                <w:szCs w:val="22"/>
              </w:rPr>
              <w:t xml:space="preserve"> is needed</w:t>
            </w:r>
          </w:p>
        </w:tc>
      </w:tr>
      <w:tr w:rsidR="00CE03A5" w14:paraId="77569676" w14:textId="77777777" w:rsidTr="00FA44B9">
        <w:trPr>
          <w:trHeight w:val="3320"/>
        </w:trPr>
        <w:tc>
          <w:tcPr>
            <w:tcW w:w="1710" w:type="dxa"/>
          </w:tcPr>
          <w:p w14:paraId="1EC60335" w14:textId="3FAACE7E" w:rsidR="00CE03A5" w:rsidRDefault="00CE03A5" w:rsidP="00F42EA7">
            <w:r>
              <w:t>Treadmill training for ataxic patients: a single-subject experimental design</w:t>
            </w:r>
          </w:p>
          <w:p w14:paraId="2D75C7A5" w14:textId="77777777" w:rsidR="00CE03A5" w:rsidRDefault="00CE03A5" w:rsidP="00F42EA7"/>
          <w:p w14:paraId="3EF2F2C3" w14:textId="2AF9CAA3" w:rsidR="00CE03A5" w:rsidRDefault="00CE03A5" w:rsidP="00F42EA7">
            <w:proofErr w:type="spellStart"/>
            <w:r>
              <w:t>Vaz</w:t>
            </w:r>
            <w:proofErr w:type="spellEnd"/>
            <w:r>
              <w:t xml:space="preserve">, D.  </w:t>
            </w:r>
            <w:proofErr w:type="spellStart"/>
            <w:r>
              <w:t>Schettino</w:t>
            </w:r>
            <w:proofErr w:type="spellEnd"/>
            <w:r>
              <w:t>, R. Rolla de Castro, T. Teixeira, V. (2006)</w:t>
            </w:r>
          </w:p>
        </w:tc>
        <w:tc>
          <w:tcPr>
            <w:tcW w:w="2070" w:type="dxa"/>
          </w:tcPr>
          <w:p w14:paraId="0957EEBF" w14:textId="44DC4E0F" w:rsidR="00CE03A5" w:rsidRDefault="00CE03A5" w:rsidP="00F42EA7">
            <w:r>
              <w:t xml:space="preserve">Determine longitudinal changes in gait quality, balance and mobility performance from treadmill training for individuals with cerebellar ataxia. </w:t>
            </w:r>
          </w:p>
        </w:tc>
        <w:tc>
          <w:tcPr>
            <w:tcW w:w="1530" w:type="dxa"/>
          </w:tcPr>
          <w:p w14:paraId="0D6EC8F1" w14:textId="0EF16B60" w:rsidR="00CE03A5" w:rsidRDefault="00CE03A5" w:rsidP="006F0400">
            <w:r>
              <w:t xml:space="preserve">25 year-old female and 53 year-old </w:t>
            </w:r>
            <w:proofErr w:type="gramStart"/>
            <w:r>
              <w:t>man</w:t>
            </w:r>
            <w:proofErr w:type="gramEnd"/>
            <w:r>
              <w:t xml:space="preserve">. Both have cerebellar ataxia from a head trauma. </w:t>
            </w:r>
          </w:p>
        </w:tc>
        <w:tc>
          <w:tcPr>
            <w:tcW w:w="1530" w:type="dxa"/>
          </w:tcPr>
          <w:p w14:paraId="6E1F77D3" w14:textId="0640AD43" w:rsidR="00CE03A5" w:rsidRDefault="00CE03A5" w:rsidP="00F42EA7">
            <w:r>
              <w:t xml:space="preserve">Three 20-minute treadmill training sessions/week, with progression as needed.  Patients also underwent a clinical assessment lasting 3 weeks prior to exercise. </w:t>
            </w:r>
          </w:p>
        </w:tc>
        <w:tc>
          <w:tcPr>
            <w:tcW w:w="1946" w:type="dxa"/>
          </w:tcPr>
          <w:p w14:paraId="4844D549" w14:textId="44515FEC" w:rsidR="00CE03A5" w:rsidRDefault="00CE03A5" w:rsidP="00F42EA7">
            <w:r>
              <w:t>Subject 1 increased 133% step length, 75% on TUG scores, and 69% on balance.  Subject 2 increased 62% step length, 27% on TUG, and 31% for balance. Both patients demonstrated increases in walking speed</w:t>
            </w:r>
          </w:p>
        </w:tc>
        <w:tc>
          <w:tcPr>
            <w:tcW w:w="1890" w:type="dxa"/>
          </w:tcPr>
          <w:p w14:paraId="13B72046" w14:textId="03CE61BA" w:rsidR="00CE03A5" w:rsidRDefault="00CE03A5" w:rsidP="00F42EA7">
            <w:r>
              <w:t xml:space="preserve">Practice of functional tasks during testing associated with treadmill training may yield positive results associated with balance and gait. </w:t>
            </w:r>
          </w:p>
        </w:tc>
        <w:tc>
          <w:tcPr>
            <w:tcW w:w="3724" w:type="dxa"/>
          </w:tcPr>
          <w:p w14:paraId="70974C4A" w14:textId="77777777" w:rsidR="00CE03A5" w:rsidRDefault="00CE03A5" w:rsidP="00F42EA7"/>
        </w:tc>
      </w:tr>
    </w:tbl>
    <w:p w14:paraId="4FD71624" w14:textId="77777777" w:rsidR="00F42EA7" w:rsidRDefault="00F42EA7" w:rsidP="00F42EA7"/>
    <w:tbl>
      <w:tblPr>
        <w:tblStyle w:val="TableGrid"/>
        <w:tblpPr w:leftFromText="180" w:rightFromText="180" w:horzAnchor="page" w:tblpX="649" w:tblpY="-702"/>
        <w:tblW w:w="14400" w:type="dxa"/>
        <w:tblLook w:val="04A0" w:firstRow="1" w:lastRow="0" w:firstColumn="1" w:lastColumn="0" w:noHBand="0" w:noVBand="1"/>
      </w:tblPr>
      <w:tblGrid>
        <w:gridCol w:w="1924"/>
        <w:gridCol w:w="2118"/>
        <w:gridCol w:w="1556"/>
        <w:gridCol w:w="1536"/>
        <w:gridCol w:w="606"/>
        <w:gridCol w:w="1013"/>
        <w:gridCol w:w="1327"/>
        <w:gridCol w:w="674"/>
        <w:gridCol w:w="946"/>
        <w:gridCol w:w="2700"/>
      </w:tblGrid>
      <w:tr w:rsidR="00276078" w:rsidRPr="00CF6BE2" w14:paraId="3A2DE4E7" w14:textId="77777777" w:rsidTr="00DC1374">
        <w:trPr>
          <w:trHeight w:val="2240"/>
        </w:trPr>
        <w:tc>
          <w:tcPr>
            <w:tcW w:w="1924" w:type="dxa"/>
            <w:shd w:val="clear" w:color="auto" w:fill="FFCC99"/>
          </w:tcPr>
          <w:p w14:paraId="08A2601D" w14:textId="584DF7A0" w:rsidR="00276078" w:rsidRDefault="00276078" w:rsidP="00DC1374">
            <w:r>
              <w:t>Cerebellar ataxia: pathophysiology and rehabilitation</w:t>
            </w:r>
          </w:p>
          <w:p w14:paraId="15510824" w14:textId="77777777" w:rsidR="00FA44B9" w:rsidRDefault="00FA44B9" w:rsidP="00DC1374"/>
          <w:p w14:paraId="45F6567E" w14:textId="0DB34D2F" w:rsidR="00276078" w:rsidRPr="00CF6BE2" w:rsidRDefault="00276078" w:rsidP="00DC1374">
            <w:r>
              <w:t>Marsden, J. (2011)</w:t>
            </w:r>
          </w:p>
        </w:tc>
        <w:tc>
          <w:tcPr>
            <w:tcW w:w="2118" w:type="dxa"/>
            <w:shd w:val="clear" w:color="auto" w:fill="FFCC99"/>
          </w:tcPr>
          <w:p w14:paraId="16610BAC" w14:textId="32A4C0B1" w:rsidR="00276078" w:rsidRPr="00CF6BE2" w:rsidRDefault="00276078" w:rsidP="00DC1374">
            <w:r>
              <w:t>Informational article</w:t>
            </w:r>
          </w:p>
        </w:tc>
        <w:tc>
          <w:tcPr>
            <w:tcW w:w="1556" w:type="dxa"/>
            <w:shd w:val="clear" w:color="auto" w:fill="FFCC99"/>
          </w:tcPr>
          <w:p w14:paraId="24098E8B" w14:textId="75811E1D" w:rsidR="00276078" w:rsidRPr="00CF6BE2" w:rsidRDefault="00276078" w:rsidP="00DC1374">
            <w:r>
              <w:t>NA</w:t>
            </w:r>
          </w:p>
        </w:tc>
        <w:tc>
          <w:tcPr>
            <w:tcW w:w="1536" w:type="dxa"/>
            <w:shd w:val="clear" w:color="auto" w:fill="FFCC99"/>
          </w:tcPr>
          <w:p w14:paraId="1DAE21CC" w14:textId="756D3A3D" w:rsidR="00276078" w:rsidRPr="00CF6BE2" w:rsidRDefault="00276078" w:rsidP="00DC1374">
            <w:r>
              <w:t>NA</w:t>
            </w:r>
          </w:p>
        </w:tc>
        <w:tc>
          <w:tcPr>
            <w:tcW w:w="1619" w:type="dxa"/>
            <w:gridSpan w:val="2"/>
            <w:shd w:val="clear" w:color="auto" w:fill="FFCC99"/>
          </w:tcPr>
          <w:p w14:paraId="3C534489" w14:textId="7A60322A" w:rsidR="00276078" w:rsidRPr="00CF6BE2" w:rsidRDefault="00276078" w:rsidP="00DC1374">
            <w:r>
              <w:t>NA</w:t>
            </w:r>
          </w:p>
        </w:tc>
        <w:tc>
          <w:tcPr>
            <w:tcW w:w="2001" w:type="dxa"/>
            <w:gridSpan w:val="2"/>
            <w:shd w:val="clear" w:color="auto" w:fill="FFCC99"/>
          </w:tcPr>
          <w:p w14:paraId="617902CD" w14:textId="44C5B1D3" w:rsidR="00276078" w:rsidRPr="00CF6BE2" w:rsidRDefault="00276078" w:rsidP="00DC1374">
            <w:r>
              <w:t>NA</w:t>
            </w:r>
          </w:p>
        </w:tc>
        <w:tc>
          <w:tcPr>
            <w:tcW w:w="3646" w:type="dxa"/>
            <w:gridSpan w:val="2"/>
            <w:shd w:val="clear" w:color="auto" w:fill="FFCC99"/>
          </w:tcPr>
          <w:p w14:paraId="4F34DDCD" w14:textId="452368E0" w:rsidR="00276078" w:rsidRPr="00CF6BE2" w:rsidRDefault="00276078" w:rsidP="00DC1374">
            <w:r>
              <w:t>Supports evidence for balance exercises as well as gait training as effective methods to improve function in</w:t>
            </w:r>
            <w:r w:rsidR="00DC1374">
              <w:t xml:space="preserve"> patients with cerebellar ataxia</w:t>
            </w:r>
            <w:r>
              <w:t>.</w:t>
            </w:r>
          </w:p>
        </w:tc>
      </w:tr>
      <w:tr w:rsidR="00276078" w:rsidRPr="00CF6BE2" w14:paraId="6DF3C3B2" w14:textId="77777777" w:rsidTr="00DC1374">
        <w:trPr>
          <w:trHeight w:val="4472"/>
        </w:trPr>
        <w:tc>
          <w:tcPr>
            <w:tcW w:w="1924" w:type="dxa"/>
          </w:tcPr>
          <w:p w14:paraId="7A1503D6" w14:textId="45D76D9A" w:rsidR="00276078" w:rsidRDefault="00276078" w:rsidP="00DC1374">
            <w:r>
              <w:t>Video game-based coordinative training improves ataxia in children with degenerative ataxia</w:t>
            </w:r>
          </w:p>
          <w:p w14:paraId="1932913D" w14:textId="21284D51" w:rsidR="00276078" w:rsidRDefault="00276078" w:rsidP="00DC1374">
            <w:proofErr w:type="spellStart"/>
            <w:r>
              <w:t>Iig</w:t>
            </w:r>
            <w:proofErr w:type="spellEnd"/>
            <w:r>
              <w:t xml:space="preserve">, W. </w:t>
            </w:r>
          </w:p>
          <w:p w14:paraId="7C0CFAE7" w14:textId="77777777" w:rsidR="00276078" w:rsidRDefault="00276078" w:rsidP="00DC1374">
            <w:proofErr w:type="spellStart"/>
            <w:r>
              <w:t>Schatton</w:t>
            </w:r>
            <w:proofErr w:type="spellEnd"/>
            <w:r>
              <w:t>, C.</w:t>
            </w:r>
          </w:p>
          <w:p w14:paraId="0B8EBE4A" w14:textId="77777777" w:rsidR="00276078" w:rsidRDefault="00276078" w:rsidP="00DC1374">
            <w:proofErr w:type="spellStart"/>
            <w:r>
              <w:t>Schicks</w:t>
            </w:r>
            <w:proofErr w:type="spellEnd"/>
            <w:r>
              <w:t>, J.</w:t>
            </w:r>
          </w:p>
          <w:p w14:paraId="34FCA999" w14:textId="77777777" w:rsidR="00276078" w:rsidRDefault="00276078" w:rsidP="00DC1374">
            <w:proofErr w:type="spellStart"/>
            <w:r>
              <w:t>Gies</w:t>
            </w:r>
            <w:proofErr w:type="spellEnd"/>
            <w:r>
              <w:t>, M.</w:t>
            </w:r>
          </w:p>
          <w:p w14:paraId="5420573D" w14:textId="77777777" w:rsidR="00276078" w:rsidRDefault="00276078" w:rsidP="00DC1374">
            <w:proofErr w:type="spellStart"/>
            <w:r>
              <w:t>Schols</w:t>
            </w:r>
            <w:proofErr w:type="spellEnd"/>
            <w:r>
              <w:t>, L.</w:t>
            </w:r>
          </w:p>
          <w:p w14:paraId="0EB06BE8" w14:textId="77777777" w:rsidR="00276078" w:rsidRDefault="00276078" w:rsidP="00DC1374">
            <w:proofErr w:type="spellStart"/>
            <w:r>
              <w:t>Synofzik</w:t>
            </w:r>
            <w:proofErr w:type="spellEnd"/>
            <w:r>
              <w:t>, M.</w:t>
            </w:r>
          </w:p>
          <w:p w14:paraId="60FC0963" w14:textId="222AF272" w:rsidR="00276078" w:rsidRDefault="00276078" w:rsidP="00DC1374">
            <w:r>
              <w:t>(2012)</w:t>
            </w:r>
          </w:p>
        </w:tc>
        <w:tc>
          <w:tcPr>
            <w:tcW w:w="2118" w:type="dxa"/>
          </w:tcPr>
          <w:p w14:paraId="40010DC1" w14:textId="18D42274" w:rsidR="00276078" w:rsidRDefault="00276078" w:rsidP="00DC1374">
            <w:r>
              <w:t>Provide evidence that patients with progressive cerebellar ataxia can improve whole-body coordination and dynamic balance by an 8-week phase of intensive, but motivational and playful coordination training.</w:t>
            </w:r>
          </w:p>
        </w:tc>
        <w:tc>
          <w:tcPr>
            <w:tcW w:w="1556" w:type="dxa"/>
          </w:tcPr>
          <w:p w14:paraId="64918527" w14:textId="77777777" w:rsidR="00276078" w:rsidRDefault="00276078" w:rsidP="00DC1374">
            <w:r>
              <w:t>10 patients (mean age 15.4 +/- 3.5 years) with progressive degenerative ataxia.</w:t>
            </w:r>
          </w:p>
          <w:p w14:paraId="03798972" w14:textId="5C3CA147" w:rsidR="00276078" w:rsidRDefault="00276078" w:rsidP="00DC1374">
            <w:r>
              <w:t>Rating on SARA &gt;3, but gait score &lt;4; no visual loss or hearing disturbances</w:t>
            </w:r>
          </w:p>
        </w:tc>
        <w:tc>
          <w:tcPr>
            <w:tcW w:w="2142" w:type="dxa"/>
            <w:gridSpan w:val="2"/>
          </w:tcPr>
          <w:p w14:paraId="1D3A831A" w14:textId="28562243" w:rsidR="00276078" w:rsidRDefault="00276078" w:rsidP="00DC1374">
            <w:proofErr w:type="gramStart"/>
            <w:r>
              <w:t>8 week</w:t>
            </w:r>
            <w:proofErr w:type="gramEnd"/>
            <w:r>
              <w:t xml:space="preserve"> video gamed based raining, consisting of 2 week lab training (4 1-hour sessions). 6 weeks of at home training.</w:t>
            </w:r>
          </w:p>
          <w:p w14:paraId="689A9634" w14:textId="676176D5" w:rsidR="00276078" w:rsidRDefault="00276078" w:rsidP="00DC1374">
            <w:r>
              <w:t>Included mainly goal-directed limb movements, dynamic balance and whole-body coordination</w:t>
            </w:r>
          </w:p>
        </w:tc>
        <w:tc>
          <w:tcPr>
            <w:tcW w:w="2340" w:type="dxa"/>
            <w:gridSpan w:val="2"/>
          </w:tcPr>
          <w:p w14:paraId="73B5C4C9" w14:textId="77777777" w:rsidR="00276078" w:rsidRDefault="00276078" w:rsidP="00DC1374">
            <w:r>
              <w:t xml:space="preserve">Clinically: Decrease of ataxic symptoms in SARA posture </w:t>
            </w:r>
            <w:proofErr w:type="spellStart"/>
            <w:r>
              <w:t>subscore</w:t>
            </w:r>
            <w:proofErr w:type="spellEnd"/>
            <w:r>
              <w:t xml:space="preserve"> (x2 =18.4, p=</w:t>
            </w:r>
            <w:proofErr w:type="gramStart"/>
            <w:r>
              <w:t>.0003</w:t>
            </w:r>
            <w:proofErr w:type="gramEnd"/>
            <w:r>
              <w:t>), DGI scores increased (x2=8.2, p=.04)</w:t>
            </w:r>
          </w:p>
          <w:p w14:paraId="289939E3" w14:textId="77777777" w:rsidR="00276078" w:rsidRDefault="00276078" w:rsidP="00DC1374"/>
          <w:p w14:paraId="0D814726" w14:textId="130587CD" w:rsidR="00276078" w:rsidRDefault="00276078" w:rsidP="00DC1374">
            <w:r>
              <w:t>Statistically:</w:t>
            </w:r>
            <w:r w:rsidR="00FA44B9">
              <w:t xml:space="preserve"> Decrease in step variability (x2=9.84, p=0.019) and decrease in lateral sway</w:t>
            </w:r>
            <w:proofErr w:type="gramStart"/>
            <w:r w:rsidR="00FA44B9">
              <w:t>( x2</w:t>
            </w:r>
            <w:proofErr w:type="gramEnd"/>
            <w:r w:rsidR="00FA44B9">
              <w:t>=10.92, p=.012)</w:t>
            </w:r>
            <w:r>
              <w:t xml:space="preserve"> </w:t>
            </w:r>
          </w:p>
        </w:tc>
        <w:tc>
          <w:tcPr>
            <w:tcW w:w="1620" w:type="dxa"/>
            <w:gridSpan w:val="2"/>
          </w:tcPr>
          <w:p w14:paraId="339332C1" w14:textId="1273F34A" w:rsidR="00276078" w:rsidRDefault="00FA44B9" w:rsidP="00DC1374">
            <w:r>
              <w:t xml:space="preserve">Reduction of ataxic symptoms after 2 week training, with more pronounced results after 8-week period. </w:t>
            </w:r>
          </w:p>
        </w:tc>
        <w:tc>
          <w:tcPr>
            <w:tcW w:w="2700" w:type="dxa"/>
          </w:tcPr>
          <w:p w14:paraId="23D643CD" w14:textId="05491B8D" w:rsidR="00276078" w:rsidRDefault="00FA44B9" w:rsidP="00DC1374">
            <w:r>
              <w:t>Training benefits seems to be correlated with INTENSITY</w:t>
            </w:r>
          </w:p>
        </w:tc>
      </w:tr>
    </w:tbl>
    <w:p w14:paraId="7B7BB8CB" w14:textId="77777777" w:rsidR="0025799B" w:rsidRDefault="0025799B" w:rsidP="00F42EA7">
      <w:bookmarkStart w:id="0" w:name="_GoBack"/>
      <w:bookmarkEnd w:id="0"/>
    </w:p>
    <w:p w14:paraId="546D39AF" w14:textId="77777777" w:rsidR="0025799B" w:rsidRDefault="0025799B" w:rsidP="00F42EA7"/>
    <w:p w14:paraId="7D4AC4D0" w14:textId="77777777" w:rsidR="0025799B" w:rsidRDefault="0025799B" w:rsidP="00F42EA7"/>
    <w:p w14:paraId="386D6263" w14:textId="77777777" w:rsidR="0025799B" w:rsidRDefault="0025799B" w:rsidP="00F42EA7"/>
    <w:p w14:paraId="57644F7F" w14:textId="77777777" w:rsidR="0025799B" w:rsidRDefault="0025799B" w:rsidP="00F42EA7"/>
    <w:p w14:paraId="3E4AABAE" w14:textId="77777777" w:rsidR="0025799B" w:rsidRDefault="0025799B" w:rsidP="00F42EA7"/>
    <w:sectPr w:rsidR="0025799B" w:rsidSect="00303A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9B"/>
    <w:rsid w:val="00242DF3"/>
    <w:rsid w:val="0025799B"/>
    <w:rsid w:val="00276078"/>
    <w:rsid w:val="00303AE0"/>
    <w:rsid w:val="00306DBF"/>
    <w:rsid w:val="0038795F"/>
    <w:rsid w:val="003E118A"/>
    <w:rsid w:val="00436934"/>
    <w:rsid w:val="004B3747"/>
    <w:rsid w:val="004B408C"/>
    <w:rsid w:val="005E35AC"/>
    <w:rsid w:val="006F0400"/>
    <w:rsid w:val="007333BE"/>
    <w:rsid w:val="007C3669"/>
    <w:rsid w:val="00835610"/>
    <w:rsid w:val="00880965"/>
    <w:rsid w:val="008B3D4D"/>
    <w:rsid w:val="00906CD5"/>
    <w:rsid w:val="00961EAD"/>
    <w:rsid w:val="0099000B"/>
    <w:rsid w:val="009B3C14"/>
    <w:rsid w:val="009C0371"/>
    <w:rsid w:val="009E6044"/>
    <w:rsid w:val="00A43D9E"/>
    <w:rsid w:val="00B32F59"/>
    <w:rsid w:val="00B6694E"/>
    <w:rsid w:val="00BB2204"/>
    <w:rsid w:val="00BD0CAC"/>
    <w:rsid w:val="00BD747E"/>
    <w:rsid w:val="00C42597"/>
    <w:rsid w:val="00CE03A5"/>
    <w:rsid w:val="00CE33C3"/>
    <w:rsid w:val="00CF6BE2"/>
    <w:rsid w:val="00D63499"/>
    <w:rsid w:val="00DC1374"/>
    <w:rsid w:val="00DE5EA7"/>
    <w:rsid w:val="00EA3E07"/>
    <w:rsid w:val="00F42EA7"/>
    <w:rsid w:val="00FA44B9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D6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3669"/>
  </w:style>
  <w:style w:type="character" w:customStyle="1" w:styleId="Heading1Char">
    <w:name w:val="Heading 1 Char"/>
    <w:basedOn w:val="DefaultParagraphFont"/>
    <w:link w:val="Heading1"/>
    <w:uiPriority w:val="9"/>
    <w:rsid w:val="007C36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3669"/>
  </w:style>
  <w:style w:type="character" w:customStyle="1" w:styleId="Heading1Char">
    <w:name w:val="Heading 1 Char"/>
    <w:basedOn w:val="DefaultParagraphFont"/>
    <w:link w:val="Heading1"/>
    <w:uiPriority w:val="9"/>
    <w:rsid w:val="007C36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5D6B3-0A5B-0647-957F-F14B854F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4563</Characters>
  <Application>Microsoft Macintosh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Tatum</dc:creator>
  <cp:keywords/>
  <dc:description/>
  <cp:lastModifiedBy>Britt Tatum</cp:lastModifiedBy>
  <cp:revision>4</cp:revision>
  <dcterms:created xsi:type="dcterms:W3CDTF">2013-02-27T19:41:00Z</dcterms:created>
  <dcterms:modified xsi:type="dcterms:W3CDTF">2013-03-08T20:43:00Z</dcterms:modified>
</cp:coreProperties>
</file>