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0B" w:rsidRDefault="002F100B" w:rsidP="002F100B">
      <w:pPr>
        <w:jc w:val="center"/>
        <w:rPr>
          <w:rFonts w:ascii="American Typewriter" w:hAnsi="American Typewriter"/>
          <w:color w:val="FF0000"/>
          <w:sz w:val="40"/>
        </w:rPr>
      </w:pPr>
      <w:r w:rsidRPr="002F100B">
        <w:rPr>
          <w:noProof/>
        </w:rPr>
        <w:drawing>
          <wp:inline distT="0" distB="0" distL="0" distR="0">
            <wp:extent cx="4480560" cy="128016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80560" cy="1280160"/>
                    </a:xfrm>
                    <a:prstGeom prst="rect">
                      <a:avLst/>
                    </a:prstGeom>
                    <a:noFill/>
                    <a:ln w="9525">
                      <a:noFill/>
                      <a:miter lim="800000"/>
                      <a:headEnd/>
                      <a:tailEnd/>
                    </a:ln>
                  </pic:spPr>
                </pic:pic>
              </a:graphicData>
            </a:graphic>
          </wp:inline>
        </w:drawing>
      </w:r>
    </w:p>
    <w:p w:rsidR="00D51F99" w:rsidRPr="008B5DD0" w:rsidRDefault="00D51F99" w:rsidP="002F100B">
      <w:pPr>
        <w:jc w:val="center"/>
        <w:rPr>
          <w:rFonts w:ascii="American Typewriter" w:hAnsi="American Typewriter"/>
          <w:color w:val="FF0000"/>
          <w:sz w:val="40"/>
        </w:rPr>
      </w:pPr>
      <w:r w:rsidRPr="008B5DD0">
        <w:rPr>
          <w:rFonts w:ascii="American Typewriter" w:hAnsi="American Typewriter"/>
          <w:color w:val="FF0000"/>
          <w:sz w:val="40"/>
        </w:rPr>
        <w:t>Time to test your knowledge!</w:t>
      </w:r>
    </w:p>
    <w:p w:rsidR="00D51F99" w:rsidRDefault="00D51F99" w:rsidP="00D51F99">
      <w:pPr>
        <w:pStyle w:val="ListParagraph"/>
        <w:ind w:left="1440"/>
      </w:pPr>
    </w:p>
    <w:p w:rsidR="00D51F99" w:rsidRPr="002F100B" w:rsidRDefault="00D51F99" w:rsidP="00D51F99">
      <w:pPr>
        <w:pStyle w:val="ListParagraph"/>
        <w:numPr>
          <w:ilvl w:val="0"/>
          <w:numId w:val="2"/>
        </w:numPr>
        <w:rPr>
          <w:sz w:val="22"/>
        </w:rPr>
      </w:pPr>
      <w:r w:rsidRPr="002F100B">
        <w:rPr>
          <w:sz w:val="22"/>
        </w:rPr>
        <w:t>When someone turns his/her head to the right while looking straight ahead at a visual target…</w:t>
      </w:r>
    </w:p>
    <w:p w:rsidR="00D51F99" w:rsidRPr="002F100B" w:rsidRDefault="00D51F99" w:rsidP="00D51F99">
      <w:pPr>
        <w:pStyle w:val="ListParagraph"/>
        <w:rPr>
          <w:sz w:val="22"/>
        </w:rPr>
      </w:pPr>
    </w:p>
    <w:p w:rsidR="00D51F99" w:rsidRPr="002F100B" w:rsidRDefault="00D51F99" w:rsidP="00D51F99">
      <w:pPr>
        <w:pStyle w:val="ListParagraph"/>
        <w:numPr>
          <w:ilvl w:val="1"/>
          <w:numId w:val="2"/>
        </w:numPr>
        <w:rPr>
          <w:sz w:val="22"/>
        </w:rPr>
      </w:pPr>
      <w:r w:rsidRPr="002F100B">
        <w:rPr>
          <w:sz w:val="22"/>
        </w:rPr>
        <w:t xml:space="preserve">Which hair cells are excited, the hair cells in right semicircular canal or left semicircular canal? </w:t>
      </w:r>
    </w:p>
    <w:p w:rsidR="00D51F99" w:rsidRPr="002F100B" w:rsidRDefault="00D51F99" w:rsidP="00D51F99">
      <w:pPr>
        <w:pStyle w:val="ListParagraph"/>
        <w:numPr>
          <w:ilvl w:val="1"/>
          <w:numId w:val="2"/>
        </w:numPr>
        <w:rPr>
          <w:sz w:val="22"/>
        </w:rPr>
      </w:pPr>
      <w:r w:rsidRPr="002F100B">
        <w:rPr>
          <w:sz w:val="22"/>
        </w:rPr>
        <w:t>In which direction (right or left) would reflexive eye movements occur to allow eyes to stay fixated on target?</w:t>
      </w:r>
    </w:p>
    <w:p w:rsidR="00D51F99" w:rsidRPr="002F100B" w:rsidRDefault="00D51F99" w:rsidP="00D51F99">
      <w:pPr>
        <w:pStyle w:val="ListParagraph"/>
        <w:numPr>
          <w:ilvl w:val="1"/>
          <w:numId w:val="2"/>
        </w:numPr>
        <w:rPr>
          <w:sz w:val="22"/>
        </w:rPr>
      </w:pPr>
      <w:r w:rsidRPr="002F100B">
        <w:rPr>
          <w:sz w:val="22"/>
        </w:rPr>
        <w:t>Would the same reaction occur if a patient had unilateral loss of input to vestibular nuclei on left side?</w:t>
      </w:r>
    </w:p>
    <w:p w:rsidR="00D51F99" w:rsidRPr="002F100B" w:rsidRDefault="00D51F99" w:rsidP="00D51F99">
      <w:pPr>
        <w:pStyle w:val="ListParagraph"/>
        <w:ind w:left="1440"/>
        <w:rPr>
          <w:sz w:val="22"/>
        </w:rPr>
      </w:pPr>
    </w:p>
    <w:p w:rsidR="00D51F99" w:rsidRPr="002F100B" w:rsidRDefault="00D51F99" w:rsidP="00D51F99">
      <w:pPr>
        <w:pStyle w:val="ListParagraph"/>
        <w:ind w:left="1440"/>
        <w:rPr>
          <w:sz w:val="22"/>
        </w:rPr>
      </w:pPr>
    </w:p>
    <w:p w:rsidR="00D51F99" w:rsidRPr="002F100B" w:rsidRDefault="00D51F99" w:rsidP="00D51F99">
      <w:pPr>
        <w:pStyle w:val="ListParagraph"/>
        <w:numPr>
          <w:ilvl w:val="0"/>
          <w:numId w:val="2"/>
        </w:numPr>
        <w:rPr>
          <w:sz w:val="22"/>
        </w:rPr>
      </w:pPr>
      <w:r w:rsidRPr="002F100B">
        <w:rPr>
          <w:sz w:val="22"/>
        </w:rPr>
        <w:t>Do the SCC or otolith organs sense linear accelerations and static head orientation in respect to gravity?</w:t>
      </w:r>
    </w:p>
    <w:p w:rsidR="00D51F99" w:rsidRPr="002F100B" w:rsidRDefault="00D51F99" w:rsidP="00D51F99">
      <w:pPr>
        <w:pStyle w:val="ListParagraph"/>
        <w:ind w:left="1440"/>
        <w:rPr>
          <w:sz w:val="22"/>
        </w:rPr>
      </w:pPr>
    </w:p>
    <w:p w:rsidR="00D51F99" w:rsidRPr="002F100B" w:rsidRDefault="00D51F99" w:rsidP="00D51F99">
      <w:pPr>
        <w:pStyle w:val="ListParagraph"/>
        <w:ind w:left="1440"/>
        <w:rPr>
          <w:sz w:val="22"/>
        </w:rPr>
      </w:pPr>
    </w:p>
    <w:p w:rsidR="00D51F99" w:rsidRPr="002F100B" w:rsidRDefault="00D51F99" w:rsidP="00D51F99">
      <w:pPr>
        <w:pStyle w:val="ListParagraph"/>
        <w:numPr>
          <w:ilvl w:val="0"/>
          <w:numId w:val="2"/>
        </w:numPr>
        <w:rPr>
          <w:sz w:val="22"/>
        </w:rPr>
      </w:pPr>
      <w:r w:rsidRPr="002F100B">
        <w:rPr>
          <w:sz w:val="22"/>
        </w:rPr>
        <w:t>What three aspects of dizziness should guide patient history interview?</w:t>
      </w:r>
    </w:p>
    <w:p w:rsidR="00D51F99" w:rsidRPr="002F100B" w:rsidRDefault="00D51F99" w:rsidP="00D51F99">
      <w:pPr>
        <w:pStyle w:val="ListParagraph"/>
        <w:ind w:left="1440"/>
        <w:rPr>
          <w:sz w:val="22"/>
        </w:rPr>
      </w:pPr>
    </w:p>
    <w:p w:rsidR="00D51F99" w:rsidRPr="002F100B" w:rsidRDefault="00D51F99" w:rsidP="00D51F99">
      <w:pPr>
        <w:pStyle w:val="ListParagraph"/>
        <w:ind w:left="1440"/>
        <w:rPr>
          <w:sz w:val="22"/>
        </w:rPr>
      </w:pPr>
    </w:p>
    <w:p w:rsidR="00D51F99" w:rsidRPr="002F100B" w:rsidRDefault="00D51F99" w:rsidP="00D51F99">
      <w:pPr>
        <w:pStyle w:val="ListParagraph"/>
        <w:numPr>
          <w:ilvl w:val="0"/>
          <w:numId w:val="2"/>
        </w:numPr>
        <w:rPr>
          <w:sz w:val="22"/>
        </w:rPr>
      </w:pPr>
      <w:r w:rsidRPr="002F100B">
        <w:rPr>
          <w:sz w:val="22"/>
        </w:rPr>
        <w:t>What type of dizziness could patient with peripheral neuropathy be classified as? (Need a hint? Choose from vertigo, presyncope, disequilibrium, motion sickness, or non-specific types of dizziness)</w:t>
      </w:r>
    </w:p>
    <w:p w:rsidR="00D51F99" w:rsidRPr="002F100B" w:rsidRDefault="00D51F99" w:rsidP="00D51F99">
      <w:pPr>
        <w:pStyle w:val="ListParagraph"/>
        <w:ind w:left="1440"/>
        <w:rPr>
          <w:sz w:val="22"/>
        </w:rPr>
      </w:pPr>
    </w:p>
    <w:p w:rsidR="00D51F99" w:rsidRPr="002F100B" w:rsidRDefault="00D51F99" w:rsidP="00D51F99">
      <w:pPr>
        <w:pStyle w:val="ListParagraph"/>
        <w:ind w:left="1440"/>
        <w:rPr>
          <w:sz w:val="22"/>
        </w:rPr>
      </w:pPr>
    </w:p>
    <w:p w:rsidR="00D51F99" w:rsidRPr="002F100B" w:rsidRDefault="00D51F99" w:rsidP="00D51F99">
      <w:pPr>
        <w:pStyle w:val="ListParagraph"/>
        <w:numPr>
          <w:ilvl w:val="0"/>
          <w:numId w:val="2"/>
        </w:numPr>
        <w:rPr>
          <w:sz w:val="22"/>
        </w:rPr>
      </w:pPr>
      <w:r w:rsidRPr="002F100B">
        <w:rPr>
          <w:sz w:val="22"/>
        </w:rPr>
        <w:t>If a patient presenting to your clinic with dizziness demonstrated a 4-line difference between static reading of Snellen eye chart and reading of chart with passive head rotations (Dynamic visual acuity test), would you suspect vestibular cause of dizziness or non vestibular cause?</w:t>
      </w:r>
    </w:p>
    <w:p w:rsidR="00D51F99" w:rsidRPr="002F100B" w:rsidRDefault="00D51F99" w:rsidP="00D51F99">
      <w:pPr>
        <w:pStyle w:val="ListParagraph"/>
        <w:ind w:left="1440"/>
        <w:rPr>
          <w:sz w:val="22"/>
        </w:rPr>
      </w:pPr>
    </w:p>
    <w:p w:rsidR="00D51F99" w:rsidRPr="002F100B" w:rsidRDefault="00D51F99" w:rsidP="00D51F99">
      <w:pPr>
        <w:pStyle w:val="ListParagraph"/>
        <w:ind w:left="1440"/>
        <w:rPr>
          <w:sz w:val="22"/>
        </w:rPr>
      </w:pPr>
    </w:p>
    <w:p w:rsidR="00D51F99" w:rsidRPr="002F100B" w:rsidRDefault="00D51F99" w:rsidP="00D51F99">
      <w:pPr>
        <w:pStyle w:val="ListParagraph"/>
        <w:numPr>
          <w:ilvl w:val="0"/>
          <w:numId w:val="2"/>
        </w:numPr>
        <w:rPr>
          <w:sz w:val="22"/>
        </w:rPr>
      </w:pPr>
      <w:r w:rsidRPr="002F100B">
        <w:rPr>
          <w:sz w:val="22"/>
        </w:rPr>
        <w:t>Which of the following are possible etiologies of unilateral peripheral vestibular hypofunction?  BPPV, vestibular neuritis, MCA stroke, Meniere’s disease, Multiple Sclerosis, acoustic neuroma, perilyphatic fistula, and/or Parkinson’s disease.</w:t>
      </w:r>
    </w:p>
    <w:p w:rsidR="00D51F99" w:rsidRPr="002F100B" w:rsidRDefault="00D51F99" w:rsidP="00D51F99">
      <w:pPr>
        <w:pStyle w:val="ListParagraph"/>
        <w:ind w:left="1440"/>
        <w:rPr>
          <w:sz w:val="22"/>
        </w:rPr>
      </w:pPr>
    </w:p>
    <w:p w:rsidR="002F100B" w:rsidRDefault="00D51F99" w:rsidP="002F100B">
      <w:pPr>
        <w:pStyle w:val="ListParagraph"/>
        <w:numPr>
          <w:ilvl w:val="0"/>
          <w:numId w:val="2"/>
        </w:numPr>
        <w:rPr>
          <w:sz w:val="22"/>
        </w:rPr>
      </w:pPr>
      <w:r w:rsidRPr="002F100B">
        <w:rPr>
          <w:sz w:val="22"/>
        </w:rPr>
        <w:t>You are teaching your patient how to perform VOR1x viewing exercises to improve their gaze stabilization.  What should your instructions be? The patient experiences mild vertigo after performing 10 seconds of the exercise, would you advise the patient to discontinue the exercise before 30 second exercise duration?</w:t>
      </w:r>
    </w:p>
    <w:p w:rsidR="002F100B" w:rsidRDefault="002F100B" w:rsidP="002F100B"/>
    <w:p w:rsidR="00D51F99" w:rsidRPr="00322060" w:rsidRDefault="00D51F99" w:rsidP="00322060">
      <w:pPr>
        <w:rPr>
          <w:b/>
          <w:sz w:val="22"/>
        </w:rPr>
      </w:pPr>
      <w:r w:rsidRPr="00322060">
        <w:rPr>
          <w:b/>
          <w:sz w:val="22"/>
        </w:rPr>
        <w:t xml:space="preserve">How did you do? </w:t>
      </w:r>
    </w:p>
    <w:p w:rsidR="00322060" w:rsidRPr="00322060" w:rsidRDefault="00D51F99" w:rsidP="00322060">
      <w:pPr>
        <w:rPr>
          <w:i/>
          <w:sz w:val="22"/>
        </w:rPr>
      </w:pPr>
      <w:r w:rsidRPr="00322060">
        <w:rPr>
          <w:sz w:val="22"/>
        </w:rPr>
        <w:t>If you need to review: questions 1-2 are from Part 1; 3-5 are from Part 2; and 6-7</w:t>
      </w:r>
      <w:r w:rsidR="002F100B" w:rsidRPr="00322060">
        <w:rPr>
          <w:sz w:val="22"/>
        </w:rPr>
        <w:t xml:space="preserve"> are from Part 3.</w:t>
      </w:r>
    </w:p>
    <w:p w:rsidR="00D51F99" w:rsidRPr="00322060" w:rsidRDefault="00322060" w:rsidP="00322060">
      <w:pPr>
        <w:rPr>
          <w:i/>
          <w:sz w:val="22"/>
        </w:rPr>
      </w:pPr>
      <w:r w:rsidRPr="00322060">
        <w:rPr>
          <w:sz w:val="22"/>
        </w:rPr>
        <w:t>_________________________________________________________________________________________________________________</w:t>
      </w:r>
    </w:p>
    <w:p w:rsidR="002F100B" w:rsidRPr="00322060" w:rsidRDefault="00322060" w:rsidP="00D51F99">
      <w:pPr>
        <w:spacing w:after="0"/>
        <w:jc w:val="center"/>
        <w:rPr>
          <w:color w:val="FF0000"/>
          <w:sz w:val="32"/>
        </w:rPr>
      </w:pPr>
      <w:r>
        <w:rPr>
          <w:color w:val="FF0000"/>
          <w:sz w:val="32"/>
        </w:rPr>
        <w:t>Please take a second to provide some module f</w:t>
      </w:r>
      <w:r w:rsidR="00D51F99" w:rsidRPr="00322060">
        <w:rPr>
          <w:color w:val="FF0000"/>
          <w:sz w:val="32"/>
        </w:rPr>
        <w:t>eedback</w:t>
      </w:r>
    </w:p>
    <w:p w:rsidR="00D51F99" w:rsidRPr="00214649" w:rsidRDefault="002F100B" w:rsidP="00D51F99">
      <w:pPr>
        <w:spacing w:after="0"/>
        <w:jc w:val="center"/>
        <w:rPr>
          <w:b/>
          <w:color w:val="FF0000"/>
          <w:sz w:val="32"/>
        </w:rPr>
      </w:pPr>
      <w:r w:rsidRPr="002F100B">
        <w:rPr>
          <w:noProof/>
        </w:rPr>
        <w:drawing>
          <wp:inline distT="0" distB="0" distL="0" distR="0">
            <wp:extent cx="1498600" cy="1351279"/>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02534" cy="1354826"/>
                    </a:xfrm>
                    <a:prstGeom prst="rect">
                      <a:avLst/>
                    </a:prstGeom>
                    <a:noFill/>
                    <a:ln w="9525">
                      <a:noFill/>
                      <a:miter lim="800000"/>
                      <a:headEnd/>
                      <a:tailEnd/>
                    </a:ln>
                  </pic:spPr>
                </pic:pic>
              </a:graphicData>
            </a:graphic>
          </wp:inline>
        </w:drawing>
      </w:r>
    </w:p>
    <w:p w:rsidR="00E857EA" w:rsidRDefault="00E857EA" w:rsidP="00D51F99">
      <w:pPr>
        <w:spacing w:after="0"/>
        <w:jc w:val="center"/>
      </w:pPr>
      <w:r>
        <w:t>Ju</w:t>
      </w:r>
      <w:r w:rsidR="00BB7243">
        <w:t>s</w:t>
      </w:r>
      <w:r>
        <w:t>t</w:t>
      </w:r>
      <w:r w:rsidR="00D51F99">
        <w:t xml:space="preserve"> </w:t>
      </w:r>
      <w:r w:rsidR="00D51F99" w:rsidRPr="00214649">
        <w:rPr>
          <w:b/>
          <w:u w:val="single"/>
        </w:rPr>
        <w:t>bold/underline</w:t>
      </w:r>
      <w:r w:rsidR="00D51F99">
        <w:t xml:space="preserve"> answer </w:t>
      </w:r>
      <w:r>
        <w:t>and write in any responses</w:t>
      </w:r>
    </w:p>
    <w:p w:rsidR="00D51F99" w:rsidRDefault="00E857EA" w:rsidP="00D51F99">
      <w:pPr>
        <w:spacing w:after="0"/>
        <w:jc w:val="center"/>
      </w:pPr>
      <w:r>
        <w:t xml:space="preserve"> then attach this document or copy/paste int</w:t>
      </w:r>
      <w:r w:rsidR="00BB7243">
        <w:t>o email to megeyler@med.unc.edu</w:t>
      </w:r>
    </w:p>
    <w:p w:rsidR="00D51F99" w:rsidRDefault="00D51F99" w:rsidP="00D51F99">
      <w:pPr>
        <w:pStyle w:val="ListParagraph"/>
      </w:pPr>
    </w:p>
    <w:p w:rsidR="00D51F99" w:rsidRPr="002F100B" w:rsidRDefault="00955A45" w:rsidP="00D51F99">
      <w:pPr>
        <w:pStyle w:val="ListParagraph"/>
        <w:numPr>
          <w:ilvl w:val="1"/>
          <w:numId w:val="2"/>
        </w:numPr>
        <w:ind w:left="360"/>
        <w:rPr>
          <w:b/>
        </w:rPr>
      </w:pPr>
      <w:r>
        <w:rPr>
          <w:b/>
        </w:rPr>
        <w:t xml:space="preserve">Did you find any typos or grammar </w:t>
      </w:r>
      <w:r w:rsidR="00D51F99" w:rsidRPr="002F100B">
        <w:rPr>
          <w:b/>
        </w:rPr>
        <w:t xml:space="preserve">errors? </w:t>
      </w:r>
    </w:p>
    <w:p w:rsidR="00D51F99" w:rsidRDefault="00D51F99" w:rsidP="00D51F99">
      <w:pPr>
        <w:pStyle w:val="ListParagraph"/>
        <w:ind w:left="360"/>
      </w:pPr>
    </w:p>
    <w:p w:rsidR="00D51F99" w:rsidRDefault="00D51F99" w:rsidP="00D51F99">
      <w:pPr>
        <w:pStyle w:val="ListParagraph"/>
        <w:ind w:left="360"/>
      </w:pPr>
      <w:r>
        <w:t xml:space="preserve">    </w:t>
      </w:r>
      <w:r>
        <w:tab/>
        <w:t xml:space="preserve"> No       </w:t>
      </w:r>
      <w:r>
        <w:tab/>
      </w:r>
      <w:r>
        <w:tab/>
      </w:r>
      <w:r>
        <w:tab/>
        <w:t>Yes</w:t>
      </w:r>
    </w:p>
    <w:p w:rsidR="00D51F99" w:rsidRDefault="00D51F99" w:rsidP="00D51F99">
      <w:pPr>
        <w:pStyle w:val="ListParagraph"/>
        <w:ind w:left="2520" w:firstLine="360"/>
      </w:pPr>
      <w:r>
        <w:t>If yes they were:</w:t>
      </w:r>
    </w:p>
    <w:p w:rsidR="002F100B" w:rsidRDefault="002F100B" w:rsidP="00D51F99">
      <w:pPr>
        <w:pStyle w:val="ListParagraph"/>
        <w:ind w:left="360"/>
      </w:pPr>
    </w:p>
    <w:p w:rsidR="00D51F99" w:rsidRDefault="00D51F99" w:rsidP="00D51F99">
      <w:pPr>
        <w:pStyle w:val="ListParagraph"/>
        <w:ind w:left="360"/>
      </w:pPr>
    </w:p>
    <w:p w:rsidR="00D51F99" w:rsidRPr="002F100B" w:rsidRDefault="00D51F99" w:rsidP="00D51F99">
      <w:pPr>
        <w:pStyle w:val="ListParagraph"/>
        <w:numPr>
          <w:ilvl w:val="1"/>
          <w:numId w:val="2"/>
        </w:numPr>
        <w:ind w:left="360"/>
        <w:rPr>
          <w:b/>
        </w:rPr>
      </w:pPr>
      <w:r w:rsidRPr="002F100B">
        <w:rPr>
          <w:b/>
        </w:rPr>
        <w:t xml:space="preserve">What did you think about length?     </w:t>
      </w:r>
    </w:p>
    <w:p w:rsidR="00D51F99" w:rsidRDefault="00D51F99" w:rsidP="00D51F99">
      <w:pPr>
        <w:pStyle w:val="ListParagraph"/>
        <w:ind w:left="360"/>
      </w:pPr>
    </w:p>
    <w:p w:rsidR="00D51F99" w:rsidRDefault="00322060" w:rsidP="00D51F99">
      <w:pPr>
        <w:pStyle w:val="ListParagraph"/>
        <w:ind w:left="360"/>
      </w:pPr>
      <w:r>
        <w:t xml:space="preserve">1) </w:t>
      </w:r>
      <w:r w:rsidR="00D51F99">
        <w:t xml:space="preserve">Too short     </w:t>
      </w:r>
      <w:r w:rsidR="00D51F99">
        <w:tab/>
      </w:r>
      <w:r w:rsidR="00D51F99">
        <w:tab/>
      </w:r>
      <w:r>
        <w:t xml:space="preserve">2) </w:t>
      </w:r>
      <w:r w:rsidR="00D51F99">
        <w:t xml:space="preserve">Good length   </w:t>
      </w:r>
      <w:r w:rsidR="00D51F99">
        <w:tab/>
      </w:r>
      <w:r w:rsidR="00D51F99">
        <w:tab/>
      </w:r>
      <w:r>
        <w:t xml:space="preserve">3) </w:t>
      </w:r>
      <w:r w:rsidR="00D51F99">
        <w:t>Too Long</w:t>
      </w:r>
    </w:p>
    <w:p w:rsidR="00322060" w:rsidRDefault="00322060" w:rsidP="00D51F99">
      <w:pPr>
        <w:pStyle w:val="ListParagraph"/>
        <w:ind w:left="360"/>
      </w:pPr>
    </w:p>
    <w:p w:rsidR="00322060" w:rsidRDefault="00D51F99" w:rsidP="00322060">
      <w:pPr>
        <w:pStyle w:val="ListParagraph"/>
        <w:ind w:left="360"/>
      </w:pPr>
      <w:r>
        <w:t xml:space="preserve">If </w:t>
      </w:r>
      <w:r w:rsidR="00322060">
        <w:t>you answered 1) or 3)</w:t>
      </w:r>
      <w:r>
        <w:t>, which sections?</w:t>
      </w:r>
    </w:p>
    <w:p w:rsidR="00D51F99" w:rsidRDefault="00D51F99" w:rsidP="00322060">
      <w:pPr>
        <w:pStyle w:val="ListParagraph"/>
        <w:ind w:left="360"/>
      </w:pPr>
    </w:p>
    <w:p w:rsidR="00D51F99" w:rsidRDefault="00D51F99" w:rsidP="00D51F99">
      <w:pPr>
        <w:pStyle w:val="ListParagraph"/>
        <w:ind w:left="360"/>
      </w:pPr>
    </w:p>
    <w:p w:rsidR="00D51F99" w:rsidRPr="002F100B" w:rsidRDefault="00D51F99" w:rsidP="00D51F99">
      <w:pPr>
        <w:pStyle w:val="ListParagraph"/>
        <w:numPr>
          <w:ilvl w:val="1"/>
          <w:numId w:val="2"/>
        </w:numPr>
        <w:ind w:left="360"/>
        <w:rPr>
          <w:b/>
        </w:rPr>
      </w:pPr>
      <w:r w:rsidRPr="002F100B">
        <w:rPr>
          <w:b/>
        </w:rPr>
        <w:t>What did you think about depth?</w:t>
      </w:r>
      <w:r w:rsidRPr="002F100B">
        <w:rPr>
          <w:b/>
        </w:rPr>
        <w:tab/>
      </w:r>
    </w:p>
    <w:p w:rsidR="00D51F99" w:rsidRDefault="00D51F99" w:rsidP="00D51F99">
      <w:pPr>
        <w:pStyle w:val="ListParagraph"/>
        <w:ind w:left="360"/>
      </w:pPr>
    </w:p>
    <w:p w:rsidR="00322060" w:rsidRDefault="00322060" w:rsidP="00D51F99">
      <w:pPr>
        <w:pStyle w:val="ListParagraph"/>
        <w:ind w:left="360"/>
      </w:pPr>
      <w:r>
        <w:t>1)</w:t>
      </w:r>
      <w:r w:rsidR="00D51F99">
        <w:t xml:space="preserve">Needed to </w:t>
      </w:r>
      <w:r>
        <w:t xml:space="preserve">go more in-depth    </w:t>
      </w:r>
      <w:r>
        <w:tab/>
        <w:t>2) Good Depth</w:t>
      </w:r>
      <w:r>
        <w:tab/>
        <w:t xml:space="preserve">3) </w:t>
      </w:r>
      <w:r w:rsidR="00D51F99">
        <w:t>To</w:t>
      </w:r>
      <w:r w:rsidR="00CB330A">
        <w:t>o</w:t>
      </w:r>
      <w:r w:rsidR="00D51F99">
        <w:t xml:space="preserve"> in-depth</w:t>
      </w:r>
    </w:p>
    <w:p w:rsidR="00322060" w:rsidRDefault="00322060" w:rsidP="00D51F99">
      <w:pPr>
        <w:pStyle w:val="ListParagraph"/>
        <w:ind w:left="360"/>
      </w:pPr>
    </w:p>
    <w:p w:rsidR="00D51F99" w:rsidRDefault="00322060" w:rsidP="00D51F99">
      <w:pPr>
        <w:pStyle w:val="ListParagraph"/>
        <w:ind w:left="360"/>
      </w:pPr>
      <w:r>
        <w:t>If you answered 1) or 3) which areas would you have omitted or included?</w:t>
      </w:r>
    </w:p>
    <w:p w:rsidR="002F100B" w:rsidRDefault="002F100B" w:rsidP="00D51F99">
      <w:pPr>
        <w:pStyle w:val="ListParagraph"/>
        <w:ind w:left="360"/>
      </w:pPr>
    </w:p>
    <w:p w:rsidR="00D51F99" w:rsidRDefault="00D51F99" w:rsidP="00D51F99">
      <w:pPr>
        <w:pStyle w:val="ListParagraph"/>
        <w:ind w:left="360"/>
      </w:pPr>
    </w:p>
    <w:p w:rsidR="00322060" w:rsidRDefault="00322060" w:rsidP="00D51F99">
      <w:pPr>
        <w:pStyle w:val="ListParagraph"/>
        <w:numPr>
          <w:ilvl w:val="1"/>
          <w:numId w:val="2"/>
        </w:numPr>
        <w:ind w:left="360"/>
        <w:rPr>
          <w:b/>
        </w:rPr>
      </w:pPr>
      <w:r>
        <w:rPr>
          <w:b/>
        </w:rPr>
        <w:t>What are the module’s strengths? Its weaknesses?</w:t>
      </w:r>
    </w:p>
    <w:p w:rsidR="00322060" w:rsidRPr="00322060" w:rsidRDefault="00322060" w:rsidP="00322060">
      <w:pPr>
        <w:rPr>
          <w:b/>
        </w:rPr>
      </w:pPr>
    </w:p>
    <w:p w:rsidR="00322060" w:rsidRDefault="00322060" w:rsidP="00322060">
      <w:pPr>
        <w:pStyle w:val="ListParagraph"/>
        <w:ind w:left="360"/>
        <w:rPr>
          <w:b/>
        </w:rPr>
      </w:pPr>
    </w:p>
    <w:p w:rsidR="00D51F99" w:rsidRPr="002F100B" w:rsidRDefault="00D51F99" w:rsidP="00D51F99">
      <w:pPr>
        <w:pStyle w:val="ListParagraph"/>
        <w:numPr>
          <w:ilvl w:val="1"/>
          <w:numId w:val="2"/>
        </w:numPr>
        <w:ind w:left="360"/>
        <w:rPr>
          <w:b/>
        </w:rPr>
      </w:pPr>
      <w:r w:rsidRPr="002F100B">
        <w:rPr>
          <w:b/>
        </w:rPr>
        <w:t>Other suggestions/comments:</w:t>
      </w:r>
    </w:p>
    <w:p w:rsidR="00D51F99" w:rsidRDefault="00D51F99" w:rsidP="002F100B">
      <w:pPr>
        <w:pStyle w:val="ListParagraph"/>
        <w:ind w:left="360"/>
      </w:pPr>
    </w:p>
    <w:p w:rsidR="002F100B" w:rsidRDefault="002F100B" w:rsidP="00D51F99">
      <w:pPr>
        <w:pStyle w:val="ListParagraph"/>
        <w:ind w:left="360"/>
      </w:pPr>
    </w:p>
    <w:p w:rsidR="00D51F99" w:rsidRDefault="00D51F99" w:rsidP="002F100B"/>
    <w:p w:rsidR="001E0735" w:rsidRDefault="00322060" w:rsidP="002F100B">
      <w:pPr>
        <w:jc w:val="center"/>
      </w:pPr>
      <w:r>
        <w:rPr>
          <w:color w:val="FF0000"/>
          <w:sz w:val="32"/>
        </w:rPr>
        <w:t xml:space="preserve">THANK YOU for </w:t>
      </w:r>
      <w:r w:rsidR="00D51F99" w:rsidRPr="00214649">
        <w:rPr>
          <w:color w:val="FF0000"/>
          <w:sz w:val="32"/>
        </w:rPr>
        <w:t xml:space="preserve">your honest feedback!!! </w:t>
      </w:r>
      <w:r w:rsidR="00D51F99" w:rsidRPr="00214649">
        <w:sym w:font="Wingdings" w:char="F04A"/>
      </w:r>
    </w:p>
    <w:sectPr w:rsidR="001E0735" w:rsidSect="00322060">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445F1"/>
    <w:multiLevelType w:val="hybridMultilevel"/>
    <w:tmpl w:val="6004FC22"/>
    <w:lvl w:ilvl="0" w:tplc="727C5A7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33008"/>
    <w:multiLevelType w:val="hybridMultilevel"/>
    <w:tmpl w:val="8C5AB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63FE"/>
    <w:rsid w:val="000F2BB8"/>
    <w:rsid w:val="001E0735"/>
    <w:rsid w:val="00251EA4"/>
    <w:rsid w:val="002F100B"/>
    <w:rsid w:val="00322060"/>
    <w:rsid w:val="005E63FE"/>
    <w:rsid w:val="007B4646"/>
    <w:rsid w:val="008B5DD0"/>
    <w:rsid w:val="00955A45"/>
    <w:rsid w:val="00A835AA"/>
    <w:rsid w:val="00B81CA3"/>
    <w:rsid w:val="00BB7243"/>
    <w:rsid w:val="00CA0647"/>
    <w:rsid w:val="00CB330A"/>
    <w:rsid w:val="00D51F99"/>
    <w:rsid w:val="00D63C57"/>
    <w:rsid w:val="00E857EA"/>
    <w:rsid w:val="00F14694"/>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51F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63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379</Words>
  <Characters>2162</Characters>
  <Application>Microsoft Macintosh Word</Application>
  <DocSecurity>0</DocSecurity>
  <Lines>18</Lines>
  <Paragraphs>4</Paragraphs>
  <ScaleCrop>false</ScaleCrop>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Eyler</dc:creator>
  <cp:keywords/>
  <cp:lastModifiedBy>Megan Eyler</cp:lastModifiedBy>
  <cp:revision>11</cp:revision>
  <dcterms:created xsi:type="dcterms:W3CDTF">2013-04-15T02:48:00Z</dcterms:created>
  <dcterms:modified xsi:type="dcterms:W3CDTF">2013-04-18T16:31:00Z</dcterms:modified>
</cp:coreProperties>
</file>