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C1" w:rsidRPr="00610FC1" w:rsidRDefault="00610FC1" w:rsidP="00554FF7">
      <w:pPr>
        <w:spacing w:line="480" w:lineRule="auto"/>
        <w:jc w:val="both"/>
        <w:rPr>
          <w:rFonts w:ascii="Times New Roman" w:hAnsi="Times New Roman" w:cs="Times New Roman"/>
          <w:b/>
        </w:rPr>
      </w:pPr>
      <w:r w:rsidRPr="00610FC1">
        <w:rPr>
          <w:rFonts w:ascii="Times New Roman" w:hAnsi="Times New Roman" w:cs="Times New Roman"/>
          <w:b/>
        </w:rPr>
        <w:t>Introduction:</w:t>
      </w:r>
      <w:r w:rsidR="00A32AC8" w:rsidRPr="00610FC1">
        <w:rPr>
          <w:rFonts w:ascii="Times New Roman" w:hAnsi="Times New Roman" w:cs="Times New Roman"/>
          <w:b/>
        </w:rPr>
        <w:tab/>
      </w:r>
    </w:p>
    <w:p w:rsidR="00A32AC8" w:rsidRPr="00C0365D" w:rsidRDefault="00A32AC8" w:rsidP="00554FF7">
      <w:pPr>
        <w:spacing w:line="480" w:lineRule="auto"/>
        <w:ind w:firstLine="720"/>
        <w:jc w:val="both"/>
        <w:rPr>
          <w:rFonts w:ascii="Times New Roman" w:hAnsi="Times New Roman" w:cs="Times New Roman"/>
        </w:rPr>
      </w:pPr>
      <w:r w:rsidRPr="00C0365D">
        <w:rPr>
          <w:rFonts w:ascii="Times New Roman" w:hAnsi="Times New Roman" w:cs="Times New Roman"/>
        </w:rPr>
        <w:t xml:space="preserve">Tennis is truly a global sport, with millions of yearly participants worldwide and over 200 nations </w:t>
      </w:r>
      <w:r w:rsidR="009B379F">
        <w:rPr>
          <w:rFonts w:ascii="Times New Roman" w:hAnsi="Times New Roman" w:cs="Times New Roman"/>
        </w:rPr>
        <w:t xml:space="preserve">possessing an active involvement with the </w:t>
      </w:r>
      <w:r w:rsidRPr="00C0365D">
        <w:rPr>
          <w:rFonts w:ascii="Times New Roman" w:hAnsi="Times New Roman" w:cs="Times New Roman"/>
        </w:rPr>
        <w:t>International Tennis Federation (ITF).</w:t>
      </w:r>
      <w:r w:rsidRPr="00C0365D">
        <w:rPr>
          <w:rFonts w:ascii="Times New Roman" w:hAnsi="Times New Roman" w:cs="Times New Roman"/>
          <w:vertAlign w:val="superscript"/>
        </w:rPr>
        <w:t>1,2</w:t>
      </w:r>
      <w:r w:rsidRPr="00C0365D">
        <w:rPr>
          <w:rFonts w:ascii="Times New Roman" w:hAnsi="Times New Roman" w:cs="Times New Roman"/>
        </w:rPr>
        <w:t xml:space="preserve"> It is estimated that tens of millions of </w:t>
      </w:r>
      <w:r w:rsidR="009B379F">
        <w:rPr>
          <w:rFonts w:ascii="Times New Roman" w:hAnsi="Times New Roman" w:cs="Times New Roman"/>
        </w:rPr>
        <w:t xml:space="preserve">Americans play tennis, both </w:t>
      </w:r>
      <w:r w:rsidRPr="00C0365D">
        <w:rPr>
          <w:rFonts w:ascii="Times New Roman" w:hAnsi="Times New Roman" w:cs="Times New Roman"/>
        </w:rPr>
        <w:t>r</w:t>
      </w:r>
      <w:r w:rsidR="009B379F">
        <w:rPr>
          <w:rFonts w:ascii="Times New Roman" w:hAnsi="Times New Roman" w:cs="Times New Roman"/>
        </w:rPr>
        <w:t>ecreationally and competitively</w:t>
      </w:r>
      <w:r w:rsidRPr="00C0365D">
        <w:rPr>
          <w:rFonts w:ascii="Times New Roman" w:hAnsi="Times New Roman" w:cs="Times New Roman"/>
        </w:rPr>
        <w:t>.</w:t>
      </w:r>
      <w:r w:rsidRPr="00C0365D">
        <w:rPr>
          <w:rFonts w:ascii="Times New Roman" w:hAnsi="Times New Roman" w:cs="Times New Roman"/>
          <w:vertAlign w:val="superscript"/>
        </w:rPr>
        <w:t>2</w:t>
      </w:r>
      <w:r w:rsidRPr="00C0365D">
        <w:rPr>
          <w:rFonts w:ascii="Times New Roman" w:hAnsi="Times New Roman" w:cs="Times New Roman"/>
        </w:rPr>
        <w:t xml:space="preserve"> The increased popularity of professional tennis has res</w:t>
      </w:r>
      <w:r w:rsidR="009B379F">
        <w:rPr>
          <w:rFonts w:ascii="Times New Roman" w:hAnsi="Times New Roman" w:cs="Times New Roman"/>
        </w:rPr>
        <w:t>ulted in an exponential rise</w:t>
      </w:r>
      <w:r w:rsidRPr="00C0365D">
        <w:rPr>
          <w:rFonts w:ascii="Times New Roman" w:hAnsi="Times New Roman" w:cs="Times New Roman"/>
        </w:rPr>
        <w:t xml:space="preserve"> in the amount of tennis participants from the general public</w:t>
      </w:r>
      <w:r w:rsidR="009B379F">
        <w:rPr>
          <w:rFonts w:ascii="Times New Roman" w:hAnsi="Times New Roman" w:cs="Times New Roman"/>
        </w:rPr>
        <w:t>, along with a parallel increase in tennis related injuries</w:t>
      </w:r>
      <w:r w:rsidRPr="00C0365D">
        <w:rPr>
          <w:rFonts w:ascii="Times New Roman" w:hAnsi="Times New Roman" w:cs="Times New Roman"/>
        </w:rPr>
        <w:t>.</w:t>
      </w:r>
      <w:r w:rsidRPr="00C0365D">
        <w:rPr>
          <w:rFonts w:ascii="Times New Roman" w:hAnsi="Times New Roman" w:cs="Times New Roman"/>
          <w:vertAlign w:val="superscript"/>
        </w:rPr>
        <w:t>1,3,4</w:t>
      </w:r>
      <w:r w:rsidRPr="00C0365D">
        <w:rPr>
          <w:rFonts w:ascii="Times New Roman" w:hAnsi="Times New Roman" w:cs="Times New Roman"/>
        </w:rPr>
        <w:t xml:space="preserve"> The demands of the sport can affect the upper and lower extremities</w:t>
      </w:r>
      <w:r w:rsidR="009B379F">
        <w:rPr>
          <w:rFonts w:ascii="Times New Roman" w:hAnsi="Times New Roman" w:cs="Times New Roman"/>
        </w:rPr>
        <w:t>, the most common being the shoulder, elbow and knee,</w:t>
      </w:r>
      <w:r w:rsidR="009B379F">
        <w:rPr>
          <w:rFonts w:ascii="Times New Roman" w:hAnsi="Times New Roman" w:cs="Times New Roman"/>
          <w:vertAlign w:val="superscript"/>
        </w:rPr>
        <w:t>12</w:t>
      </w:r>
      <w:r w:rsidRPr="00C0365D">
        <w:rPr>
          <w:rFonts w:ascii="Times New Roman" w:hAnsi="Times New Roman" w:cs="Times New Roman"/>
        </w:rPr>
        <w:t xml:space="preserve"> as well as the trunk and can dispose </w:t>
      </w:r>
      <w:r w:rsidR="002F6D58" w:rsidRPr="00C0365D">
        <w:rPr>
          <w:rFonts w:ascii="Times New Roman" w:hAnsi="Times New Roman" w:cs="Times New Roman"/>
        </w:rPr>
        <w:t>an athlete to characteristic injury patterns and musculoskeletal adaptations.</w:t>
      </w:r>
      <w:r w:rsidR="002F6D58" w:rsidRPr="00C0365D">
        <w:rPr>
          <w:rFonts w:ascii="Times New Roman" w:hAnsi="Times New Roman" w:cs="Times New Roman"/>
          <w:vertAlign w:val="superscript"/>
        </w:rPr>
        <w:t>5,6</w:t>
      </w:r>
      <w:r w:rsidR="002F6D58" w:rsidRPr="00C0365D">
        <w:rPr>
          <w:rFonts w:ascii="Times New Roman" w:hAnsi="Times New Roman" w:cs="Times New Roman"/>
        </w:rPr>
        <w:t xml:space="preserve"> Tennis players are susceptible to developing shoulder injuries </w:t>
      </w:r>
      <w:r w:rsidR="00773B08" w:rsidRPr="00C0365D">
        <w:rPr>
          <w:rFonts w:ascii="Times New Roman" w:hAnsi="Times New Roman" w:cs="Times New Roman"/>
        </w:rPr>
        <w:t>due to muscular imbalances and altered length-tension relationships</w:t>
      </w:r>
      <w:r w:rsidR="009B379F">
        <w:rPr>
          <w:rFonts w:ascii="Times New Roman" w:hAnsi="Times New Roman" w:cs="Times New Roman"/>
        </w:rPr>
        <w:t>,</w:t>
      </w:r>
      <w:r w:rsidR="00773B08" w:rsidRPr="00C0365D">
        <w:rPr>
          <w:rFonts w:ascii="Times New Roman" w:hAnsi="Times New Roman" w:cs="Times New Roman"/>
        </w:rPr>
        <w:t xml:space="preserve"> secondary to the repetitive</w:t>
      </w:r>
      <w:r w:rsidR="009B379F">
        <w:rPr>
          <w:rFonts w:ascii="Times New Roman" w:hAnsi="Times New Roman" w:cs="Times New Roman"/>
        </w:rPr>
        <w:t xml:space="preserve"> stress and loading associated with</w:t>
      </w:r>
      <w:r w:rsidR="00773B08" w:rsidRPr="00C0365D">
        <w:rPr>
          <w:rFonts w:ascii="Times New Roman" w:hAnsi="Times New Roman" w:cs="Times New Roman"/>
        </w:rPr>
        <w:t xml:space="preserve"> the game.</w:t>
      </w:r>
      <w:r w:rsidR="00773B08" w:rsidRPr="00C0365D">
        <w:rPr>
          <w:rFonts w:ascii="Times New Roman" w:hAnsi="Times New Roman" w:cs="Times New Roman"/>
          <w:vertAlign w:val="superscript"/>
        </w:rPr>
        <w:t>5-9</w:t>
      </w:r>
      <w:r w:rsidR="00773B08" w:rsidRPr="00C0365D">
        <w:rPr>
          <w:rFonts w:ascii="Times New Roman" w:hAnsi="Times New Roman" w:cs="Times New Roman"/>
        </w:rPr>
        <w:t xml:space="preserve"> </w:t>
      </w:r>
      <w:r w:rsidR="00AE13FE" w:rsidRPr="00C0365D">
        <w:rPr>
          <w:rFonts w:ascii="Times New Roman" w:hAnsi="Times New Roman" w:cs="Times New Roman"/>
        </w:rPr>
        <w:t xml:space="preserve">A tennis-specific strategy for screening, evaluating, and conditioning can play a key role in preventing and rehabilitating common injuries in tennis players.  Current </w:t>
      </w:r>
      <w:r w:rsidR="0094141E" w:rsidRPr="00C0365D">
        <w:rPr>
          <w:rFonts w:ascii="Times New Roman" w:hAnsi="Times New Roman" w:cs="Times New Roman"/>
        </w:rPr>
        <w:t xml:space="preserve">research correlating </w:t>
      </w:r>
      <w:r w:rsidR="00AE13FE" w:rsidRPr="00C0365D">
        <w:rPr>
          <w:rFonts w:ascii="Times New Roman" w:hAnsi="Times New Roman" w:cs="Times New Roman"/>
        </w:rPr>
        <w:t xml:space="preserve">specific </w:t>
      </w:r>
      <w:r w:rsidR="0094141E" w:rsidRPr="00C0365D">
        <w:rPr>
          <w:rFonts w:ascii="Times New Roman" w:hAnsi="Times New Roman" w:cs="Times New Roman"/>
        </w:rPr>
        <w:t>techniques and exercises to successful injury prevention in tennis players is limited.</w:t>
      </w:r>
      <w:r w:rsidR="0094141E" w:rsidRPr="00C0365D">
        <w:rPr>
          <w:rFonts w:ascii="Times New Roman" w:hAnsi="Times New Roman" w:cs="Times New Roman"/>
          <w:vertAlign w:val="superscript"/>
        </w:rPr>
        <w:t>5</w:t>
      </w:r>
      <w:r w:rsidR="009B379F">
        <w:rPr>
          <w:rFonts w:ascii="Times New Roman" w:hAnsi="Times New Roman" w:cs="Times New Roman"/>
        </w:rPr>
        <w:t xml:space="preserve"> The present</w:t>
      </w:r>
      <w:r w:rsidR="0094141E" w:rsidRPr="00C0365D">
        <w:rPr>
          <w:rFonts w:ascii="Times New Roman" w:hAnsi="Times New Roman" w:cs="Times New Roman"/>
        </w:rPr>
        <w:t xml:space="preserve"> literature has associated specific resistive and flexibility exercises with performance enhancement in tennis players.</w:t>
      </w:r>
      <w:r w:rsidR="00365236" w:rsidRPr="00C0365D">
        <w:rPr>
          <w:rFonts w:ascii="Times New Roman" w:hAnsi="Times New Roman" w:cs="Times New Roman"/>
          <w:vertAlign w:val="superscript"/>
        </w:rPr>
        <w:t>10,11</w:t>
      </w:r>
      <w:r w:rsidR="00365236" w:rsidRPr="00C0365D">
        <w:rPr>
          <w:rFonts w:ascii="Times New Roman" w:hAnsi="Times New Roman" w:cs="Times New Roman"/>
        </w:rPr>
        <w:t xml:space="preserve"> However, further investigation is needed to determine the role specific exercises </w:t>
      </w:r>
      <w:r w:rsidR="009B379F">
        <w:rPr>
          <w:rFonts w:ascii="Times New Roman" w:hAnsi="Times New Roman" w:cs="Times New Roman"/>
        </w:rPr>
        <w:t xml:space="preserve">and </w:t>
      </w:r>
      <w:r w:rsidR="00365236" w:rsidRPr="00C0365D">
        <w:rPr>
          <w:rFonts w:ascii="Times New Roman" w:hAnsi="Times New Roman" w:cs="Times New Roman"/>
        </w:rPr>
        <w:t xml:space="preserve">intervention strategies possess in preventing common tennis injuries. </w:t>
      </w:r>
      <w:r w:rsidR="009B379F">
        <w:rPr>
          <w:rFonts w:ascii="Times New Roman" w:hAnsi="Times New Roman" w:cs="Times New Roman"/>
        </w:rPr>
        <w:t>While s</w:t>
      </w:r>
      <w:r w:rsidR="00DF3C1F" w:rsidRPr="00C0365D">
        <w:rPr>
          <w:rFonts w:ascii="Times New Roman" w:hAnsi="Times New Roman" w:cs="Times New Roman"/>
        </w:rPr>
        <w:t>tudies have shown that acute injuries tend to occu</w:t>
      </w:r>
      <w:r w:rsidR="009B379F">
        <w:rPr>
          <w:rFonts w:ascii="Times New Roman" w:hAnsi="Times New Roman" w:cs="Times New Roman"/>
        </w:rPr>
        <w:t xml:space="preserve">r in the lower extremity, </w:t>
      </w:r>
      <w:r w:rsidR="00DF3C1F" w:rsidRPr="00C0365D">
        <w:rPr>
          <w:rFonts w:ascii="Times New Roman" w:hAnsi="Times New Roman" w:cs="Times New Roman"/>
        </w:rPr>
        <w:t>chronic injuries usually affect the dominant upper extremity and trunk.</w:t>
      </w:r>
      <w:r w:rsidR="00DF3C1F" w:rsidRPr="00C0365D">
        <w:rPr>
          <w:rFonts w:ascii="Times New Roman" w:hAnsi="Times New Roman" w:cs="Times New Roman"/>
          <w:vertAlign w:val="superscript"/>
        </w:rPr>
        <w:t xml:space="preserve">3,4,12,13 </w:t>
      </w:r>
      <w:r w:rsidR="00DF3C1F" w:rsidRPr="00C0365D">
        <w:rPr>
          <w:rFonts w:ascii="Times New Roman" w:hAnsi="Times New Roman" w:cs="Times New Roman"/>
        </w:rPr>
        <w:t>Upper extremities tend to be more troublesome and lead to longer delays in return to sport and will therefore be highlighted in this discussion.</w:t>
      </w:r>
      <w:r w:rsidR="00DF3C1F" w:rsidRPr="00C0365D">
        <w:rPr>
          <w:rFonts w:ascii="Times New Roman" w:hAnsi="Times New Roman" w:cs="Times New Roman"/>
          <w:vertAlign w:val="superscript"/>
        </w:rPr>
        <w:t>14</w:t>
      </w:r>
    </w:p>
    <w:p w:rsidR="00554FF7" w:rsidRDefault="00554FF7" w:rsidP="00554FF7">
      <w:pPr>
        <w:spacing w:line="480" w:lineRule="auto"/>
        <w:jc w:val="both"/>
        <w:rPr>
          <w:rFonts w:ascii="Times New Roman" w:hAnsi="Times New Roman" w:cs="Times New Roman"/>
          <w:b/>
        </w:rPr>
      </w:pPr>
    </w:p>
    <w:p w:rsidR="00554FF7" w:rsidRDefault="00554FF7" w:rsidP="00554FF7">
      <w:pPr>
        <w:spacing w:line="480" w:lineRule="auto"/>
        <w:jc w:val="both"/>
        <w:rPr>
          <w:rFonts w:ascii="Times New Roman" w:hAnsi="Times New Roman" w:cs="Times New Roman"/>
          <w:b/>
        </w:rPr>
      </w:pPr>
    </w:p>
    <w:p w:rsidR="00610FC1" w:rsidRPr="00610FC1" w:rsidRDefault="00610FC1" w:rsidP="00554FF7">
      <w:pPr>
        <w:spacing w:line="480" w:lineRule="auto"/>
        <w:jc w:val="both"/>
        <w:rPr>
          <w:rFonts w:ascii="Times New Roman" w:hAnsi="Times New Roman" w:cs="Times New Roman"/>
          <w:b/>
        </w:rPr>
      </w:pPr>
      <w:r w:rsidRPr="00610FC1">
        <w:rPr>
          <w:rFonts w:ascii="Times New Roman" w:hAnsi="Times New Roman" w:cs="Times New Roman"/>
          <w:b/>
        </w:rPr>
        <w:lastRenderedPageBreak/>
        <w:t>The Kinetic Chain Model:</w:t>
      </w:r>
      <w:r w:rsidR="00DF3C1F" w:rsidRPr="00610FC1">
        <w:rPr>
          <w:rFonts w:ascii="Times New Roman" w:hAnsi="Times New Roman" w:cs="Times New Roman"/>
          <w:b/>
        </w:rPr>
        <w:tab/>
      </w:r>
    </w:p>
    <w:p w:rsidR="00DF3C1F" w:rsidRPr="00C0365D" w:rsidRDefault="00A01A10" w:rsidP="00554FF7">
      <w:pPr>
        <w:spacing w:line="480" w:lineRule="auto"/>
        <w:ind w:firstLine="720"/>
        <w:jc w:val="both"/>
        <w:rPr>
          <w:rFonts w:ascii="Times New Roman" w:hAnsi="Times New Roman" w:cs="Times New Roman"/>
        </w:rPr>
      </w:pPr>
      <w:r w:rsidRPr="00C0365D">
        <w:rPr>
          <w:rFonts w:ascii="Times New Roman" w:hAnsi="Times New Roman" w:cs="Times New Roman"/>
        </w:rPr>
        <w:t xml:space="preserve">Dynamic dominant upper extremity activities such as serving and throwing </w:t>
      </w:r>
      <w:r w:rsidR="009B379F">
        <w:rPr>
          <w:rFonts w:ascii="Times New Roman" w:hAnsi="Times New Roman" w:cs="Times New Roman"/>
        </w:rPr>
        <w:t xml:space="preserve">arise from the tandem activation of a muscle system along with an </w:t>
      </w:r>
      <w:r w:rsidRPr="00C0365D">
        <w:rPr>
          <w:rFonts w:ascii="Times New Roman" w:hAnsi="Times New Roman" w:cs="Times New Roman"/>
        </w:rPr>
        <w:t xml:space="preserve">integrated, </w:t>
      </w:r>
      <w:proofErr w:type="spellStart"/>
      <w:r w:rsidRPr="00C0365D">
        <w:rPr>
          <w:rFonts w:ascii="Times New Roman" w:hAnsi="Times New Roman" w:cs="Times New Roman"/>
        </w:rPr>
        <w:t>multisegmen</w:t>
      </w:r>
      <w:r w:rsidR="009B379F">
        <w:rPr>
          <w:rFonts w:ascii="Times New Roman" w:hAnsi="Times New Roman" w:cs="Times New Roman"/>
        </w:rPr>
        <w:t>ted</w:t>
      </w:r>
      <w:proofErr w:type="spellEnd"/>
      <w:r w:rsidR="009B379F">
        <w:rPr>
          <w:rFonts w:ascii="Times New Roman" w:hAnsi="Times New Roman" w:cs="Times New Roman"/>
        </w:rPr>
        <w:t>, sequential joint motion</w:t>
      </w:r>
      <w:r w:rsidRPr="00C0365D">
        <w:rPr>
          <w:rFonts w:ascii="Times New Roman" w:hAnsi="Times New Roman" w:cs="Times New Roman"/>
        </w:rPr>
        <w:t>.</w:t>
      </w:r>
      <w:r w:rsidRPr="00C0365D">
        <w:rPr>
          <w:rFonts w:ascii="Times New Roman" w:hAnsi="Times New Roman" w:cs="Times New Roman"/>
          <w:vertAlign w:val="superscript"/>
        </w:rPr>
        <w:t>15</w:t>
      </w:r>
      <w:r w:rsidRPr="00C0365D">
        <w:rPr>
          <w:rFonts w:ascii="Times New Roman" w:hAnsi="Times New Roman" w:cs="Times New Roman"/>
        </w:rPr>
        <w:t xml:space="preserve"> </w:t>
      </w:r>
      <w:r w:rsidR="00C0449A" w:rsidRPr="00C0365D">
        <w:rPr>
          <w:rFonts w:ascii="Times New Roman" w:hAnsi="Times New Roman" w:cs="Times New Roman"/>
        </w:rPr>
        <w:t>The dominant</w:t>
      </w:r>
      <w:r w:rsidR="009B379F">
        <w:rPr>
          <w:rFonts w:ascii="Times New Roman" w:hAnsi="Times New Roman" w:cs="Times New Roman"/>
        </w:rPr>
        <w:t xml:space="preserve"> upper extremity is of critical</w:t>
      </w:r>
      <w:r w:rsidR="00C0449A" w:rsidRPr="00C0365D">
        <w:rPr>
          <w:rFonts w:ascii="Times New Roman" w:hAnsi="Times New Roman" w:cs="Times New Roman"/>
        </w:rPr>
        <w:t xml:space="preserve"> importance throughout these complex tasks; however, overhead activities require </w:t>
      </w:r>
      <w:r w:rsidR="009F69C1" w:rsidRPr="00C0365D">
        <w:rPr>
          <w:rFonts w:ascii="Times New Roman" w:hAnsi="Times New Roman" w:cs="Times New Roman"/>
        </w:rPr>
        <w:t>“link sequencing,” which is the proximal to distal delivery of velocity, energy, and force to the terminal link of the system, the dominant arm.</w:t>
      </w:r>
      <w:r w:rsidR="009F69C1" w:rsidRPr="00C0365D">
        <w:rPr>
          <w:rFonts w:ascii="Times New Roman" w:hAnsi="Times New Roman" w:cs="Times New Roman"/>
          <w:vertAlign w:val="superscript"/>
        </w:rPr>
        <w:t>15,16</w:t>
      </w:r>
      <w:r w:rsidR="009F69C1" w:rsidRPr="00C0365D">
        <w:rPr>
          <w:rFonts w:ascii="Times New Roman" w:hAnsi="Times New Roman" w:cs="Times New Roman"/>
        </w:rPr>
        <w:t xml:space="preserve"> The sequencing and theoretical framework is termed the “kinetic chain.”</w:t>
      </w:r>
      <w:r w:rsidR="009F69C1" w:rsidRPr="00C0365D">
        <w:rPr>
          <w:rFonts w:ascii="Times New Roman" w:hAnsi="Times New Roman" w:cs="Times New Roman"/>
          <w:vertAlign w:val="superscript"/>
        </w:rPr>
        <w:t>15,16</w:t>
      </w:r>
      <w:r w:rsidR="009F69C1" w:rsidRPr="00C0365D">
        <w:rPr>
          <w:rFonts w:ascii="Times New Roman" w:hAnsi="Times New Roman" w:cs="Times New Roman"/>
        </w:rPr>
        <w:t xml:space="preserve"> </w:t>
      </w:r>
      <w:r w:rsidR="009B379F">
        <w:rPr>
          <w:rFonts w:ascii="Times New Roman" w:hAnsi="Times New Roman" w:cs="Times New Roman"/>
        </w:rPr>
        <w:t>The e</w:t>
      </w:r>
      <w:r w:rsidR="009F69C1" w:rsidRPr="00C0365D">
        <w:rPr>
          <w:rFonts w:ascii="Times New Roman" w:hAnsi="Times New Roman" w:cs="Times New Roman"/>
        </w:rPr>
        <w:t>ffective and efficient  u</w:t>
      </w:r>
      <w:r w:rsidR="009B379F">
        <w:rPr>
          <w:rFonts w:ascii="Times New Roman" w:hAnsi="Times New Roman" w:cs="Times New Roman"/>
        </w:rPr>
        <w:t>se</w:t>
      </w:r>
      <w:r w:rsidR="009F69C1" w:rsidRPr="00C0365D">
        <w:rPr>
          <w:rFonts w:ascii="Times New Roman" w:hAnsi="Times New Roman" w:cs="Times New Roman"/>
        </w:rPr>
        <w:t xml:space="preserve"> of the kinetic chain starts at the ground and permits maximal velocity, energy, and force to be developed in the lower extremity and core</w:t>
      </w:r>
      <w:r w:rsidR="009B379F">
        <w:rPr>
          <w:rFonts w:ascii="Times New Roman" w:hAnsi="Times New Roman" w:cs="Times New Roman"/>
        </w:rPr>
        <w:t xml:space="preserve"> musculature which is</w:t>
      </w:r>
      <w:r w:rsidR="009F69C1" w:rsidRPr="00C0365D">
        <w:rPr>
          <w:rFonts w:ascii="Times New Roman" w:hAnsi="Times New Roman" w:cs="Times New Roman"/>
        </w:rPr>
        <w:t xml:space="preserve"> then transferred to the dominant upper extremity.</w:t>
      </w:r>
      <w:r w:rsidR="009F69C1" w:rsidRPr="00C0365D">
        <w:rPr>
          <w:rFonts w:ascii="Times New Roman" w:hAnsi="Times New Roman" w:cs="Times New Roman"/>
          <w:vertAlign w:val="superscript"/>
        </w:rPr>
        <w:t>15</w:t>
      </w:r>
      <w:r w:rsidR="009F69C1" w:rsidRPr="00C0365D">
        <w:rPr>
          <w:rFonts w:ascii="Times New Roman" w:hAnsi="Times New Roman" w:cs="Times New Roman"/>
        </w:rPr>
        <w:t xml:space="preserve"> The largest proportion of kinetic energy and force is derived from the larger proximal body segments</w:t>
      </w:r>
      <w:r w:rsidR="006527C1" w:rsidRPr="00C0365D">
        <w:rPr>
          <w:rFonts w:ascii="Times New Roman" w:hAnsi="Times New Roman" w:cs="Times New Roman"/>
        </w:rPr>
        <w:t>. Current literature demonstrates that 51% of the total kinetic energy and 54% of the total force generated in the tennis serve are created by the lower legs, hip, and trunk.</w:t>
      </w:r>
      <w:r w:rsidR="006527C1" w:rsidRPr="00C0365D">
        <w:rPr>
          <w:rFonts w:ascii="Times New Roman" w:hAnsi="Times New Roman" w:cs="Times New Roman"/>
          <w:vertAlign w:val="superscript"/>
        </w:rPr>
        <w:t>16</w:t>
      </w:r>
      <w:r w:rsidR="006527C1" w:rsidRPr="00C0365D">
        <w:rPr>
          <w:rFonts w:ascii="Times New Roman" w:hAnsi="Times New Roman" w:cs="Times New Roman"/>
        </w:rPr>
        <w:t xml:space="preserve"> </w:t>
      </w:r>
    </w:p>
    <w:p w:rsidR="00C86892" w:rsidRDefault="009B379F" w:rsidP="00554FF7">
      <w:pPr>
        <w:spacing w:line="480" w:lineRule="auto"/>
        <w:ind w:firstLine="720"/>
        <w:jc w:val="both"/>
        <w:rPr>
          <w:rFonts w:ascii="Times New Roman" w:hAnsi="Times New Roman" w:cs="Times New Roman"/>
        </w:rPr>
      </w:pPr>
      <w:r>
        <w:rPr>
          <w:rFonts w:ascii="Times New Roman" w:hAnsi="Times New Roman" w:cs="Times New Roman"/>
        </w:rPr>
        <w:tab/>
        <w:t>Proper deployment</w:t>
      </w:r>
      <w:r w:rsidR="006527C1" w:rsidRPr="00C0365D">
        <w:rPr>
          <w:rFonts w:ascii="Times New Roman" w:hAnsi="Times New Roman" w:cs="Times New Roman"/>
        </w:rPr>
        <w:t xml:space="preserve"> of the kinetic chain and successful transmission of kinetic energy relies on the optimal integrity of the musculoskeletal system.</w:t>
      </w:r>
      <w:r w:rsidR="006527C1" w:rsidRPr="00C0365D">
        <w:rPr>
          <w:rFonts w:ascii="Times New Roman" w:hAnsi="Times New Roman" w:cs="Times New Roman"/>
          <w:vertAlign w:val="superscript"/>
        </w:rPr>
        <w:t>15-17</w:t>
      </w:r>
      <w:r w:rsidR="006527C1" w:rsidRPr="00C0365D">
        <w:rPr>
          <w:rFonts w:ascii="Times New Roman" w:hAnsi="Times New Roman" w:cs="Times New Roman"/>
        </w:rPr>
        <w:t xml:space="preserve"> Muscle flexibility, strength, proprioception, and endurance</w:t>
      </w:r>
      <w:r>
        <w:rPr>
          <w:rFonts w:ascii="Times New Roman" w:hAnsi="Times New Roman" w:cs="Times New Roman"/>
        </w:rPr>
        <w:t>,</w:t>
      </w:r>
      <w:r w:rsidR="006527C1" w:rsidRPr="00C0365D">
        <w:rPr>
          <w:rFonts w:ascii="Times New Roman" w:hAnsi="Times New Roman" w:cs="Times New Roman"/>
        </w:rPr>
        <w:t xml:space="preserve"> as well as consistent and proper biomechanics all play an integral role </w:t>
      </w:r>
      <w:r w:rsidR="00DA77AD" w:rsidRPr="00C0365D">
        <w:rPr>
          <w:rFonts w:ascii="Times New Roman" w:hAnsi="Times New Roman" w:cs="Times New Roman"/>
        </w:rPr>
        <w:t>in the transfer sequence.</w:t>
      </w:r>
      <w:r w:rsidR="00DA77AD" w:rsidRPr="00C0365D">
        <w:rPr>
          <w:rFonts w:ascii="Times New Roman" w:hAnsi="Times New Roman" w:cs="Times New Roman"/>
          <w:vertAlign w:val="superscript"/>
        </w:rPr>
        <w:t>15</w:t>
      </w:r>
      <w:r w:rsidR="00DA77AD" w:rsidRPr="00C0365D">
        <w:rPr>
          <w:rFonts w:ascii="Times New Roman" w:hAnsi="Times New Roman" w:cs="Times New Roman"/>
        </w:rPr>
        <w:t xml:space="preserve"> If a “body link” in the chain </w:t>
      </w:r>
      <w:r>
        <w:rPr>
          <w:rFonts w:ascii="Times New Roman" w:hAnsi="Times New Roman" w:cs="Times New Roman"/>
        </w:rPr>
        <w:t xml:space="preserve">suffers from a deficiency, either </w:t>
      </w:r>
      <w:r w:rsidR="00DA77AD" w:rsidRPr="00C0365D">
        <w:rPr>
          <w:rFonts w:ascii="Times New Roman" w:hAnsi="Times New Roman" w:cs="Times New Roman"/>
        </w:rPr>
        <w:t xml:space="preserve">in motion or position, the transmission of </w:t>
      </w:r>
      <w:r>
        <w:rPr>
          <w:rFonts w:ascii="Times New Roman" w:hAnsi="Times New Roman" w:cs="Times New Roman"/>
        </w:rPr>
        <w:t>the large</w:t>
      </w:r>
      <w:r w:rsidR="00DA77AD" w:rsidRPr="00C0365D">
        <w:rPr>
          <w:rFonts w:ascii="Times New Roman" w:hAnsi="Times New Roman" w:cs="Times New Roman"/>
        </w:rPr>
        <w:t xml:space="preserve"> forces </w:t>
      </w:r>
      <w:r>
        <w:rPr>
          <w:rFonts w:ascii="Times New Roman" w:hAnsi="Times New Roman" w:cs="Times New Roman"/>
        </w:rPr>
        <w:t>generated by</w:t>
      </w:r>
      <w:r w:rsidR="00DA77AD" w:rsidRPr="00C0365D">
        <w:rPr>
          <w:rFonts w:ascii="Times New Roman" w:hAnsi="Times New Roman" w:cs="Times New Roman"/>
        </w:rPr>
        <w:t xml:space="preserve"> the lower extremities to the dominant upper extrem</w:t>
      </w:r>
      <w:r>
        <w:rPr>
          <w:rFonts w:ascii="Times New Roman" w:hAnsi="Times New Roman" w:cs="Times New Roman"/>
        </w:rPr>
        <w:t xml:space="preserve">ity can become compromised. This weakness in the chain would </w:t>
      </w:r>
      <w:r w:rsidR="00DA77AD" w:rsidRPr="00C0365D">
        <w:rPr>
          <w:rFonts w:ascii="Times New Roman" w:hAnsi="Times New Roman" w:cs="Times New Roman"/>
        </w:rPr>
        <w:t>create a deficiency in the resultant maximal force that can be delivered to the hand or could produce a situation of “catch-up” in which the more distal links would have to work at a higher level to compensate for the loss of the proximally generated force.</w:t>
      </w:r>
      <w:r w:rsidR="00DA77AD" w:rsidRPr="00C0365D">
        <w:rPr>
          <w:rFonts w:ascii="Times New Roman" w:hAnsi="Times New Roman" w:cs="Times New Roman"/>
          <w:vertAlign w:val="superscript"/>
        </w:rPr>
        <w:t>15-17</w:t>
      </w:r>
      <w:r w:rsidR="00DA77AD" w:rsidRPr="00C0365D">
        <w:rPr>
          <w:rFonts w:ascii="Times New Roman" w:hAnsi="Times New Roman" w:cs="Times New Roman"/>
        </w:rPr>
        <w:t xml:space="preserve"> This can be detrimental to the function of the distal links as they do not have the size, the muscle cross-</w:t>
      </w:r>
      <w:r w:rsidR="00DA77AD" w:rsidRPr="00C0365D">
        <w:rPr>
          <w:rFonts w:ascii="Times New Roman" w:hAnsi="Times New Roman" w:cs="Times New Roman"/>
        </w:rPr>
        <w:lastRenderedPageBreak/>
        <w:t>sectional area, or the time in which to efficiently develop</w:t>
      </w:r>
      <w:r>
        <w:rPr>
          <w:rFonts w:ascii="Times New Roman" w:hAnsi="Times New Roman" w:cs="Times New Roman"/>
        </w:rPr>
        <w:t xml:space="preserve"> or withstand </w:t>
      </w:r>
      <w:r w:rsidR="00DA77AD" w:rsidRPr="00C0365D">
        <w:rPr>
          <w:rFonts w:ascii="Times New Roman" w:hAnsi="Times New Roman" w:cs="Times New Roman"/>
        </w:rPr>
        <w:t xml:space="preserve"> these larger forces.</w:t>
      </w:r>
      <w:r w:rsidR="00DA77AD" w:rsidRPr="00C0365D">
        <w:rPr>
          <w:rFonts w:ascii="Times New Roman" w:hAnsi="Times New Roman" w:cs="Times New Roman"/>
          <w:vertAlign w:val="superscript"/>
        </w:rPr>
        <w:t xml:space="preserve">16 </w:t>
      </w:r>
      <w:r>
        <w:rPr>
          <w:rFonts w:ascii="Times New Roman" w:hAnsi="Times New Roman" w:cs="Times New Roman"/>
        </w:rPr>
        <w:t>This</w:t>
      </w:r>
      <w:r w:rsidR="00DA77AD" w:rsidRPr="00C0365D">
        <w:rPr>
          <w:rFonts w:ascii="Times New Roman" w:hAnsi="Times New Roman" w:cs="Times New Roman"/>
        </w:rPr>
        <w:t xml:space="preserve"> increased load and stress</w:t>
      </w:r>
      <w:r>
        <w:rPr>
          <w:rFonts w:ascii="Times New Roman" w:hAnsi="Times New Roman" w:cs="Times New Roman"/>
        </w:rPr>
        <w:t xml:space="preserve"> typically target</w:t>
      </w:r>
      <w:r w:rsidR="00DA77AD" w:rsidRPr="00C0365D">
        <w:rPr>
          <w:rFonts w:ascii="Times New Roman" w:hAnsi="Times New Roman" w:cs="Times New Roman"/>
        </w:rPr>
        <w:t xml:space="preserve"> the shoulder and elbow joints and ultimately lead</w:t>
      </w:r>
      <w:r>
        <w:rPr>
          <w:rFonts w:ascii="Times New Roman" w:hAnsi="Times New Roman" w:cs="Times New Roman"/>
        </w:rPr>
        <w:t>s</w:t>
      </w:r>
      <w:r w:rsidR="00DA77AD" w:rsidRPr="00C0365D">
        <w:rPr>
          <w:rFonts w:ascii="Times New Roman" w:hAnsi="Times New Roman" w:cs="Times New Roman"/>
        </w:rPr>
        <w:t xml:space="preserve"> to pain and injury.</w:t>
      </w:r>
      <w:r w:rsidR="00DA77AD" w:rsidRPr="00C0365D">
        <w:rPr>
          <w:rFonts w:ascii="Times New Roman" w:hAnsi="Times New Roman" w:cs="Times New Roman"/>
          <w:vertAlign w:val="superscript"/>
        </w:rPr>
        <w:t>15</w:t>
      </w:r>
      <w:r w:rsidR="00DA77AD" w:rsidRPr="00C0365D">
        <w:rPr>
          <w:rFonts w:ascii="Times New Roman" w:hAnsi="Times New Roman" w:cs="Times New Roman"/>
        </w:rPr>
        <w:t xml:space="preserve"> </w:t>
      </w:r>
      <w:proofErr w:type="spellStart"/>
      <w:r w:rsidR="00DA77AD" w:rsidRPr="00C0365D">
        <w:rPr>
          <w:rFonts w:ascii="Times New Roman" w:hAnsi="Times New Roman" w:cs="Times New Roman"/>
        </w:rPr>
        <w:t>Kibler</w:t>
      </w:r>
      <w:proofErr w:type="spellEnd"/>
      <w:r w:rsidR="00DA77AD" w:rsidRPr="00C0365D">
        <w:rPr>
          <w:rFonts w:ascii="Times New Roman" w:hAnsi="Times New Roman" w:cs="Times New Roman"/>
        </w:rPr>
        <w:t xml:space="preserve"> et al have developed a </w:t>
      </w:r>
      <w:r>
        <w:rPr>
          <w:rFonts w:ascii="Times New Roman" w:hAnsi="Times New Roman" w:cs="Times New Roman"/>
        </w:rPr>
        <w:t>metric which estimated</w:t>
      </w:r>
      <w:r w:rsidR="00DA77AD" w:rsidRPr="00C0365D">
        <w:rPr>
          <w:rFonts w:ascii="Times New Roman" w:hAnsi="Times New Roman" w:cs="Times New Roman"/>
        </w:rPr>
        <w:t xml:space="preserve"> </w:t>
      </w:r>
      <w:r>
        <w:rPr>
          <w:rFonts w:ascii="Times New Roman" w:hAnsi="Times New Roman" w:cs="Times New Roman"/>
        </w:rPr>
        <w:t xml:space="preserve">that </w:t>
      </w:r>
      <w:r w:rsidR="00DA77AD" w:rsidRPr="00C0365D">
        <w:rPr>
          <w:rFonts w:ascii="Times New Roman" w:hAnsi="Times New Roman" w:cs="Times New Roman"/>
        </w:rPr>
        <w:t>a 20% decrease in kinetic energy delivered from the hip a</w:t>
      </w:r>
      <w:r>
        <w:rPr>
          <w:rFonts w:ascii="Times New Roman" w:hAnsi="Times New Roman" w:cs="Times New Roman"/>
        </w:rPr>
        <w:t>nd trunk to the arm necessitated</w:t>
      </w:r>
      <w:r w:rsidR="00DA77AD" w:rsidRPr="00C0365D">
        <w:rPr>
          <w:rFonts w:ascii="Times New Roman" w:hAnsi="Times New Roman" w:cs="Times New Roman"/>
        </w:rPr>
        <w:t xml:space="preserve"> an 80% increase in mass or a 34% increase in rotational velocity at the shoulder to deliver the same amount of resu</w:t>
      </w:r>
      <w:r w:rsidR="00E9118E" w:rsidRPr="00C0365D">
        <w:rPr>
          <w:rFonts w:ascii="Times New Roman" w:hAnsi="Times New Roman" w:cs="Times New Roman"/>
        </w:rPr>
        <w:t>ltant force to the hand</w:t>
      </w:r>
      <w:r w:rsidR="00DA77AD" w:rsidRPr="00C0365D">
        <w:rPr>
          <w:rFonts w:ascii="Times New Roman" w:hAnsi="Times New Roman" w:cs="Times New Roman"/>
        </w:rPr>
        <w:t>.</w:t>
      </w:r>
      <w:r w:rsidR="00E9118E" w:rsidRPr="00C0365D">
        <w:rPr>
          <w:rFonts w:ascii="Times New Roman" w:hAnsi="Times New Roman" w:cs="Times New Roman"/>
          <w:vertAlign w:val="superscript"/>
        </w:rPr>
        <w:t>16</w:t>
      </w:r>
      <w:r w:rsidR="00DA77AD" w:rsidRPr="00C0365D">
        <w:rPr>
          <w:rFonts w:ascii="Times New Roman" w:hAnsi="Times New Roman" w:cs="Times New Roman"/>
        </w:rPr>
        <w:t xml:space="preserve"> </w:t>
      </w:r>
      <w:r>
        <w:rPr>
          <w:rFonts w:ascii="Times New Roman" w:hAnsi="Times New Roman" w:cs="Times New Roman"/>
        </w:rPr>
        <w:t xml:space="preserve">As a result, the identification of underlying </w:t>
      </w:r>
      <w:r w:rsidR="00E9118E" w:rsidRPr="00C0365D">
        <w:rPr>
          <w:rFonts w:ascii="Times New Roman" w:hAnsi="Times New Roman" w:cs="Times New Roman"/>
        </w:rPr>
        <w:t xml:space="preserve">deficits or mechanisms </w:t>
      </w:r>
      <w:r>
        <w:rPr>
          <w:rFonts w:ascii="Times New Roman" w:hAnsi="Times New Roman" w:cs="Times New Roman"/>
        </w:rPr>
        <w:t>contributing to such impairments would be greatly beneficial</w:t>
      </w:r>
      <w:r w:rsidR="00E9118E" w:rsidRPr="00C0365D">
        <w:rPr>
          <w:rFonts w:ascii="Times New Roman" w:hAnsi="Times New Roman" w:cs="Times New Roman"/>
        </w:rPr>
        <w:t xml:space="preserve">. </w:t>
      </w:r>
      <w:r>
        <w:rPr>
          <w:rFonts w:ascii="Times New Roman" w:hAnsi="Times New Roman" w:cs="Times New Roman"/>
        </w:rPr>
        <w:t>As such, the c</w:t>
      </w:r>
      <w:r w:rsidR="00E9118E" w:rsidRPr="00C0365D">
        <w:rPr>
          <w:rFonts w:ascii="Times New Roman" w:hAnsi="Times New Roman" w:cs="Times New Roman"/>
        </w:rPr>
        <w:t xml:space="preserve">linical evaluation of the athletic shoulder </w:t>
      </w:r>
      <w:r w:rsidR="00A141BA" w:rsidRPr="00C0365D">
        <w:rPr>
          <w:rFonts w:ascii="Times New Roman" w:hAnsi="Times New Roman" w:cs="Times New Roman"/>
        </w:rPr>
        <w:t>as well as the associated intervention planning</w:t>
      </w:r>
      <w:r>
        <w:rPr>
          <w:rFonts w:ascii="Times New Roman" w:hAnsi="Times New Roman" w:cs="Times New Roman"/>
        </w:rPr>
        <w:t>,</w:t>
      </w:r>
      <w:r w:rsidR="00A141BA" w:rsidRPr="00C0365D">
        <w:rPr>
          <w:rFonts w:ascii="Times New Roman" w:hAnsi="Times New Roman" w:cs="Times New Roman"/>
        </w:rPr>
        <w:t xml:space="preserve"> cannot be limited to the musculoskeletal tissues which isolate the shoulder complex. Instead, this clinical process must be accomplished in the context of the entire kinetic chain as there are multiple components of the sequencing system that may be involved in shoulder pathology specific to tennis players</w:t>
      </w:r>
      <w:r>
        <w:rPr>
          <w:rFonts w:ascii="Times New Roman" w:hAnsi="Times New Roman" w:cs="Times New Roman"/>
        </w:rPr>
        <w:t>,</w:t>
      </w:r>
      <w:r w:rsidR="00A141BA" w:rsidRPr="00C0365D">
        <w:rPr>
          <w:rFonts w:ascii="Times New Roman" w:hAnsi="Times New Roman" w:cs="Times New Roman"/>
        </w:rPr>
        <w:t xml:space="preserve"> and other overhead athletes </w:t>
      </w:r>
      <w:r>
        <w:rPr>
          <w:rFonts w:ascii="Times New Roman" w:hAnsi="Times New Roman" w:cs="Times New Roman"/>
        </w:rPr>
        <w:t>in general (i.e.</w:t>
      </w:r>
      <w:r w:rsidR="00A141BA" w:rsidRPr="00C0365D">
        <w:rPr>
          <w:rFonts w:ascii="Times New Roman" w:hAnsi="Times New Roman" w:cs="Times New Roman"/>
        </w:rPr>
        <w:t xml:space="preserve"> baseball pitchers, volleyball players, and football </w:t>
      </w:r>
      <w:r w:rsidR="006C5CE9" w:rsidRPr="00C0365D">
        <w:rPr>
          <w:rFonts w:ascii="Times New Roman" w:hAnsi="Times New Roman" w:cs="Times New Roman"/>
        </w:rPr>
        <w:t>quarterbacks</w:t>
      </w:r>
      <w:r>
        <w:rPr>
          <w:rFonts w:ascii="Times New Roman" w:hAnsi="Times New Roman" w:cs="Times New Roman"/>
        </w:rPr>
        <w:t>)</w:t>
      </w:r>
      <w:r w:rsidR="00A141BA" w:rsidRPr="00C0365D">
        <w:rPr>
          <w:rFonts w:ascii="Times New Roman" w:hAnsi="Times New Roman" w:cs="Times New Roman"/>
        </w:rPr>
        <w:t>.</w:t>
      </w:r>
    </w:p>
    <w:p w:rsidR="00610FC1" w:rsidRPr="00610FC1" w:rsidRDefault="00610FC1" w:rsidP="00554FF7">
      <w:pPr>
        <w:spacing w:line="480" w:lineRule="auto"/>
        <w:jc w:val="both"/>
        <w:rPr>
          <w:rFonts w:ascii="Times New Roman" w:hAnsi="Times New Roman" w:cs="Times New Roman"/>
          <w:b/>
        </w:rPr>
      </w:pPr>
      <w:r w:rsidRPr="00610FC1">
        <w:rPr>
          <w:rFonts w:ascii="Times New Roman" w:hAnsi="Times New Roman" w:cs="Times New Roman"/>
          <w:b/>
        </w:rPr>
        <w:t xml:space="preserve">Normal Biomechanics and </w:t>
      </w:r>
      <w:proofErr w:type="spellStart"/>
      <w:r w:rsidRPr="00610FC1">
        <w:rPr>
          <w:rFonts w:ascii="Times New Roman" w:hAnsi="Times New Roman" w:cs="Times New Roman"/>
          <w:b/>
        </w:rPr>
        <w:t>Pathomechanics</w:t>
      </w:r>
      <w:proofErr w:type="spellEnd"/>
      <w:r w:rsidRPr="00610FC1">
        <w:rPr>
          <w:rFonts w:ascii="Times New Roman" w:hAnsi="Times New Roman" w:cs="Times New Roman"/>
          <w:b/>
        </w:rPr>
        <w:t>:</w:t>
      </w:r>
    </w:p>
    <w:p w:rsidR="00C86892" w:rsidRPr="00C0365D" w:rsidRDefault="00C86892" w:rsidP="00554FF7">
      <w:pPr>
        <w:spacing w:line="480" w:lineRule="auto"/>
        <w:ind w:firstLine="720"/>
        <w:jc w:val="both"/>
        <w:rPr>
          <w:rFonts w:ascii="Times New Roman" w:hAnsi="Times New Roman" w:cs="Times New Roman"/>
        </w:rPr>
      </w:pPr>
      <w:r w:rsidRPr="00C0365D">
        <w:rPr>
          <w:rFonts w:ascii="Times New Roman" w:hAnsi="Times New Roman" w:cs="Times New Roman"/>
        </w:rPr>
        <w:t xml:space="preserve"> A comprehensive understanding of the entire body</w:t>
      </w:r>
      <w:r w:rsidR="000E06D8">
        <w:rPr>
          <w:rFonts w:ascii="Times New Roman" w:hAnsi="Times New Roman" w:cs="Times New Roman"/>
        </w:rPr>
        <w:t>’s</w:t>
      </w:r>
      <w:r w:rsidRPr="00C0365D">
        <w:rPr>
          <w:rFonts w:ascii="Times New Roman" w:hAnsi="Times New Roman" w:cs="Times New Roman"/>
        </w:rPr>
        <w:t xml:space="preserve"> system during overhead activity </w:t>
      </w:r>
      <w:r w:rsidR="000E06D8">
        <w:rPr>
          <w:rFonts w:ascii="Times New Roman" w:hAnsi="Times New Roman" w:cs="Times New Roman"/>
        </w:rPr>
        <w:t>in combination with that of</w:t>
      </w:r>
      <w:r w:rsidRPr="00C0365D">
        <w:rPr>
          <w:rFonts w:ascii="Times New Roman" w:hAnsi="Times New Roman" w:cs="Times New Roman"/>
        </w:rPr>
        <w:t xml:space="preserve"> the isolated action</w:t>
      </w:r>
      <w:r w:rsidR="000E06D8">
        <w:rPr>
          <w:rFonts w:ascii="Times New Roman" w:hAnsi="Times New Roman" w:cs="Times New Roman"/>
        </w:rPr>
        <w:t>s</w:t>
      </w:r>
      <w:r w:rsidRPr="00C0365D">
        <w:rPr>
          <w:rFonts w:ascii="Times New Roman" w:hAnsi="Times New Roman" w:cs="Times New Roman"/>
        </w:rPr>
        <w:t xml:space="preserve"> of in</w:t>
      </w:r>
      <w:r w:rsidR="000E06D8">
        <w:rPr>
          <w:rFonts w:ascii="Times New Roman" w:hAnsi="Times New Roman" w:cs="Times New Roman"/>
        </w:rPr>
        <w:t>dividual segments is integral for</w:t>
      </w:r>
      <w:r w:rsidRPr="00C0365D">
        <w:rPr>
          <w:rFonts w:ascii="Times New Roman" w:hAnsi="Times New Roman" w:cs="Times New Roman"/>
        </w:rPr>
        <w:t xml:space="preserve"> successful injury prevention and tennis-specific conditioning.</w:t>
      </w:r>
      <w:r w:rsidRPr="00C0365D">
        <w:rPr>
          <w:rFonts w:ascii="Times New Roman" w:hAnsi="Times New Roman" w:cs="Times New Roman"/>
          <w:vertAlign w:val="superscript"/>
        </w:rPr>
        <w:t>17</w:t>
      </w:r>
      <w:r w:rsidRPr="00C0365D">
        <w:rPr>
          <w:rFonts w:ascii="Times New Roman" w:hAnsi="Times New Roman" w:cs="Times New Roman"/>
        </w:rPr>
        <w:t xml:space="preserve"> </w:t>
      </w:r>
      <w:r w:rsidR="000E06D8">
        <w:rPr>
          <w:rFonts w:ascii="Times New Roman" w:hAnsi="Times New Roman" w:cs="Times New Roman"/>
        </w:rPr>
        <w:t>A clinical proficiency in</w:t>
      </w:r>
      <w:r w:rsidR="00186BC6" w:rsidRPr="00C0365D">
        <w:rPr>
          <w:rFonts w:ascii="Times New Roman" w:hAnsi="Times New Roman" w:cs="Times New Roman"/>
        </w:rPr>
        <w:t xml:space="preserve"> the biomechanical principles </w:t>
      </w:r>
      <w:r w:rsidR="000E06D8">
        <w:rPr>
          <w:rFonts w:ascii="Times New Roman" w:hAnsi="Times New Roman" w:cs="Times New Roman"/>
        </w:rPr>
        <w:t xml:space="preserve">governing </w:t>
      </w:r>
      <w:r w:rsidR="00186BC6" w:rsidRPr="00C0365D">
        <w:rPr>
          <w:rFonts w:ascii="Times New Roman" w:hAnsi="Times New Roman" w:cs="Times New Roman"/>
        </w:rPr>
        <w:t xml:space="preserve">the overhead tennis serve is critical </w:t>
      </w:r>
      <w:r w:rsidR="000E06D8">
        <w:rPr>
          <w:rFonts w:ascii="Times New Roman" w:hAnsi="Times New Roman" w:cs="Times New Roman"/>
        </w:rPr>
        <w:t>for determining</w:t>
      </w:r>
      <w:r w:rsidR="00186BC6" w:rsidRPr="00C0365D">
        <w:rPr>
          <w:rFonts w:ascii="Times New Roman" w:hAnsi="Times New Roman" w:cs="Times New Roman"/>
        </w:rPr>
        <w:t xml:space="preserve"> the performance demands of </w:t>
      </w:r>
      <w:r w:rsidR="000E06D8">
        <w:rPr>
          <w:rFonts w:ascii="Times New Roman" w:hAnsi="Times New Roman" w:cs="Times New Roman"/>
        </w:rPr>
        <w:t xml:space="preserve">such a </w:t>
      </w:r>
      <w:r w:rsidR="00186BC6" w:rsidRPr="00C0365D">
        <w:rPr>
          <w:rFonts w:ascii="Times New Roman" w:hAnsi="Times New Roman" w:cs="Times New Roman"/>
        </w:rPr>
        <w:t>functional task.</w:t>
      </w:r>
      <w:r w:rsidR="00186BC6" w:rsidRPr="00C0365D">
        <w:rPr>
          <w:rFonts w:ascii="Times New Roman" w:hAnsi="Times New Roman" w:cs="Times New Roman"/>
          <w:vertAlign w:val="superscript"/>
        </w:rPr>
        <w:t>17</w:t>
      </w:r>
      <w:r w:rsidR="00186BC6" w:rsidRPr="00C0365D">
        <w:rPr>
          <w:rFonts w:ascii="Times New Roman" w:hAnsi="Times New Roman" w:cs="Times New Roman"/>
        </w:rPr>
        <w:t xml:space="preserve"> </w:t>
      </w:r>
      <w:r w:rsidR="000E06D8">
        <w:rPr>
          <w:rFonts w:ascii="Times New Roman" w:hAnsi="Times New Roman" w:cs="Times New Roman"/>
        </w:rPr>
        <w:t>Accordingly, t</w:t>
      </w:r>
      <w:r w:rsidR="00186BC6" w:rsidRPr="00C0365D">
        <w:rPr>
          <w:rFonts w:ascii="Times New Roman" w:hAnsi="Times New Roman" w:cs="Times New Roman"/>
        </w:rPr>
        <w:t xml:space="preserve">he development of a tennis-specific conditioning program </w:t>
      </w:r>
      <w:r w:rsidR="00941424" w:rsidRPr="00C0365D">
        <w:rPr>
          <w:rFonts w:ascii="Times New Roman" w:hAnsi="Times New Roman" w:cs="Times New Roman"/>
        </w:rPr>
        <w:t>can be enhanced through the ability to comprehend the joint kinematics and muscle a</w:t>
      </w:r>
      <w:r w:rsidR="000E06D8">
        <w:rPr>
          <w:rFonts w:ascii="Times New Roman" w:hAnsi="Times New Roman" w:cs="Times New Roman"/>
        </w:rPr>
        <w:t>ctivation patterns associated with</w:t>
      </w:r>
      <w:r w:rsidR="00941424" w:rsidRPr="00C0365D">
        <w:rPr>
          <w:rFonts w:ascii="Times New Roman" w:hAnsi="Times New Roman" w:cs="Times New Roman"/>
        </w:rPr>
        <w:t xml:space="preserve"> the tissues involved in the overhead movement.</w:t>
      </w:r>
      <w:r w:rsidR="00941424" w:rsidRPr="00C0365D">
        <w:rPr>
          <w:rFonts w:ascii="Times New Roman" w:hAnsi="Times New Roman" w:cs="Times New Roman"/>
          <w:vertAlign w:val="superscript"/>
        </w:rPr>
        <w:t>17</w:t>
      </w:r>
    </w:p>
    <w:p w:rsidR="00843D03" w:rsidRPr="00C0365D" w:rsidRDefault="00941424" w:rsidP="00554FF7">
      <w:pPr>
        <w:spacing w:line="480" w:lineRule="auto"/>
        <w:ind w:firstLine="720"/>
        <w:jc w:val="both"/>
        <w:rPr>
          <w:rFonts w:ascii="Times New Roman" w:hAnsi="Times New Roman" w:cs="Times New Roman"/>
        </w:rPr>
      </w:pPr>
      <w:r w:rsidRPr="00C0365D">
        <w:rPr>
          <w:rFonts w:ascii="Times New Roman" w:hAnsi="Times New Roman" w:cs="Times New Roman"/>
        </w:rPr>
        <w:t>Several cross-sectional electromyography (EMG) studies have been conducted to investigate and assess the joint kinematics and muscle recruitment patterns linked to</w:t>
      </w:r>
      <w:r w:rsidR="000E06D8">
        <w:rPr>
          <w:rFonts w:ascii="Times New Roman" w:hAnsi="Times New Roman" w:cs="Times New Roman"/>
        </w:rPr>
        <w:t xml:space="preserve"> the </w:t>
      </w:r>
      <w:r w:rsidR="000E06D8">
        <w:rPr>
          <w:rFonts w:ascii="Times New Roman" w:hAnsi="Times New Roman" w:cs="Times New Roman"/>
        </w:rPr>
        <w:lastRenderedPageBreak/>
        <w:t>dominant upper extremity during a single tennis service</w:t>
      </w:r>
      <w:r w:rsidRPr="00C0365D">
        <w:rPr>
          <w:rFonts w:ascii="Times New Roman" w:hAnsi="Times New Roman" w:cs="Times New Roman"/>
        </w:rPr>
        <w:t>.</w:t>
      </w:r>
      <w:r w:rsidRPr="00C0365D">
        <w:rPr>
          <w:rFonts w:ascii="Times New Roman" w:hAnsi="Times New Roman" w:cs="Times New Roman"/>
          <w:vertAlign w:val="superscript"/>
        </w:rPr>
        <w:t>18-21</w:t>
      </w:r>
      <w:r w:rsidR="00843D03" w:rsidRPr="00C0365D">
        <w:rPr>
          <w:rFonts w:ascii="Times New Roman" w:hAnsi="Times New Roman" w:cs="Times New Roman"/>
        </w:rPr>
        <w:t xml:space="preserve"> </w:t>
      </w:r>
      <w:proofErr w:type="spellStart"/>
      <w:r w:rsidR="00843D03" w:rsidRPr="00C0365D">
        <w:rPr>
          <w:rFonts w:ascii="Times New Roman" w:hAnsi="Times New Roman" w:cs="Times New Roman"/>
        </w:rPr>
        <w:t>Ryu</w:t>
      </w:r>
      <w:proofErr w:type="spellEnd"/>
      <w:r w:rsidR="00843D03" w:rsidRPr="00C0365D">
        <w:rPr>
          <w:rFonts w:ascii="Times New Roman" w:hAnsi="Times New Roman" w:cs="Times New Roman"/>
        </w:rPr>
        <w:t xml:space="preserve"> et al investigated the concentric and eccentric demands placed on the rotator cuff and </w:t>
      </w:r>
      <w:proofErr w:type="spellStart"/>
      <w:r w:rsidR="00843D03" w:rsidRPr="00C0365D">
        <w:rPr>
          <w:rFonts w:ascii="Times New Roman" w:hAnsi="Times New Roman" w:cs="Times New Roman"/>
        </w:rPr>
        <w:t>periscapular</w:t>
      </w:r>
      <w:proofErr w:type="spellEnd"/>
      <w:r w:rsidR="00843D03" w:rsidRPr="00C0365D">
        <w:rPr>
          <w:rFonts w:ascii="Times New Roman" w:hAnsi="Times New Roman" w:cs="Times New Roman"/>
        </w:rPr>
        <w:t xml:space="preserve"> musculature </w:t>
      </w:r>
      <w:r w:rsidR="009A57E4">
        <w:rPr>
          <w:rFonts w:ascii="Times New Roman" w:hAnsi="Times New Roman" w:cs="Times New Roman"/>
        </w:rPr>
        <w:t>from the surface electrode EMG</w:t>
      </w:r>
      <w:r w:rsidR="00843D03" w:rsidRPr="00C0365D">
        <w:rPr>
          <w:rFonts w:ascii="Times New Roman" w:hAnsi="Times New Roman" w:cs="Times New Roman"/>
        </w:rPr>
        <w:t>.</w:t>
      </w:r>
      <w:r w:rsidR="00843D03" w:rsidRPr="00C0365D">
        <w:rPr>
          <w:rFonts w:ascii="Times New Roman" w:hAnsi="Times New Roman" w:cs="Times New Roman"/>
          <w:vertAlign w:val="superscript"/>
        </w:rPr>
        <w:t>22</w:t>
      </w:r>
      <w:r w:rsidR="00843D03" w:rsidRPr="00C0365D">
        <w:rPr>
          <w:rFonts w:ascii="Times New Roman" w:hAnsi="Times New Roman" w:cs="Times New Roman"/>
        </w:rPr>
        <w:t xml:space="preserve"> During the cocking phase of the serve, muscular activity of the supraspinatus (53%), </w:t>
      </w:r>
      <w:proofErr w:type="spellStart"/>
      <w:r w:rsidR="00843D03" w:rsidRPr="00C0365D">
        <w:rPr>
          <w:rFonts w:ascii="Times New Roman" w:hAnsi="Times New Roman" w:cs="Times New Roman"/>
        </w:rPr>
        <w:t>infraspinatus</w:t>
      </w:r>
      <w:proofErr w:type="spellEnd"/>
      <w:r w:rsidR="00843D03" w:rsidRPr="00C0365D">
        <w:rPr>
          <w:rFonts w:ascii="Times New Roman" w:hAnsi="Times New Roman" w:cs="Times New Roman"/>
        </w:rPr>
        <w:t xml:space="preserve"> (41%), and </w:t>
      </w:r>
      <w:proofErr w:type="spellStart"/>
      <w:r w:rsidR="00843D03" w:rsidRPr="00C0365D">
        <w:rPr>
          <w:rFonts w:ascii="Times New Roman" w:hAnsi="Times New Roman" w:cs="Times New Roman"/>
        </w:rPr>
        <w:t>serratus</w:t>
      </w:r>
      <w:proofErr w:type="spellEnd"/>
      <w:r w:rsidR="00843D03" w:rsidRPr="00C0365D">
        <w:rPr>
          <w:rFonts w:ascii="Times New Roman" w:hAnsi="Times New Roman" w:cs="Times New Roman"/>
        </w:rPr>
        <w:t xml:space="preserve"> anterior (70%) function</w:t>
      </w:r>
      <w:r w:rsidR="009A57E4">
        <w:rPr>
          <w:rFonts w:ascii="Times New Roman" w:hAnsi="Times New Roman" w:cs="Times New Roman"/>
        </w:rPr>
        <w:t>ed</w:t>
      </w:r>
      <w:r w:rsidR="00843D03" w:rsidRPr="00C0365D">
        <w:rPr>
          <w:rFonts w:ascii="Times New Roman" w:hAnsi="Times New Roman" w:cs="Times New Roman"/>
        </w:rPr>
        <w:t xml:space="preserve"> to position the scapula and stabilize the GH joint.</w:t>
      </w:r>
      <w:r w:rsidR="00843D03" w:rsidRPr="00C0365D">
        <w:rPr>
          <w:rFonts w:ascii="Times New Roman" w:hAnsi="Times New Roman" w:cs="Times New Roman"/>
          <w:vertAlign w:val="superscript"/>
        </w:rPr>
        <w:t xml:space="preserve">22 </w:t>
      </w:r>
      <w:r w:rsidR="002D7C9F" w:rsidRPr="00C0365D">
        <w:rPr>
          <w:rFonts w:ascii="Times New Roman" w:hAnsi="Times New Roman" w:cs="Times New Roman"/>
        </w:rPr>
        <w:t xml:space="preserve"> The high </w:t>
      </w:r>
      <w:r w:rsidR="009A57E4">
        <w:rPr>
          <w:rFonts w:ascii="Times New Roman" w:hAnsi="Times New Roman" w:cs="Times New Roman"/>
        </w:rPr>
        <w:t xml:space="preserve">demand on </w:t>
      </w:r>
      <w:r w:rsidR="002D7C9F" w:rsidRPr="00C0365D">
        <w:rPr>
          <w:rFonts w:ascii="Times New Roman" w:hAnsi="Times New Roman" w:cs="Times New Roman"/>
        </w:rPr>
        <w:t xml:space="preserve">the infraspinatus </w:t>
      </w:r>
      <w:r w:rsidR="009A57E4">
        <w:rPr>
          <w:rFonts w:ascii="Times New Roman" w:hAnsi="Times New Roman" w:cs="Times New Roman"/>
        </w:rPr>
        <w:t xml:space="preserve">is essential for initiating the external rotation (ER) of the shoulder </w:t>
      </w:r>
      <w:r w:rsidR="002D7C9F" w:rsidRPr="00C0365D">
        <w:rPr>
          <w:rFonts w:ascii="Times New Roman" w:hAnsi="Times New Roman" w:cs="Times New Roman"/>
        </w:rPr>
        <w:t xml:space="preserve">during the first half of the cocking phase. </w:t>
      </w:r>
      <w:r w:rsidR="00843D03" w:rsidRPr="00C0365D">
        <w:rPr>
          <w:rFonts w:ascii="Times New Roman" w:hAnsi="Times New Roman" w:cs="Times New Roman"/>
        </w:rPr>
        <w:t>The infraspinatus and supraspinatus also contract to resist shoulder distractive forces during the cocking phase.</w:t>
      </w:r>
      <w:r w:rsidR="00843D03" w:rsidRPr="00C0365D">
        <w:rPr>
          <w:rFonts w:ascii="Times New Roman" w:hAnsi="Times New Roman" w:cs="Times New Roman"/>
          <w:vertAlign w:val="superscript"/>
        </w:rPr>
        <w:t>22</w:t>
      </w:r>
      <w:r w:rsidR="00843D03" w:rsidRPr="00C0365D">
        <w:rPr>
          <w:rFonts w:ascii="Times New Roman" w:hAnsi="Times New Roman" w:cs="Times New Roman"/>
        </w:rPr>
        <w:t xml:space="preserve">  Meanwhile, during the acceleration phase, </w:t>
      </w:r>
      <w:proofErr w:type="spellStart"/>
      <w:r w:rsidR="00843D03" w:rsidRPr="00C0365D">
        <w:rPr>
          <w:rFonts w:ascii="Times New Roman" w:hAnsi="Times New Roman" w:cs="Times New Roman"/>
        </w:rPr>
        <w:t>pectoralis</w:t>
      </w:r>
      <w:proofErr w:type="spellEnd"/>
      <w:r w:rsidR="00843D03" w:rsidRPr="00C0365D">
        <w:rPr>
          <w:rFonts w:ascii="Times New Roman" w:hAnsi="Times New Roman" w:cs="Times New Roman"/>
        </w:rPr>
        <w:t xml:space="preserve"> major, </w:t>
      </w:r>
      <w:proofErr w:type="spellStart"/>
      <w:r w:rsidR="00843D03" w:rsidRPr="00C0365D">
        <w:rPr>
          <w:rFonts w:ascii="Times New Roman" w:hAnsi="Times New Roman" w:cs="Times New Roman"/>
        </w:rPr>
        <w:t>latissimus</w:t>
      </w:r>
      <w:proofErr w:type="spellEnd"/>
      <w:r w:rsidR="00843D03" w:rsidRPr="00C0365D">
        <w:rPr>
          <w:rFonts w:ascii="Times New Roman" w:hAnsi="Times New Roman" w:cs="Times New Roman"/>
        </w:rPr>
        <w:t xml:space="preserve"> </w:t>
      </w:r>
      <w:proofErr w:type="spellStart"/>
      <w:r w:rsidR="00843D03" w:rsidRPr="00C0365D">
        <w:rPr>
          <w:rFonts w:ascii="Times New Roman" w:hAnsi="Times New Roman" w:cs="Times New Roman"/>
        </w:rPr>
        <w:t>dorsi</w:t>
      </w:r>
      <w:proofErr w:type="spellEnd"/>
      <w:r w:rsidR="00843D03" w:rsidRPr="00C0365D">
        <w:rPr>
          <w:rFonts w:ascii="Times New Roman" w:hAnsi="Times New Roman" w:cs="Times New Roman"/>
        </w:rPr>
        <w:t xml:space="preserve"> and </w:t>
      </w:r>
      <w:proofErr w:type="spellStart"/>
      <w:r w:rsidR="00843D03" w:rsidRPr="00C0365D">
        <w:rPr>
          <w:rFonts w:ascii="Times New Roman" w:hAnsi="Times New Roman" w:cs="Times New Roman"/>
        </w:rPr>
        <w:t>subscapularis</w:t>
      </w:r>
      <w:proofErr w:type="spellEnd"/>
      <w:r w:rsidR="009A57E4">
        <w:rPr>
          <w:rFonts w:ascii="Times New Roman" w:hAnsi="Times New Roman" w:cs="Times New Roman"/>
        </w:rPr>
        <w:t xml:space="preserve"> muscles produced the greatest concentric contraction, generating </w:t>
      </w:r>
      <w:r w:rsidR="00843D03" w:rsidRPr="00C0365D">
        <w:rPr>
          <w:rFonts w:ascii="Times New Roman" w:hAnsi="Times New Roman" w:cs="Times New Roman"/>
        </w:rPr>
        <w:t>a peak shoulder int</w:t>
      </w:r>
      <w:r w:rsidR="009A57E4">
        <w:rPr>
          <w:rFonts w:ascii="Times New Roman" w:hAnsi="Times New Roman" w:cs="Times New Roman"/>
        </w:rPr>
        <w:t>ernal rotation angular velocity to</w:t>
      </w:r>
      <w:r w:rsidR="00843D03" w:rsidRPr="00C0365D">
        <w:rPr>
          <w:rFonts w:ascii="Times New Roman" w:hAnsi="Times New Roman" w:cs="Times New Roman"/>
        </w:rPr>
        <w:t xml:space="preserve"> accelerate the arm forward.</w:t>
      </w:r>
      <w:r w:rsidR="00843D03" w:rsidRPr="00C0365D">
        <w:rPr>
          <w:rFonts w:ascii="Times New Roman" w:hAnsi="Times New Roman" w:cs="Times New Roman"/>
          <w:vertAlign w:val="superscript"/>
        </w:rPr>
        <w:t>22</w:t>
      </w:r>
      <w:r w:rsidR="00843D03" w:rsidRPr="00C0365D">
        <w:rPr>
          <w:rFonts w:ascii="Times New Roman" w:hAnsi="Times New Roman" w:cs="Times New Roman"/>
        </w:rPr>
        <w:t xml:space="preserve"> </w:t>
      </w:r>
      <w:proofErr w:type="spellStart"/>
      <w:r w:rsidR="00843D03" w:rsidRPr="00C0365D">
        <w:rPr>
          <w:rFonts w:ascii="Times New Roman" w:hAnsi="Times New Roman" w:cs="Times New Roman"/>
        </w:rPr>
        <w:t>Serratus</w:t>
      </w:r>
      <w:proofErr w:type="spellEnd"/>
      <w:r w:rsidR="00843D03" w:rsidRPr="00C0365D">
        <w:rPr>
          <w:rFonts w:ascii="Times New Roman" w:hAnsi="Times New Roman" w:cs="Times New Roman"/>
        </w:rPr>
        <w:t xml:space="preserve"> anterior activity also peaks during the acceleration phase to properly position the scapula relative to the rapidly moving humerus.</w:t>
      </w:r>
      <w:r w:rsidR="00843D03" w:rsidRPr="00C0365D">
        <w:rPr>
          <w:rFonts w:ascii="Times New Roman" w:hAnsi="Times New Roman" w:cs="Times New Roman"/>
          <w:vertAlign w:val="superscript"/>
        </w:rPr>
        <w:t>2</w:t>
      </w:r>
      <w:r w:rsidR="009258B1" w:rsidRPr="00C0365D">
        <w:rPr>
          <w:rFonts w:ascii="Times New Roman" w:hAnsi="Times New Roman" w:cs="Times New Roman"/>
          <w:vertAlign w:val="superscript"/>
        </w:rPr>
        <w:t>2</w:t>
      </w:r>
      <w:r w:rsidR="00843D03" w:rsidRPr="00C0365D">
        <w:rPr>
          <w:rFonts w:ascii="Times New Roman" w:hAnsi="Times New Roman" w:cs="Times New Roman"/>
        </w:rPr>
        <w:t xml:space="preserve"> </w:t>
      </w:r>
      <w:r w:rsidR="009A57E4">
        <w:rPr>
          <w:rFonts w:ascii="Times New Roman" w:hAnsi="Times New Roman" w:cs="Times New Roman"/>
        </w:rPr>
        <w:t>The c</w:t>
      </w:r>
      <w:r w:rsidR="00843D03" w:rsidRPr="00C0365D">
        <w:rPr>
          <w:rFonts w:ascii="Times New Roman" w:hAnsi="Times New Roman" w:cs="Times New Roman"/>
        </w:rPr>
        <w:t>ontinuation to the follow-through</w:t>
      </w:r>
      <w:r w:rsidR="009A57E4">
        <w:rPr>
          <w:rFonts w:ascii="Times New Roman" w:hAnsi="Times New Roman" w:cs="Times New Roman"/>
        </w:rPr>
        <w:t xml:space="preserve">, or deceleration phase, </w:t>
      </w:r>
      <w:r w:rsidR="00843D03" w:rsidRPr="00C0365D">
        <w:rPr>
          <w:rFonts w:ascii="Times New Roman" w:hAnsi="Times New Roman" w:cs="Times New Roman"/>
        </w:rPr>
        <w:t xml:space="preserve">demonstrates </w:t>
      </w:r>
      <w:r w:rsidR="009A57E4">
        <w:rPr>
          <w:rFonts w:ascii="Times New Roman" w:hAnsi="Times New Roman" w:cs="Times New Roman"/>
        </w:rPr>
        <w:t xml:space="preserve">the </w:t>
      </w:r>
      <w:r w:rsidR="00843D03" w:rsidRPr="00C0365D">
        <w:rPr>
          <w:rFonts w:ascii="Times New Roman" w:hAnsi="Times New Roman" w:cs="Times New Roman"/>
        </w:rPr>
        <w:t>eccentric activation of the rotator cuff musculature</w:t>
      </w:r>
      <w:r w:rsidR="009A57E4">
        <w:rPr>
          <w:rFonts w:ascii="Times New Roman" w:hAnsi="Times New Roman" w:cs="Times New Roman"/>
        </w:rPr>
        <w:t xml:space="preserve"> (mainly the external rotators)</w:t>
      </w:r>
      <w:r w:rsidR="00843D03" w:rsidRPr="00C0365D">
        <w:rPr>
          <w:rFonts w:ascii="Times New Roman" w:hAnsi="Times New Roman" w:cs="Times New Roman"/>
        </w:rPr>
        <w:t xml:space="preserve"> (40%) and </w:t>
      </w:r>
      <w:proofErr w:type="spellStart"/>
      <w:r w:rsidR="00843D03" w:rsidRPr="00C0365D">
        <w:rPr>
          <w:rFonts w:ascii="Times New Roman" w:hAnsi="Times New Roman" w:cs="Times New Roman"/>
        </w:rPr>
        <w:t>serratus</w:t>
      </w:r>
      <w:proofErr w:type="spellEnd"/>
      <w:r w:rsidR="00843D03" w:rsidRPr="00C0365D">
        <w:rPr>
          <w:rFonts w:ascii="Times New Roman" w:hAnsi="Times New Roman" w:cs="Times New Roman"/>
        </w:rPr>
        <w:t xml:space="preserve"> anterior (53%)</w:t>
      </w:r>
      <w:r w:rsidR="009A57E4">
        <w:rPr>
          <w:rFonts w:ascii="Times New Roman" w:hAnsi="Times New Roman" w:cs="Times New Roman"/>
        </w:rPr>
        <w:t>, which assist</w:t>
      </w:r>
      <w:r w:rsidR="00843D03" w:rsidRPr="00C0365D">
        <w:rPr>
          <w:rFonts w:ascii="Times New Roman" w:hAnsi="Times New Roman" w:cs="Times New Roman"/>
        </w:rPr>
        <w:t xml:space="preserve"> with </w:t>
      </w:r>
      <w:r w:rsidR="009A57E4">
        <w:rPr>
          <w:rFonts w:ascii="Times New Roman" w:hAnsi="Times New Roman" w:cs="Times New Roman"/>
        </w:rPr>
        <w:t xml:space="preserve">a </w:t>
      </w:r>
      <w:r w:rsidR="00843D03" w:rsidRPr="00C0365D">
        <w:rPr>
          <w:rFonts w:ascii="Times New Roman" w:hAnsi="Times New Roman" w:cs="Times New Roman"/>
        </w:rPr>
        <w:t>further stabilization an</w:t>
      </w:r>
      <w:r w:rsidR="009A1056">
        <w:rPr>
          <w:rFonts w:ascii="Times New Roman" w:hAnsi="Times New Roman" w:cs="Times New Roman"/>
        </w:rPr>
        <w:t>d deceleration of the shoulder and the generation of</w:t>
      </w:r>
      <w:r w:rsidR="00843D03" w:rsidRPr="00C0365D">
        <w:rPr>
          <w:rFonts w:ascii="Times New Roman" w:hAnsi="Times New Roman" w:cs="Times New Roman"/>
        </w:rPr>
        <w:t xml:space="preserve"> a compressive force to help res</w:t>
      </w:r>
      <w:r w:rsidR="009A1056">
        <w:rPr>
          <w:rFonts w:ascii="Times New Roman" w:hAnsi="Times New Roman" w:cs="Times New Roman"/>
        </w:rPr>
        <w:t>ist shoulder distractive forces that attain</w:t>
      </w:r>
      <w:r w:rsidR="00843D03" w:rsidRPr="00C0365D">
        <w:rPr>
          <w:rFonts w:ascii="Times New Roman" w:hAnsi="Times New Roman" w:cs="Times New Roman"/>
        </w:rPr>
        <w:t xml:space="preserve"> peak forces </w:t>
      </w:r>
      <w:r w:rsidR="009A1056">
        <w:rPr>
          <w:rFonts w:ascii="Times New Roman" w:hAnsi="Times New Roman" w:cs="Times New Roman"/>
        </w:rPr>
        <w:t xml:space="preserve">of approximately </w:t>
      </w:r>
      <w:r w:rsidR="00843D03" w:rsidRPr="00C0365D">
        <w:rPr>
          <w:rFonts w:ascii="Times New Roman" w:hAnsi="Times New Roman" w:cs="Times New Roman"/>
        </w:rPr>
        <w:t xml:space="preserve">75% </w:t>
      </w:r>
      <w:r w:rsidR="009A1056">
        <w:rPr>
          <w:rFonts w:ascii="Times New Roman" w:hAnsi="Times New Roman" w:cs="Times New Roman"/>
        </w:rPr>
        <w:t xml:space="preserve">of the </w:t>
      </w:r>
      <w:r w:rsidR="00843D03" w:rsidRPr="00C0365D">
        <w:rPr>
          <w:rFonts w:ascii="Times New Roman" w:hAnsi="Times New Roman" w:cs="Times New Roman"/>
        </w:rPr>
        <w:t>body-weight during the serve.</w:t>
      </w:r>
      <w:r w:rsidR="009258B1" w:rsidRPr="00C0365D">
        <w:rPr>
          <w:rFonts w:ascii="Times New Roman" w:hAnsi="Times New Roman" w:cs="Times New Roman"/>
          <w:vertAlign w:val="superscript"/>
        </w:rPr>
        <w:t>22</w:t>
      </w:r>
      <w:r w:rsidR="009258B1" w:rsidRPr="00C0365D">
        <w:rPr>
          <w:rFonts w:ascii="Times New Roman" w:hAnsi="Times New Roman" w:cs="Times New Roman"/>
        </w:rPr>
        <w:t xml:space="preserve"> </w:t>
      </w:r>
      <w:r w:rsidR="00C82464" w:rsidRPr="00C0365D">
        <w:rPr>
          <w:rFonts w:ascii="Times New Roman" w:hAnsi="Times New Roman" w:cs="Times New Roman"/>
        </w:rPr>
        <w:t>The</w:t>
      </w:r>
      <w:r w:rsidR="009A1056">
        <w:rPr>
          <w:rFonts w:ascii="Times New Roman" w:hAnsi="Times New Roman" w:cs="Times New Roman"/>
        </w:rPr>
        <w:t>se</w:t>
      </w:r>
      <w:r w:rsidR="00C82464" w:rsidRPr="00C0365D">
        <w:rPr>
          <w:rFonts w:ascii="Times New Roman" w:hAnsi="Times New Roman" w:cs="Times New Roman"/>
        </w:rPr>
        <w:t xml:space="preserve"> biomechanical analyses demonstrate that the shoulder and elbow are subject to vigorous demands and high loads during the tenn</w:t>
      </w:r>
      <w:r w:rsidR="009A1056">
        <w:rPr>
          <w:rFonts w:ascii="Times New Roman" w:hAnsi="Times New Roman" w:cs="Times New Roman"/>
        </w:rPr>
        <w:t xml:space="preserve">is service. These stressors </w:t>
      </w:r>
      <w:r w:rsidR="00C82464" w:rsidRPr="00C0365D">
        <w:rPr>
          <w:rFonts w:ascii="Times New Roman" w:hAnsi="Times New Roman" w:cs="Times New Roman"/>
        </w:rPr>
        <w:t>have the potential to cause an overuse injury secondary to the repetit</w:t>
      </w:r>
      <w:r w:rsidR="009A1056">
        <w:rPr>
          <w:rFonts w:ascii="Times New Roman" w:hAnsi="Times New Roman" w:cs="Times New Roman"/>
        </w:rPr>
        <w:t>ive nature of the stroke as well as a</w:t>
      </w:r>
      <w:r w:rsidR="00C82464" w:rsidRPr="00C0365D">
        <w:rPr>
          <w:rFonts w:ascii="Times New Roman" w:hAnsi="Times New Roman" w:cs="Times New Roman"/>
        </w:rPr>
        <w:t xml:space="preserve"> possible dysfunction of a larger, proximal component of the kinetic chain. </w:t>
      </w:r>
      <w:r w:rsidR="009A1056">
        <w:rPr>
          <w:rFonts w:ascii="Times New Roman" w:hAnsi="Times New Roman" w:cs="Times New Roman"/>
        </w:rPr>
        <w:t>Consequently, t</w:t>
      </w:r>
      <w:r w:rsidR="00C82464" w:rsidRPr="00C0365D">
        <w:rPr>
          <w:rFonts w:ascii="Times New Roman" w:hAnsi="Times New Roman" w:cs="Times New Roman"/>
        </w:rPr>
        <w:t xml:space="preserve">he muscle activation and recruitment patterns </w:t>
      </w:r>
      <w:r w:rsidR="009A1056">
        <w:rPr>
          <w:rFonts w:ascii="Times New Roman" w:hAnsi="Times New Roman" w:cs="Times New Roman"/>
        </w:rPr>
        <w:t xml:space="preserve">described above suggest that an effective </w:t>
      </w:r>
      <w:r w:rsidR="00C82464" w:rsidRPr="00C0365D">
        <w:rPr>
          <w:rFonts w:ascii="Times New Roman" w:hAnsi="Times New Roman" w:cs="Times New Roman"/>
        </w:rPr>
        <w:t>conditioning</w:t>
      </w:r>
      <w:r w:rsidR="009A1056">
        <w:rPr>
          <w:rFonts w:ascii="Times New Roman" w:hAnsi="Times New Roman" w:cs="Times New Roman"/>
        </w:rPr>
        <w:t xml:space="preserve"> regime focus on strengthening</w:t>
      </w:r>
      <w:r w:rsidR="00C82464" w:rsidRPr="00C0365D">
        <w:rPr>
          <w:rFonts w:ascii="Times New Roman" w:hAnsi="Times New Roman" w:cs="Times New Roman"/>
        </w:rPr>
        <w:t xml:space="preserve"> the muscles encompassing the sh</w:t>
      </w:r>
      <w:r w:rsidR="009A1056">
        <w:rPr>
          <w:rFonts w:ascii="Times New Roman" w:hAnsi="Times New Roman" w:cs="Times New Roman"/>
        </w:rPr>
        <w:t>oulder complex,</w:t>
      </w:r>
      <w:r w:rsidR="00072D05" w:rsidRPr="00C0365D">
        <w:rPr>
          <w:rFonts w:ascii="Times New Roman" w:hAnsi="Times New Roman" w:cs="Times New Roman"/>
        </w:rPr>
        <w:t xml:space="preserve"> in both a concentric and eccentric manner</w:t>
      </w:r>
      <w:r w:rsidR="009A1056">
        <w:rPr>
          <w:rFonts w:ascii="Times New Roman" w:hAnsi="Times New Roman" w:cs="Times New Roman"/>
        </w:rPr>
        <w:t>,</w:t>
      </w:r>
      <w:r w:rsidR="00072D05" w:rsidRPr="00C0365D">
        <w:rPr>
          <w:rFonts w:ascii="Times New Roman" w:hAnsi="Times New Roman" w:cs="Times New Roman"/>
        </w:rPr>
        <w:t xml:space="preserve"> in order to aid in the protect</w:t>
      </w:r>
      <w:r w:rsidR="009A1056">
        <w:rPr>
          <w:rFonts w:ascii="Times New Roman" w:hAnsi="Times New Roman" w:cs="Times New Roman"/>
        </w:rPr>
        <w:t>ion of these tissues</w:t>
      </w:r>
      <w:r w:rsidR="00072D05" w:rsidRPr="00C0365D">
        <w:rPr>
          <w:rFonts w:ascii="Times New Roman" w:hAnsi="Times New Roman" w:cs="Times New Roman"/>
        </w:rPr>
        <w:t>.</w:t>
      </w:r>
    </w:p>
    <w:p w:rsidR="00072D05" w:rsidRPr="00C0365D" w:rsidRDefault="00072D05" w:rsidP="00554FF7">
      <w:pPr>
        <w:spacing w:line="480" w:lineRule="auto"/>
        <w:ind w:firstLine="720"/>
        <w:jc w:val="both"/>
        <w:rPr>
          <w:rFonts w:ascii="Times New Roman" w:hAnsi="Times New Roman" w:cs="Times New Roman"/>
        </w:rPr>
      </w:pPr>
      <w:r w:rsidRPr="00C0365D">
        <w:rPr>
          <w:rFonts w:ascii="Times New Roman" w:hAnsi="Times New Roman" w:cs="Times New Roman"/>
        </w:rPr>
        <w:lastRenderedPageBreak/>
        <w:t xml:space="preserve">Cross-sectional EMG studies have also </w:t>
      </w:r>
      <w:r w:rsidR="009A1056">
        <w:rPr>
          <w:rFonts w:ascii="Times New Roman" w:hAnsi="Times New Roman" w:cs="Times New Roman"/>
        </w:rPr>
        <w:t>focused on examining</w:t>
      </w:r>
      <w:r w:rsidRPr="00C0365D">
        <w:rPr>
          <w:rFonts w:ascii="Times New Roman" w:hAnsi="Times New Roman" w:cs="Times New Roman"/>
        </w:rPr>
        <w:t xml:space="preserve"> the</w:t>
      </w:r>
      <w:r w:rsidR="009A1056">
        <w:rPr>
          <w:rFonts w:ascii="Times New Roman" w:hAnsi="Times New Roman" w:cs="Times New Roman"/>
        </w:rPr>
        <w:t xml:space="preserve"> contribution of the other segments</w:t>
      </w:r>
      <w:r w:rsidRPr="00C0365D">
        <w:rPr>
          <w:rFonts w:ascii="Times New Roman" w:hAnsi="Times New Roman" w:cs="Times New Roman"/>
        </w:rPr>
        <w:t xml:space="preserve"> of the cha</w:t>
      </w:r>
      <w:r w:rsidR="009A1056">
        <w:rPr>
          <w:rFonts w:ascii="Times New Roman" w:hAnsi="Times New Roman" w:cs="Times New Roman"/>
        </w:rPr>
        <w:t>in during tennis serve activity, namely</w:t>
      </w:r>
      <w:r w:rsidRPr="00C0365D">
        <w:rPr>
          <w:rFonts w:ascii="Times New Roman" w:hAnsi="Times New Roman" w:cs="Times New Roman"/>
        </w:rPr>
        <w:t xml:space="preserve"> the trunk/core and lower extremities.</w:t>
      </w:r>
      <w:r w:rsidRPr="00C0365D">
        <w:rPr>
          <w:rFonts w:ascii="Times New Roman" w:hAnsi="Times New Roman" w:cs="Times New Roman"/>
          <w:vertAlign w:val="superscript"/>
        </w:rPr>
        <w:t>20,23</w:t>
      </w:r>
      <w:r w:rsidR="00CD1627" w:rsidRPr="00C0365D">
        <w:rPr>
          <w:rFonts w:ascii="Times New Roman" w:hAnsi="Times New Roman" w:cs="Times New Roman"/>
        </w:rPr>
        <w:t xml:space="preserve"> Chow et al reveal</w:t>
      </w:r>
      <w:r w:rsidR="009A1056">
        <w:rPr>
          <w:rFonts w:ascii="Times New Roman" w:hAnsi="Times New Roman" w:cs="Times New Roman"/>
        </w:rPr>
        <w:t>ed</w:t>
      </w:r>
      <w:r w:rsidR="00CD1627" w:rsidRPr="00C0365D">
        <w:rPr>
          <w:rFonts w:ascii="Times New Roman" w:hAnsi="Times New Roman" w:cs="Times New Roman"/>
        </w:rPr>
        <w:t xml:space="preserve"> the well-defined eccentric activity of the lower trunk musculature during the tennis serve.</w:t>
      </w:r>
      <w:r w:rsidR="00CD1627" w:rsidRPr="00C0365D">
        <w:rPr>
          <w:rFonts w:ascii="Times New Roman" w:hAnsi="Times New Roman" w:cs="Times New Roman"/>
          <w:vertAlign w:val="superscript"/>
        </w:rPr>
        <w:t>23</w:t>
      </w:r>
      <w:r w:rsidR="00CD1627" w:rsidRPr="00C0365D">
        <w:rPr>
          <w:rFonts w:ascii="Times New Roman" w:hAnsi="Times New Roman" w:cs="Times New Roman"/>
        </w:rPr>
        <w:t xml:space="preserve"> The biomechanics of the tennis serve induce</w:t>
      </w:r>
      <w:r w:rsidR="009A1056">
        <w:rPr>
          <w:rFonts w:ascii="Times New Roman" w:hAnsi="Times New Roman" w:cs="Times New Roman"/>
        </w:rPr>
        <w:t>d</w:t>
      </w:r>
      <w:r w:rsidR="00CD1627" w:rsidRPr="00C0365D">
        <w:rPr>
          <w:rFonts w:ascii="Times New Roman" w:hAnsi="Times New Roman" w:cs="Times New Roman"/>
        </w:rPr>
        <w:t xml:space="preserve"> large lumbar spinal loads during the movement pattern</w:t>
      </w:r>
      <w:r w:rsidR="009A1056">
        <w:rPr>
          <w:rFonts w:ascii="Times New Roman" w:hAnsi="Times New Roman" w:cs="Times New Roman"/>
        </w:rPr>
        <w:t>,</w:t>
      </w:r>
      <w:r w:rsidR="00CD1627" w:rsidRPr="00C0365D">
        <w:rPr>
          <w:rFonts w:ascii="Times New Roman" w:hAnsi="Times New Roman" w:cs="Times New Roman"/>
        </w:rPr>
        <w:t xml:space="preserve"> secondary to the hyperextension posture and the “front-back” and bilateral co-activations in the lower trunk musculature.</w:t>
      </w:r>
      <w:r w:rsidR="00AA768E" w:rsidRPr="00C0365D">
        <w:rPr>
          <w:rFonts w:ascii="Times New Roman" w:hAnsi="Times New Roman" w:cs="Times New Roman"/>
          <w:vertAlign w:val="superscript"/>
        </w:rPr>
        <w:t>23</w:t>
      </w:r>
      <w:r w:rsidR="00AA768E" w:rsidRPr="00C0365D">
        <w:rPr>
          <w:rFonts w:ascii="Times New Roman" w:hAnsi="Times New Roman" w:cs="Times New Roman"/>
        </w:rPr>
        <w:t xml:space="preserve"> These findings emphasize</w:t>
      </w:r>
      <w:r w:rsidR="009A1056">
        <w:rPr>
          <w:rFonts w:ascii="Times New Roman" w:hAnsi="Times New Roman" w:cs="Times New Roman"/>
        </w:rPr>
        <w:t>d</w:t>
      </w:r>
      <w:r w:rsidR="00AA768E" w:rsidRPr="00C0365D">
        <w:rPr>
          <w:rFonts w:ascii="Times New Roman" w:hAnsi="Times New Roman" w:cs="Times New Roman"/>
        </w:rPr>
        <w:t xml:space="preserve"> the contributio</w:t>
      </w:r>
      <w:r w:rsidR="009A1056">
        <w:rPr>
          <w:rFonts w:ascii="Times New Roman" w:hAnsi="Times New Roman" w:cs="Times New Roman"/>
        </w:rPr>
        <w:t>n of the trunk/core musculature and</w:t>
      </w:r>
      <w:r w:rsidR="00AA768E" w:rsidRPr="00C0365D">
        <w:rPr>
          <w:rFonts w:ascii="Times New Roman" w:hAnsi="Times New Roman" w:cs="Times New Roman"/>
        </w:rPr>
        <w:t xml:space="preserve"> the physiological demands placed on the proximal trunk tissues, and </w:t>
      </w:r>
      <w:r w:rsidR="009A1056">
        <w:rPr>
          <w:rFonts w:ascii="Times New Roman" w:hAnsi="Times New Roman" w:cs="Times New Roman"/>
        </w:rPr>
        <w:t xml:space="preserve">further highlighted the importance </w:t>
      </w:r>
      <w:r w:rsidR="00AA768E" w:rsidRPr="00C0365D">
        <w:rPr>
          <w:rFonts w:ascii="Times New Roman" w:hAnsi="Times New Roman" w:cs="Times New Roman"/>
        </w:rPr>
        <w:t>of abdominal and low</w:t>
      </w:r>
      <w:r w:rsidR="009A1056">
        <w:rPr>
          <w:rFonts w:ascii="Times New Roman" w:hAnsi="Times New Roman" w:cs="Times New Roman"/>
        </w:rPr>
        <w:t>er back exercises to</w:t>
      </w:r>
      <w:r w:rsidR="00AA768E" w:rsidRPr="00C0365D">
        <w:rPr>
          <w:rFonts w:ascii="Times New Roman" w:hAnsi="Times New Roman" w:cs="Times New Roman"/>
        </w:rPr>
        <w:t xml:space="preserve"> injury prevention and conditioning programs for tennis players.</w:t>
      </w:r>
    </w:p>
    <w:p w:rsidR="002D7C9F" w:rsidRDefault="002D7C9F" w:rsidP="00554FF7">
      <w:pPr>
        <w:spacing w:line="480" w:lineRule="auto"/>
        <w:ind w:firstLine="720"/>
        <w:jc w:val="both"/>
        <w:rPr>
          <w:rFonts w:ascii="Times New Roman" w:hAnsi="Times New Roman" w:cs="Times New Roman"/>
        </w:rPr>
      </w:pPr>
      <w:r w:rsidRPr="00C0365D">
        <w:rPr>
          <w:rFonts w:ascii="Times New Roman" w:hAnsi="Times New Roman" w:cs="Times New Roman"/>
        </w:rPr>
        <w:t>Elliot et al have analyzed the effect of knee flexion and its contribution to internal rotation torque at maximal external rotation (MER)</w:t>
      </w:r>
      <w:r w:rsidR="009A1056">
        <w:rPr>
          <w:rFonts w:ascii="Times New Roman" w:hAnsi="Times New Roman" w:cs="Times New Roman"/>
        </w:rPr>
        <w:t>,</w:t>
      </w:r>
      <w:r w:rsidRPr="00C0365D">
        <w:rPr>
          <w:rFonts w:ascii="Times New Roman" w:hAnsi="Times New Roman" w:cs="Times New Roman"/>
        </w:rPr>
        <w:t xml:space="preserve"> which is characterized by the transition of wind up to the acceleration phase.</w:t>
      </w:r>
      <w:r w:rsidRPr="00C0365D">
        <w:rPr>
          <w:rFonts w:ascii="Times New Roman" w:hAnsi="Times New Roman" w:cs="Times New Roman"/>
          <w:vertAlign w:val="superscript"/>
        </w:rPr>
        <w:t>20</w:t>
      </w:r>
      <w:r w:rsidRPr="00C0365D">
        <w:rPr>
          <w:rFonts w:ascii="Times New Roman" w:hAnsi="Times New Roman" w:cs="Times New Roman"/>
        </w:rPr>
        <w:t xml:space="preserve"> At MER, there was </w:t>
      </w:r>
      <w:r w:rsidR="009A1056">
        <w:rPr>
          <w:rFonts w:ascii="Times New Roman" w:hAnsi="Times New Roman" w:cs="Times New Roman"/>
        </w:rPr>
        <w:t xml:space="preserve">a </w:t>
      </w:r>
      <w:r w:rsidRPr="00C0365D">
        <w:rPr>
          <w:rFonts w:ascii="Times New Roman" w:hAnsi="Times New Roman" w:cs="Times New Roman"/>
        </w:rPr>
        <w:t xml:space="preserve">significantly lower normalized internal rotation (IR) torque recorded by the group with a higher mean knee flexion </w:t>
      </w:r>
      <w:r w:rsidR="009A1056">
        <w:rPr>
          <w:rFonts w:ascii="Times New Roman" w:hAnsi="Times New Roman" w:cs="Times New Roman"/>
        </w:rPr>
        <w:t xml:space="preserve">(&gt;10 front knee joint flexion: </w:t>
      </w:r>
      <w:r w:rsidRPr="00C0365D">
        <w:rPr>
          <w:rFonts w:ascii="Times New Roman" w:hAnsi="Times New Roman" w:cs="Times New Roman"/>
        </w:rPr>
        <w:t>15.9), when compared to the group with a lower mean knee flexion (5.8).</w:t>
      </w:r>
      <w:r w:rsidRPr="00C0365D">
        <w:rPr>
          <w:rFonts w:ascii="Times New Roman" w:hAnsi="Times New Roman" w:cs="Times New Roman"/>
          <w:vertAlign w:val="superscript"/>
        </w:rPr>
        <w:t>20</w:t>
      </w:r>
      <w:r w:rsidRPr="00C0365D">
        <w:rPr>
          <w:rFonts w:ascii="Times New Roman" w:hAnsi="Times New Roman" w:cs="Times New Roman"/>
        </w:rPr>
        <w:t xml:space="preserve"> The group with the larger knee flexion recorded a mean IR torque of 43.7 Nm, while the less effective group recorded a significantly higher mean IR torque of 57.8 Nm.</w:t>
      </w:r>
      <w:r w:rsidRPr="00C0365D">
        <w:rPr>
          <w:rFonts w:ascii="Times New Roman" w:hAnsi="Times New Roman" w:cs="Times New Roman"/>
          <w:vertAlign w:val="superscript"/>
        </w:rPr>
        <w:t>20</w:t>
      </w:r>
      <w:r w:rsidRPr="00C0365D">
        <w:rPr>
          <w:rFonts w:ascii="Times New Roman" w:hAnsi="Times New Roman" w:cs="Times New Roman"/>
        </w:rPr>
        <w:t xml:space="preserve">  This torque was associated with the eccentric contraction of the muscles responsible for internal shoulder rotation following MER. The players with </w:t>
      </w:r>
      <w:r w:rsidR="00D34B8C" w:rsidRPr="00C0365D">
        <w:rPr>
          <w:rFonts w:ascii="Times New Roman" w:hAnsi="Times New Roman" w:cs="Times New Roman"/>
        </w:rPr>
        <w:t>the potential for a greater</w:t>
      </w:r>
      <w:r w:rsidRPr="00C0365D">
        <w:rPr>
          <w:rFonts w:ascii="Times New Roman" w:hAnsi="Times New Roman" w:cs="Times New Roman"/>
        </w:rPr>
        <w:t xml:space="preserve"> leg-drive may therefore use the inertial transfer from the trunk to upper limb to move the upper arm into a position of MER.</w:t>
      </w:r>
      <w:r w:rsidRPr="00C0365D">
        <w:rPr>
          <w:rFonts w:ascii="Times New Roman" w:hAnsi="Times New Roman" w:cs="Times New Roman"/>
          <w:vertAlign w:val="superscript"/>
        </w:rPr>
        <w:t>20</w:t>
      </w:r>
      <w:r w:rsidR="009A1056">
        <w:rPr>
          <w:rFonts w:ascii="Times New Roman" w:hAnsi="Times New Roman" w:cs="Times New Roman"/>
        </w:rPr>
        <w:t xml:space="preserve"> This would then require</w:t>
      </w:r>
      <w:r w:rsidRPr="00C0365D">
        <w:rPr>
          <w:rFonts w:ascii="Times New Roman" w:hAnsi="Times New Roman" w:cs="Times New Roman"/>
        </w:rPr>
        <w:t xml:space="preserve"> less internal rotator </w:t>
      </w:r>
      <w:r w:rsidR="009A1056">
        <w:rPr>
          <w:rFonts w:ascii="Times New Roman" w:hAnsi="Times New Roman" w:cs="Times New Roman"/>
        </w:rPr>
        <w:t>torque to arrest</w:t>
      </w:r>
      <w:r w:rsidRPr="00C0365D">
        <w:rPr>
          <w:rFonts w:ascii="Times New Roman" w:hAnsi="Times New Roman" w:cs="Times New Roman"/>
        </w:rPr>
        <w:t xml:space="preserve"> the external rotation. The group with</w:t>
      </w:r>
      <w:r w:rsidR="009A1056">
        <w:rPr>
          <w:rFonts w:ascii="Times New Roman" w:hAnsi="Times New Roman" w:cs="Times New Roman"/>
        </w:rPr>
        <w:t xml:space="preserve"> the</w:t>
      </w:r>
      <w:r w:rsidRPr="00C0365D">
        <w:rPr>
          <w:rFonts w:ascii="Times New Roman" w:hAnsi="Times New Roman" w:cs="Times New Roman"/>
        </w:rPr>
        <w:t xml:space="preserve"> less effective drive must therefore primarily use the external rot</w:t>
      </w:r>
      <w:r w:rsidR="009A1056">
        <w:rPr>
          <w:rFonts w:ascii="Times New Roman" w:hAnsi="Times New Roman" w:cs="Times New Roman"/>
        </w:rPr>
        <w:t>ators to achieve MER, which would require</w:t>
      </w:r>
      <w:r w:rsidRPr="00C0365D">
        <w:rPr>
          <w:rFonts w:ascii="Times New Roman" w:hAnsi="Times New Roman" w:cs="Times New Roman"/>
        </w:rPr>
        <w:t xml:space="preserve"> a greater internal rotator torque to reverse the rotation of the upper arm.</w:t>
      </w:r>
      <w:r w:rsidRPr="00C0365D">
        <w:rPr>
          <w:rFonts w:ascii="Times New Roman" w:hAnsi="Times New Roman" w:cs="Times New Roman"/>
          <w:vertAlign w:val="superscript"/>
        </w:rPr>
        <w:t>20</w:t>
      </w:r>
      <w:r w:rsidRPr="00C0365D">
        <w:rPr>
          <w:rFonts w:ascii="Times New Roman" w:hAnsi="Times New Roman" w:cs="Times New Roman"/>
        </w:rPr>
        <w:t xml:space="preserve"> </w:t>
      </w:r>
      <w:r w:rsidR="00D34B8C" w:rsidRPr="00C0365D">
        <w:rPr>
          <w:rFonts w:ascii="Times New Roman" w:hAnsi="Times New Roman" w:cs="Times New Roman"/>
        </w:rPr>
        <w:t xml:space="preserve">In a similar study by </w:t>
      </w:r>
      <w:proofErr w:type="spellStart"/>
      <w:r w:rsidRPr="00C0365D">
        <w:rPr>
          <w:rFonts w:ascii="Times New Roman" w:hAnsi="Times New Roman" w:cs="Times New Roman"/>
        </w:rPr>
        <w:t>Macher</w:t>
      </w:r>
      <w:proofErr w:type="spellEnd"/>
      <w:r w:rsidRPr="00C0365D">
        <w:rPr>
          <w:rFonts w:ascii="Times New Roman" w:hAnsi="Times New Roman" w:cs="Times New Roman"/>
        </w:rPr>
        <w:t xml:space="preserve"> et al</w:t>
      </w:r>
      <w:r w:rsidR="009A1056">
        <w:rPr>
          <w:rFonts w:ascii="Times New Roman" w:hAnsi="Times New Roman" w:cs="Times New Roman"/>
        </w:rPr>
        <w:t>.</w:t>
      </w:r>
      <w:r w:rsidRPr="00C0365D">
        <w:rPr>
          <w:rFonts w:ascii="Times New Roman" w:hAnsi="Times New Roman" w:cs="Times New Roman"/>
        </w:rPr>
        <w:t xml:space="preserve">, </w:t>
      </w:r>
      <w:r w:rsidR="00D34B8C" w:rsidRPr="00C0365D">
        <w:rPr>
          <w:rFonts w:ascii="Times New Roman" w:hAnsi="Times New Roman" w:cs="Times New Roman"/>
        </w:rPr>
        <w:t>the authors confirm</w:t>
      </w:r>
      <w:r w:rsidR="009A1056">
        <w:rPr>
          <w:rFonts w:ascii="Times New Roman" w:hAnsi="Times New Roman" w:cs="Times New Roman"/>
        </w:rPr>
        <w:t>ed the above</w:t>
      </w:r>
      <w:r w:rsidR="00D34B8C" w:rsidRPr="00C0365D">
        <w:rPr>
          <w:rFonts w:ascii="Times New Roman" w:hAnsi="Times New Roman" w:cs="Times New Roman"/>
        </w:rPr>
        <w:t xml:space="preserve"> findings </w:t>
      </w:r>
      <w:r w:rsidR="009A1056">
        <w:rPr>
          <w:rFonts w:ascii="Times New Roman" w:hAnsi="Times New Roman" w:cs="Times New Roman"/>
        </w:rPr>
        <w:t xml:space="preserve">and </w:t>
      </w:r>
      <w:r w:rsidRPr="00C0365D">
        <w:rPr>
          <w:rFonts w:ascii="Times New Roman" w:hAnsi="Times New Roman" w:cs="Times New Roman"/>
        </w:rPr>
        <w:t>suggest</w:t>
      </w:r>
      <w:r w:rsidR="009A1056">
        <w:rPr>
          <w:rFonts w:ascii="Times New Roman" w:hAnsi="Times New Roman" w:cs="Times New Roman"/>
        </w:rPr>
        <w:t>ed that</w:t>
      </w:r>
      <w:r w:rsidR="00D34B8C" w:rsidRPr="00C0365D">
        <w:rPr>
          <w:rFonts w:ascii="Times New Roman" w:hAnsi="Times New Roman" w:cs="Times New Roman"/>
        </w:rPr>
        <w:t xml:space="preserve"> </w:t>
      </w:r>
      <w:r w:rsidR="009A1056">
        <w:rPr>
          <w:rFonts w:ascii="Times New Roman" w:hAnsi="Times New Roman" w:cs="Times New Roman"/>
        </w:rPr>
        <w:t xml:space="preserve">players </w:t>
      </w:r>
      <w:r w:rsidR="009A1056">
        <w:rPr>
          <w:rFonts w:ascii="Times New Roman" w:hAnsi="Times New Roman" w:cs="Times New Roman"/>
        </w:rPr>
        <w:lastRenderedPageBreak/>
        <w:t>could</w:t>
      </w:r>
      <w:r w:rsidRPr="00C0365D">
        <w:rPr>
          <w:rFonts w:ascii="Times New Roman" w:hAnsi="Times New Roman" w:cs="Times New Roman"/>
        </w:rPr>
        <w:t xml:space="preserve"> benefit from </w:t>
      </w:r>
      <w:r w:rsidR="009A1056">
        <w:rPr>
          <w:rFonts w:ascii="Times New Roman" w:hAnsi="Times New Roman" w:cs="Times New Roman"/>
        </w:rPr>
        <w:t xml:space="preserve">a </w:t>
      </w:r>
      <w:r w:rsidRPr="00C0365D">
        <w:rPr>
          <w:rFonts w:ascii="Times New Roman" w:hAnsi="Times New Roman" w:cs="Times New Roman"/>
        </w:rPr>
        <w:t xml:space="preserve">trunk–shoulder inertial transfer </w:t>
      </w:r>
      <w:r w:rsidR="009A1056">
        <w:rPr>
          <w:rFonts w:ascii="Times New Roman" w:hAnsi="Times New Roman" w:cs="Times New Roman"/>
        </w:rPr>
        <w:t xml:space="preserve">given the presence of some </w:t>
      </w:r>
      <w:r w:rsidRPr="00C0365D">
        <w:rPr>
          <w:rFonts w:ascii="Times New Roman" w:hAnsi="Times New Roman" w:cs="Times New Roman"/>
        </w:rPr>
        <w:t>lower-limb</w:t>
      </w:r>
      <w:r w:rsidR="009A1056">
        <w:rPr>
          <w:rFonts w:ascii="Times New Roman" w:hAnsi="Times New Roman" w:cs="Times New Roman"/>
        </w:rPr>
        <w:t xml:space="preserve"> drive (and trunk rotation)</w:t>
      </w:r>
      <w:r w:rsidRPr="00C0365D">
        <w:rPr>
          <w:rFonts w:ascii="Times New Roman" w:hAnsi="Times New Roman" w:cs="Times New Roman"/>
        </w:rPr>
        <w:t>. When facilitated by a leg drive, high performance players can generate similar resultant pre-impact rac</w:t>
      </w:r>
      <w:r w:rsidR="008F540F">
        <w:rPr>
          <w:rFonts w:ascii="Times New Roman" w:hAnsi="Times New Roman" w:cs="Times New Roman"/>
        </w:rPr>
        <w:t>ket velocities using either a “foot up” or “foot back”</w:t>
      </w:r>
      <w:r w:rsidRPr="00C0365D">
        <w:rPr>
          <w:rFonts w:ascii="Times New Roman" w:hAnsi="Times New Roman" w:cs="Times New Roman"/>
        </w:rPr>
        <w:t xml:space="preserve"> service stance. </w:t>
      </w:r>
      <w:r w:rsidR="008F540F">
        <w:rPr>
          <w:rFonts w:ascii="Times New Roman" w:hAnsi="Times New Roman" w:cs="Times New Roman"/>
        </w:rPr>
        <w:t>However, if d</w:t>
      </w:r>
      <w:r w:rsidRPr="00C0365D">
        <w:rPr>
          <w:rFonts w:ascii="Times New Roman" w:hAnsi="Times New Roman" w:cs="Times New Roman"/>
        </w:rPr>
        <w:t>evoid of a leg drive however, players are less capable of developing high resultant racket velocities.</w:t>
      </w:r>
      <w:r w:rsidRPr="00C0365D">
        <w:rPr>
          <w:rFonts w:ascii="Times New Roman" w:hAnsi="Times New Roman" w:cs="Times New Roman"/>
          <w:vertAlign w:val="superscript"/>
        </w:rPr>
        <w:t>20,24</w:t>
      </w:r>
      <w:r w:rsidR="00D34B8C" w:rsidRPr="00C0365D">
        <w:rPr>
          <w:rFonts w:ascii="Times New Roman" w:hAnsi="Times New Roman" w:cs="Times New Roman"/>
        </w:rPr>
        <w:t xml:space="preserve"> An understanding of the potential </w:t>
      </w:r>
      <w:proofErr w:type="spellStart"/>
      <w:r w:rsidR="00D34B8C" w:rsidRPr="00C0365D">
        <w:rPr>
          <w:rFonts w:ascii="Times New Roman" w:hAnsi="Times New Roman" w:cs="Times New Roman"/>
        </w:rPr>
        <w:t>pathomechanics</w:t>
      </w:r>
      <w:proofErr w:type="spellEnd"/>
      <w:r w:rsidR="00D34B8C" w:rsidRPr="00C0365D">
        <w:rPr>
          <w:rFonts w:ascii="Times New Roman" w:hAnsi="Times New Roman" w:cs="Times New Roman"/>
        </w:rPr>
        <w:t>, in addition to the p</w:t>
      </w:r>
      <w:r w:rsidR="008F540F">
        <w:rPr>
          <w:rFonts w:ascii="Times New Roman" w:hAnsi="Times New Roman" w:cs="Times New Roman"/>
        </w:rPr>
        <w:t>roper biomechanics associated with</w:t>
      </w:r>
      <w:r w:rsidR="00D34B8C" w:rsidRPr="00C0365D">
        <w:rPr>
          <w:rFonts w:ascii="Times New Roman" w:hAnsi="Times New Roman" w:cs="Times New Roman"/>
        </w:rPr>
        <w:t xml:space="preserve"> the tennis serve, can assist a clinician</w:t>
      </w:r>
      <w:r w:rsidR="008F540F">
        <w:rPr>
          <w:rFonts w:ascii="Times New Roman" w:hAnsi="Times New Roman" w:cs="Times New Roman"/>
        </w:rPr>
        <w:t xml:space="preserve"> in</w:t>
      </w:r>
      <w:r w:rsidR="00D34B8C" w:rsidRPr="00C0365D">
        <w:rPr>
          <w:rFonts w:ascii="Times New Roman" w:hAnsi="Times New Roman" w:cs="Times New Roman"/>
        </w:rPr>
        <w:t xml:space="preserve"> assess</w:t>
      </w:r>
      <w:r w:rsidR="008F540F">
        <w:rPr>
          <w:rFonts w:ascii="Times New Roman" w:hAnsi="Times New Roman" w:cs="Times New Roman"/>
        </w:rPr>
        <w:t>ing the relationship between an</w:t>
      </w:r>
      <w:r w:rsidR="00D34B8C" w:rsidRPr="00C0365D">
        <w:rPr>
          <w:rFonts w:ascii="Times New Roman" w:hAnsi="Times New Roman" w:cs="Times New Roman"/>
        </w:rPr>
        <w:t xml:space="preserve"> at</w:t>
      </w:r>
      <w:r w:rsidR="008F540F">
        <w:rPr>
          <w:rFonts w:ascii="Times New Roman" w:hAnsi="Times New Roman" w:cs="Times New Roman"/>
        </w:rPr>
        <w:t>hlete’s movement paradigms and the related</w:t>
      </w:r>
      <w:r w:rsidR="00D34B8C" w:rsidRPr="00C0365D">
        <w:rPr>
          <w:rFonts w:ascii="Times New Roman" w:hAnsi="Times New Roman" w:cs="Times New Roman"/>
        </w:rPr>
        <w:t xml:space="preserve"> loading</w:t>
      </w:r>
      <w:r w:rsidR="008F540F">
        <w:rPr>
          <w:rFonts w:ascii="Times New Roman" w:hAnsi="Times New Roman" w:cs="Times New Roman"/>
        </w:rPr>
        <w:t>s</w:t>
      </w:r>
      <w:r w:rsidR="00D34B8C" w:rsidRPr="00C0365D">
        <w:rPr>
          <w:rFonts w:ascii="Times New Roman" w:hAnsi="Times New Roman" w:cs="Times New Roman"/>
        </w:rPr>
        <w:t xml:space="preserve"> </w:t>
      </w:r>
      <w:r w:rsidR="008F540F">
        <w:rPr>
          <w:rFonts w:ascii="Times New Roman" w:hAnsi="Times New Roman" w:cs="Times New Roman"/>
        </w:rPr>
        <w:t xml:space="preserve">placed on the </w:t>
      </w:r>
      <w:r w:rsidR="00D34B8C" w:rsidRPr="00C0365D">
        <w:rPr>
          <w:rFonts w:ascii="Times New Roman" w:hAnsi="Times New Roman" w:cs="Times New Roman"/>
        </w:rPr>
        <w:t>musculoskeletal tissues.</w:t>
      </w:r>
      <w:r w:rsidR="00EF4DA6" w:rsidRPr="00C0365D">
        <w:rPr>
          <w:rFonts w:ascii="Times New Roman" w:hAnsi="Times New Roman" w:cs="Times New Roman"/>
        </w:rPr>
        <w:t xml:space="preserve"> While the dominant shoulder and elbow are predisposed to heavy, repetitive loads during the tennis serve motion, these findings e</w:t>
      </w:r>
      <w:r w:rsidR="008F540F">
        <w:rPr>
          <w:rFonts w:ascii="Times New Roman" w:hAnsi="Times New Roman" w:cs="Times New Roman"/>
        </w:rPr>
        <w:t>mphasize</w:t>
      </w:r>
      <w:r w:rsidR="00EF4DA6" w:rsidRPr="00C0365D">
        <w:rPr>
          <w:rFonts w:ascii="Times New Roman" w:hAnsi="Times New Roman" w:cs="Times New Roman"/>
        </w:rPr>
        <w:t xml:space="preserve"> the importance of assessing the potential for dominant upper extremity dysfunction and injury in the context of the entir</w:t>
      </w:r>
      <w:r w:rsidR="008F540F">
        <w:rPr>
          <w:rFonts w:ascii="Times New Roman" w:hAnsi="Times New Roman" w:cs="Times New Roman"/>
        </w:rPr>
        <w:t xml:space="preserve">e kinetic chain by considering all the </w:t>
      </w:r>
      <w:r w:rsidR="00EF4DA6" w:rsidRPr="00C0365D">
        <w:rPr>
          <w:rFonts w:ascii="Times New Roman" w:hAnsi="Times New Roman" w:cs="Times New Roman"/>
        </w:rPr>
        <w:t xml:space="preserve">musculoskeletal tissues and structures </w:t>
      </w:r>
      <w:r w:rsidR="008F540F">
        <w:rPr>
          <w:rFonts w:ascii="Times New Roman" w:hAnsi="Times New Roman" w:cs="Times New Roman"/>
        </w:rPr>
        <w:t>involved in a</w:t>
      </w:r>
      <w:r w:rsidR="00224066" w:rsidRPr="00C0365D">
        <w:rPr>
          <w:rFonts w:ascii="Times New Roman" w:hAnsi="Times New Roman" w:cs="Times New Roman"/>
        </w:rPr>
        <w:t xml:space="preserve"> movement process</w:t>
      </w:r>
      <w:r w:rsidR="00EF4DA6" w:rsidRPr="00C0365D">
        <w:rPr>
          <w:rFonts w:ascii="Times New Roman" w:hAnsi="Times New Roman" w:cs="Times New Roman"/>
        </w:rPr>
        <w:t xml:space="preserve">. </w:t>
      </w:r>
      <w:r w:rsidR="008F540F">
        <w:rPr>
          <w:rFonts w:ascii="Times New Roman" w:hAnsi="Times New Roman" w:cs="Times New Roman"/>
        </w:rPr>
        <w:t>T</w:t>
      </w:r>
      <w:r w:rsidR="00EF4DA6" w:rsidRPr="00C0365D">
        <w:rPr>
          <w:rFonts w:ascii="Times New Roman" w:hAnsi="Times New Roman" w:cs="Times New Roman"/>
        </w:rPr>
        <w:t xml:space="preserve">he development of  injury prevention, conditioning, and rehabilitation programs </w:t>
      </w:r>
      <w:r w:rsidR="00224066" w:rsidRPr="00C0365D">
        <w:rPr>
          <w:rFonts w:ascii="Times New Roman" w:hAnsi="Times New Roman" w:cs="Times New Roman"/>
        </w:rPr>
        <w:t>for tenn</w:t>
      </w:r>
      <w:r w:rsidR="008F540F">
        <w:rPr>
          <w:rFonts w:ascii="Times New Roman" w:hAnsi="Times New Roman" w:cs="Times New Roman"/>
        </w:rPr>
        <w:t>is players should possess this core</w:t>
      </w:r>
      <w:r w:rsidR="00224066" w:rsidRPr="00C0365D">
        <w:rPr>
          <w:rFonts w:ascii="Times New Roman" w:hAnsi="Times New Roman" w:cs="Times New Roman"/>
        </w:rPr>
        <w:t xml:space="preserve"> philosophy </w:t>
      </w:r>
      <w:r w:rsidR="008F540F">
        <w:rPr>
          <w:rFonts w:ascii="Times New Roman" w:hAnsi="Times New Roman" w:cs="Times New Roman"/>
        </w:rPr>
        <w:t xml:space="preserve">of targeting </w:t>
      </w:r>
      <w:r w:rsidR="00224066" w:rsidRPr="00C0365D">
        <w:rPr>
          <w:rFonts w:ascii="Times New Roman" w:hAnsi="Times New Roman" w:cs="Times New Roman"/>
        </w:rPr>
        <w:t xml:space="preserve">and </w:t>
      </w:r>
      <w:r w:rsidR="008F540F">
        <w:rPr>
          <w:rFonts w:ascii="Times New Roman" w:hAnsi="Times New Roman" w:cs="Times New Roman"/>
        </w:rPr>
        <w:t xml:space="preserve">protecting all of the elements of the </w:t>
      </w:r>
      <w:r w:rsidR="00224066" w:rsidRPr="00C0365D">
        <w:rPr>
          <w:rFonts w:ascii="Times New Roman" w:hAnsi="Times New Roman" w:cs="Times New Roman"/>
        </w:rPr>
        <w:t>sequential chain.</w:t>
      </w:r>
    </w:p>
    <w:p w:rsidR="00610FC1" w:rsidRPr="00610FC1" w:rsidRDefault="00610FC1" w:rsidP="00554FF7">
      <w:pPr>
        <w:spacing w:line="480" w:lineRule="auto"/>
        <w:jc w:val="both"/>
        <w:rPr>
          <w:rFonts w:ascii="Times New Roman" w:hAnsi="Times New Roman" w:cs="Times New Roman"/>
          <w:b/>
        </w:rPr>
      </w:pPr>
      <w:r w:rsidRPr="00610FC1">
        <w:rPr>
          <w:rFonts w:ascii="Times New Roman" w:hAnsi="Times New Roman" w:cs="Times New Roman"/>
          <w:b/>
        </w:rPr>
        <w:t>Common Injuries and Mechanisms:</w:t>
      </w:r>
    </w:p>
    <w:p w:rsidR="00C0365D" w:rsidRDefault="00224066" w:rsidP="00554FF7">
      <w:pPr>
        <w:spacing w:line="480" w:lineRule="auto"/>
        <w:ind w:firstLine="720"/>
        <w:jc w:val="both"/>
        <w:rPr>
          <w:rFonts w:ascii="Times New Roman" w:hAnsi="Times New Roman" w:cs="Times New Roman"/>
        </w:rPr>
      </w:pPr>
      <w:r w:rsidRPr="00C0365D">
        <w:rPr>
          <w:rFonts w:ascii="Times New Roman" w:hAnsi="Times New Roman" w:cs="Times New Roman"/>
        </w:rPr>
        <w:t>The presence of physical dysfunction or deficit in any component of the kinetic chain can produce altered and inefficient movement strategies and create increased demands on the distal links of system</w:t>
      </w:r>
      <w:r w:rsidR="005A5058" w:rsidRPr="00C0365D">
        <w:rPr>
          <w:rFonts w:ascii="Times New Roman" w:hAnsi="Times New Roman" w:cs="Times New Roman"/>
        </w:rPr>
        <w:t xml:space="preserve"> resulting in dominant upper extremity pathology.</w:t>
      </w:r>
      <w:r w:rsidR="005A5058" w:rsidRPr="00C0365D">
        <w:rPr>
          <w:rFonts w:ascii="Times New Roman" w:hAnsi="Times New Roman" w:cs="Times New Roman"/>
          <w:vertAlign w:val="superscript"/>
        </w:rPr>
        <w:t>25</w:t>
      </w:r>
      <w:r w:rsidR="005A5058" w:rsidRPr="00C0365D">
        <w:rPr>
          <w:rFonts w:ascii="Times New Roman" w:hAnsi="Times New Roman" w:cs="Times New Roman"/>
        </w:rPr>
        <w:t xml:space="preserve"> Successful shoulder injury prevention and rehabilitation</w:t>
      </w:r>
      <w:r w:rsidR="00E555A1" w:rsidRPr="00C0365D">
        <w:rPr>
          <w:rFonts w:ascii="Times New Roman" w:hAnsi="Times New Roman" w:cs="Times New Roman"/>
        </w:rPr>
        <w:t xml:space="preserve"> for overhead athletes</w:t>
      </w:r>
      <w:r w:rsidR="005A5058" w:rsidRPr="00C0365D">
        <w:rPr>
          <w:rFonts w:ascii="Times New Roman" w:hAnsi="Times New Roman" w:cs="Times New Roman"/>
        </w:rPr>
        <w:t xml:space="preserve"> is contingent upon the clinician’s comprehension of the potential injuries and associated pathological tissues</w:t>
      </w:r>
      <w:r w:rsidR="00E555A1" w:rsidRPr="00C0365D">
        <w:rPr>
          <w:rFonts w:ascii="Times New Roman" w:hAnsi="Times New Roman" w:cs="Times New Roman"/>
        </w:rPr>
        <w:t xml:space="preserve"> and mechanisms</w:t>
      </w:r>
      <w:r w:rsidR="005A5058" w:rsidRPr="00C0365D">
        <w:rPr>
          <w:rFonts w:ascii="Times New Roman" w:hAnsi="Times New Roman" w:cs="Times New Roman"/>
        </w:rPr>
        <w:t>.</w:t>
      </w:r>
      <w:r w:rsidR="00E555A1" w:rsidRPr="00C0365D">
        <w:rPr>
          <w:rFonts w:ascii="Times New Roman" w:hAnsi="Times New Roman" w:cs="Times New Roman"/>
          <w:vertAlign w:val="superscript"/>
        </w:rPr>
        <w:t>17</w:t>
      </w:r>
      <w:r w:rsidR="00E555A1" w:rsidRPr="00C0365D">
        <w:rPr>
          <w:rFonts w:ascii="Times New Roman" w:hAnsi="Times New Roman" w:cs="Times New Roman"/>
        </w:rPr>
        <w:t xml:space="preserve"> Overhead throwing and racket sports place repetitive high-velocity stress on the shoulder joint with the potential for gradual onset of subluxation or movement of the humeral head anteriorly.</w:t>
      </w:r>
      <w:r w:rsidR="00E555A1" w:rsidRPr="00C0365D">
        <w:rPr>
          <w:rFonts w:ascii="Times New Roman" w:hAnsi="Times New Roman" w:cs="Times New Roman"/>
          <w:vertAlign w:val="superscript"/>
        </w:rPr>
        <w:t>7,25,26</w:t>
      </w:r>
      <w:r w:rsidR="00E555A1" w:rsidRPr="00C0365D">
        <w:rPr>
          <w:rFonts w:ascii="Times New Roman" w:hAnsi="Times New Roman" w:cs="Times New Roman"/>
        </w:rPr>
        <w:t xml:space="preserve"> Shoulder injuries may be related to scapular </w:t>
      </w:r>
      <w:proofErr w:type="spellStart"/>
      <w:r w:rsidR="00E555A1" w:rsidRPr="00C0365D">
        <w:rPr>
          <w:rFonts w:ascii="Times New Roman" w:hAnsi="Times New Roman" w:cs="Times New Roman"/>
        </w:rPr>
        <w:t>dyskinesis</w:t>
      </w:r>
      <w:proofErr w:type="spellEnd"/>
      <w:r w:rsidR="00E555A1" w:rsidRPr="00C0365D">
        <w:rPr>
          <w:rFonts w:ascii="Times New Roman" w:hAnsi="Times New Roman" w:cs="Times New Roman"/>
        </w:rPr>
        <w:t xml:space="preserve">, rotator cuff </w:t>
      </w:r>
      <w:r w:rsidR="00223B39" w:rsidRPr="00C0365D">
        <w:rPr>
          <w:rFonts w:ascii="Times New Roman" w:hAnsi="Times New Roman" w:cs="Times New Roman"/>
        </w:rPr>
        <w:t xml:space="preserve">and biceps </w:t>
      </w:r>
      <w:r w:rsidR="00223B39" w:rsidRPr="00C0365D">
        <w:rPr>
          <w:rFonts w:ascii="Times New Roman" w:hAnsi="Times New Roman" w:cs="Times New Roman"/>
        </w:rPr>
        <w:lastRenderedPageBreak/>
        <w:t xml:space="preserve">tendon </w:t>
      </w:r>
      <w:r w:rsidR="00E555A1" w:rsidRPr="00C0365D">
        <w:rPr>
          <w:rFonts w:ascii="Times New Roman" w:hAnsi="Times New Roman" w:cs="Times New Roman"/>
        </w:rPr>
        <w:t xml:space="preserve">pathology or glenohumeral internal rotation deficit (GIRD) with its resulting internal impingement and/or </w:t>
      </w:r>
      <w:proofErr w:type="spellStart"/>
      <w:r w:rsidR="00E555A1" w:rsidRPr="00C0365D">
        <w:rPr>
          <w:rFonts w:ascii="Times New Roman" w:hAnsi="Times New Roman" w:cs="Times New Roman"/>
        </w:rPr>
        <w:t>labral</w:t>
      </w:r>
      <w:proofErr w:type="spellEnd"/>
      <w:r w:rsidR="00E555A1" w:rsidRPr="00C0365D">
        <w:rPr>
          <w:rFonts w:ascii="Times New Roman" w:hAnsi="Times New Roman" w:cs="Times New Roman"/>
        </w:rPr>
        <w:t xml:space="preserve"> pathology.</w:t>
      </w:r>
      <w:r w:rsidR="00E555A1" w:rsidRPr="00C0365D">
        <w:rPr>
          <w:rFonts w:ascii="Times New Roman" w:hAnsi="Times New Roman" w:cs="Times New Roman"/>
          <w:vertAlign w:val="superscript"/>
        </w:rPr>
        <w:t>7,26</w:t>
      </w:r>
      <w:r w:rsidR="00E555A1" w:rsidRPr="00C0365D">
        <w:rPr>
          <w:rFonts w:ascii="Times New Roman" w:hAnsi="Times New Roman" w:cs="Times New Roman"/>
        </w:rPr>
        <w:t xml:space="preserve"> In contrast to the older player with rotator cuff impingement and degenerative changes, t</w:t>
      </w:r>
      <w:r w:rsidR="008F540F">
        <w:rPr>
          <w:rFonts w:ascii="Times New Roman" w:hAnsi="Times New Roman" w:cs="Times New Roman"/>
        </w:rPr>
        <w:t>his subtle instability in the GH</w:t>
      </w:r>
      <w:r w:rsidR="00E555A1" w:rsidRPr="00C0365D">
        <w:rPr>
          <w:rFonts w:ascii="Times New Roman" w:hAnsi="Times New Roman" w:cs="Times New Roman"/>
        </w:rPr>
        <w:t xml:space="preserve"> joint of the young tennis player may lead to recurrent subluxation and impingement of the rotator cuff.</w:t>
      </w:r>
      <w:r w:rsidR="00E555A1" w:rsidRPr="00C0365D">
        <w:rPr>
          <w:rFonts w:ascii="Times New Roman" w:hAnsi="Times New Roman" w:cs="Times New Roman"/>
          <w:vertAlign w:val="superscript"/>
        </w:rPr>
        <w:t>7,26.</w:t>
      </w:r>
      <w:r w:rsidR="00E555A1" w:rsidRPr="00C0365D">
        <w:rPr>
          <w:rFonts w:ascii="Times New Roman" w:hAnsi="Times New Roman" w:cs="Times New Roman"/>
        </w:rPr>
        <w:t xml:space="preserve"> In addition to the concentric and eccentric demands placed on the rotator cuff, the underlying hypermobility and excessive laxity of the glenohumeral joint can play a role in injury.</w:t>
      </w:r>
      <w:r w:rsidR="00E555A1" w:rsidRPr="00C0365D">
        <w:rPr>
          <w:rFonts w:ascii="Times New Roman" w:hAnsi="Times New Roman" w:cs="Times New Roman"/>
          <w:vertAlign w:val="superscript"/>
        </w:rPr>
        <w:t>26</w:t>
      </w:r>
      <w:r w:rsidR="00E555A1" w:rsidRPr="00C0365D">
        <w:rPr>
          <w:rFonts w:ascii="Times New Roman" w:hAnsi="Times New Roman" w:cs="Times New Roman"/>
        </w:rPr>
        <w:t xml:space="preserve"> A loss of strength in the external rotators and scapular stabilizers accompanied by a loss of flexibility in the internal rotators has been associated with instability and altered length-tension relationships.</w:t>
      </w:r>
      <w:r w:rsidR="00C0365D">
        <w:rPr>
          <w:rFonts w:ascii="Times New Roman" w:hAnsi="Times New Roman" w:cs="Times New Roman"/>
          <w:vertAlign w:val="superscript"/>
        </w:rPr>
        <w:t>8,26-31</w:t>
      </w:r>
      <w:r w:rsidR="00223B39" w:rsidRPr="00C0365D">
        <w:rPr>
          <w:rFonts w:ascii="Times New Roman" w:hAnsi="Times New Roman" w:cs="Times New Roman"/>
        </w:rPr>
        <w:t xml:space="preserve"> </w:t>
      </w:r>
    </w:p>
    <w:p w:rsidR="00A41E19" w:rsidRPr="0036100B" w:rsidRDefault="00223B39" w:rsidP="00554FF7">
      <w:pPr>
        <w:spacing w:line="480" w:lineRule="auto"/>
        <w:ind w:firstLine="720"/>
        <w:jc w:val="both"/>
        <w:rPr>
          <w:rFonts w:ascii="Times New Roman" w:hAnsi="Times New Roman" w:cs="Times New Roman"/>
        </w:rPr>
      </w:pPr>
      <w:r w:rsidRPr="00C0365D">
        <w:rPr>
          <w:rFonts w:ascii="Times New Roman" w:hAnsi="Times New Roman" w:cs="Times New Roman"/>
        </w:rPr>
        <w:t xml:space="preserve">A loss of scapular upward rotation </w:t>
      </w:r>
      <w:r w:rsidR="00C0365D" w:rsidRPr="00C0365D">
        <w:rPr>
          <w:rFonts w:ascii="Times New Roman" w:hAnsi="Times New Roman" w:cs="Times New Roman"/>
        </w:rPr>
        <w:t>has been associated to shoulder pathology.</w:t>
      </w:r>
      <w:r w:rsidR="00C0365D" w:rsidRPr="00C0365D">
        <w:rPr>
          <w:rFonts w:ascii="Times New Roman" w:hAnsi="Times New Roman" w:cs="Times New Roman"/>
          <w:vertAlign w:val="superscript"/>
        </w:rPr>
        <w:t>29</w:t>
      </w:r>
      <w:r w:rsidR="00C0365D" w:rsidRPr="00C0365D">
        <w:rPr>
          <w:rFonts w:ascii="Times New Roman" w:hAnsi="Times New Roman" w:cs="Times New Roman"/>
        </w:rPr>
        <w:t xml:space="preserve"> </w:t>
      </w:r>
      <w:proofErr w:type="spellStart"/>
      <w:r w:rsidR="00C0365D" w:rsidRPr="00C0365D">
        <w:rPr>
          <w:rFonts w:ascii="Times New Roman" w:hAnsi="Times New Roman" w:cs="Times New Roman"/>
        </w:rPr>
        <w:t>Ludewig</w:t>
      </w:r>
      <w:proofErr w:type="spellEnd"/>
      <w:r w:rsidR="00C0365D" w:rsidRPr="00C0365D">
        <w:rPr>
          <w:rFonts w:ascii="Times New Roman" w:hAnsi="Times New Roman" w:cs="Times New Roman"/>
        </w:rPr>
        <w:t xml:space="preserve"> et al have demonstrated that patients with </w:t>
      </w:r>
      <w:proofErr w:type="spellStart"/>
      <w:r w:rsidR="00C0365D" w:rsidRPr="00C0365D">
        <w:rPr>
          <w:rFonts w:ascii="Times New Roman" w:hAnsi="Times New Roman" w:cs="Times New Roman"/>
        </w:rPr>
        <w:t>subacromial</w:t>
      </w:r>
      <w:proofErr w:type="spellEnd"/>
      <w:r w:rsidR="00C0365D" w:rsidRPr="00C0365D">
        <w:rPr>
          <w:rFonts w:ascii="Times New Roman" w:hAnsi="Times New Roman" w:cs="Times New Roman"/>
        </w:rPr>
        <w:t xml:space="preserve"> impingement exhibit decreased upward rotation at 90 degrees of humeral elevation which can result in a loss of acromial elevation and subsequent impingement of the </w:t>
      </w:r>
      <w:proofErr w:type="spellStart"/>
      <w:r w:rsidR="00C0365D" w:rsidRPr="00C0365D">
        <w:rPr>
          <w:rFonts w:ascii="Times New Roman" w:hAnsi="Times New Roman" w:cs="Times New Roman"/>
        </w:rPr>
        <w:t>subacromial</w:t>
      </w:r>
      <w:proofErr w:type="spellEnd"/>
      <w:r w:rsidR="00C0365D" w:rsidRPr="00C0365D">
        <w:rPr>
          <w:rFonts w:ascii="Times New Roman" w:hAnsi="Times New Roman" w:cs="Times New Roman"/>
        </w:rPr>
        <w:t xml:space="preserve"> structures.</w:t>
      </w:r>
      <w:r w:rsidR="00C0365D" w:rsidRPr="00C0365D">
        <w:rPr>
          <w:rFonts w:ascii="Times New Roman" w:hAnsi="Times New Roman" w:cs="Times New Roman"/>
          <w:vertAlign w:val="superscript"/>
        </w:rPr>
        <w:t>29</w:t>
      </w:r>
      <w:r w:rsidR="00C0365D" w:rsidRPr="00C0365D">
        <w:rPr>
          <w:rFonts w:ascii="Times New Roman" w:hAnsi="Times New Roman" w:cs="Times New Roman"/>
        </w:rPr>
        <w:t xml:space="preserve"> Similarly, excessive scapular internal rotation during elevation can reduce the </w:t>
      </w:r>
      <w:proofErr w:type="spellStart"/>
      <w:r w:rsidR="00C0365D" w:rsidRPr="00C0365D">
        <w:rPr>
          <w:rFonts w:ascii="Times New Roman" w:hAnsi="Times New Roman" w:cs="Times New Roman"/>
        </w:rPr>
        <w:t>subacromial</w:t>
      </w:r>
      <w:proofErr w:type="spellEnd"/>
      <w:r w:rsidR="00C0365D" w:rsidRPr="00C0365D">
        <w:rPr>
          <w:rFonts w:ascii="Times New Roman" w:hAnsi="Times New Roman" w:cs="Times New Roman"/>
        </w:rPr>
        <w:t xml:space="preserve"> space and result in the inability of the greater </w:t>
      </w:r>
      <w:proofErr w:type="spellStart"/>
      <w:r w:rsidR="00C0365D" w:rsidRPr="00C0365D">
        <w:rPr>
          <w:rFonts w:ascii="Times New Roman" w:hAnsi="Times New Roman" w:cs="Times New Roman"/>
        </w:rPr>
        <w:t>tuberosity</w:t>
      </w:r>
      <w:proofErr w:type="spellEnd"/>
      <w:r w:rsidR="00C0365D" w:rsidRPr="00C0365D">
        <w:rPr>
          <w:rFonts w:ascii="Times New Roman" w:hAnsi="Times New Roman" w:cs="Times New Roman"/>
        </w:rPr>
        <w:t xml:space="preserve"> of the </w:t>
      </w:r>
      <w:proofErr w:type="spellStart"/>
      <w:r w:rsidR="00C0365D" w:rsidRPr="00C0365D">
        <w:rPr>
          <w:rFonts w:ascii="Times New Roman" w:hAnsi="Times New Roman" w:cs="Times New Roman"/>
        </w:rPr>
        <w:t>humerus</w:t>
      </w:r>
      <w:proofErr w:type="spellEnd"/>
      <w:r w:rsidR="00C0365D" w:rsidRPr="00C0365D">
        <w:rPr>
          <w:rFonts w:ascii="Times New Roman" w:hAnsi="Times New Roman" w:cs="Times New Roman"/>
        </w:rPr>
        <w:t xml:space="preserve"> to “clear” the acromion process.</w:t>
      </w:r>
      <w:r w:rsidR="00C0365D" w:rsidRPr="00C0365D">
        <w:rPr>
          <w:rFonts w:ascii="Times New Roman" w:hAnsi="Times New Roman" w:cs="Times New Roman"/>
          <w:vertAlign w:val="superscript"/>
        </w:rPr>
        <w:t>30</w:t>
      </w:r>
      <w:r w:rsidR="00C0365D">
        <w:rPr>
          <w:rFonts w:ascii="Times New Roman" w:hAnsi="Times New Roman" w:cs="Times New Roman"/>
        </w:rPr>
        <w:t xml:space="preserve"> </w:t>
      </w:r>
      <w:r w:rsidR="00D71A61">
        <w:rPr>
          <w:rFonts w:ascii="Times New Roman" w:hAnsi="Times New Roman" w:cs="Times New Roman"/>
        </w:rPr>
        <w:t>The presence of a “SICK” scapula in overhead athletes has also been reported in the literature.</w:t>
      </w:r>
      <w:r w:rsidR="00D71A61">
        <w:rPr>
          <w:rFonts w:ascii="Times New Roman" w:hAnsi="Times New Roman" w:cs="Times New Roman"/>
          <w:vertAlign w:val="superscript"/>
        </w:rPr>
        <w:t>31</w:t>
      </w:r>
      <w:r w:rsidR="00D71A61">
        <w:rPr>
          <w:rFonts w:ascii="Times New Roman" w:hAnsi="Times New Roman" w:cs="Times New Roman"/>
        </w:rPr>
        <w:t xml:space="preserve"> “SICK” stands for: </w:t>
      </w:r>
      <w:r w:rsidR="00D71A61" w:rsidRPr="00D71A61">
        <w:rPr>
          <w:rFonts w:ascii="Times New Roman" w:hAnsi="Times New Roman" w:cs="Times New Roman"/>
          <w:b/>
        </w:rPr>
        <w:t>S</w:t>
      </w:r>
      <w:r w:rsidR="00D71A61">
        <w:rPr>
          <w:rFonts w:ascii="Times New Roman" w:hAnsi="Times New Roman" w:cs="Times New Roman"/>
        </w:rPr>
        <w:t xml:space="preserve">capula has </w:t>
      </w:r>
      <w:r w:rsidR="00D71A61" w:rsidRPr="00D71A61">
        <w:rPr>
          <w:rFonts w:ascii="Times New Roman" w:hAnsi="Times New Roman" w:cs="Times New Roman"/>
          <w:b/>
        </w:rPr>
        <w:t>I</w:t>
      </w:r>
      <w:r w:rsidR="00D71A61">
        <w:rPr>
          <w:rFonts w:ascii="Times New Roman" w:hAnsi="Times New Roman" w:cs="Times New Roman"/>
        </w:rPr>
        <w:t xml:space="preserve">nferior medial border prominence, </w:t>
      </w:r>
      <w:r w:rsidR="00D71A61">
        <w:rPr>
          <w:rFonts w:ascii="Times New Roman" w:hAnsi="Times New Roman" w:cs="Times New Roman"/>
          <w:b/>
        </w:rPr>
        <w:t>C</w:t>
      </w:r>
      <w:r w:rsidR="00D71A61">
        <w:rPr>
          <w:rFonts w:ascii="Times New Roman" w:hAnsi="Times New Roman" w:cs="Times New Roman"/>
        </w:rPr>
        <w:t xml:space="preserve">oracoid pain and </w:t>
      </w:r>
      <w:proofErr w:type="spellStart"/>
      <w:r w:rsidR="00D71A61">
        <w:rPr>
          <w:rFonts w:ascii="Times New Roman" w:hAnsi="Times New Roman" w:cs="Times New Roman"/>
        </w:rPr>
        <w:t>malposition</w:t>
      </w:r>
      <w:proofErr w:type="spellEnd"/>
      <w:r w:rsidR="00D71A61">
        <w:rPr>
          <w:rFonts w:ascii="Times New Roman" w:hAnsi="Times New Roman" w:cs="Times New Roman"/>
        </w:rPr>
        <w:t xml:space="preserve">, and </w:t>
      </w:r>
      <w:proofErr w:type="spellStart"/>
      <w:r w:rsidR="00D71A61">
        <w:rPr>
          <w:rFonts w:ascii="Times New Roman" w:hAnsi="Times New Roman" w:cs="Times New Roman"/>
        </w:rPr>
        <w:t>dys</w:t>
      </w:r>
      <w:r w:rsidR="00D71A61">
        <w:rPr>
          <w:rFonts w:ascii="Times New Roman" w:hAnsi="Times New Roman" w:cs="Times New Roman"/>
          <w:b/>
        </w:rPr>
        <w:t>K</w:t>
      </w:r>
      <w:r w:rsidR="00D71A61">
        <w:rPr>
          <w:rFonts w:ascii="Times New Roman" w:hAnsi="Times New Roman" w:cs="Times New Roman"/>
        </w:rPr>
        <w:t>inesis</w:t>
      </w:r>
      <w:proofErr w:type="spellEnd"/>
      <w:r w:rsidR="00D71A61">
        <w:rPr>
          <w:rFonts w:ascii="Times New Roman" w:hAnsi="Times New Roman" w:cs="Times New Roman"/>
        </w:rPr>
        <w:t xml:space="preserve"> of movement, and this pathological presentation has been associated with </w:t>
      </w:r>
      <w:proofErr w:type="spellStart"/>
      <w:r w:rsidR="00D71A61">
        <w:rPr>
          <w:rFonts w:ascii="Times New Roman" w:hAnsi="Times New Roman" w:cs="Times New Roman"/>
        </w:rPr>
        <w:t>labral</w:t>
      </w:r>
      <w:proofErr w:type="spellEnd"/>
      <w:r w:rsidR="00D71A61">
        <w:rPr>
          <w:rFonts w:ascii="Times New Roman" w:hAnsi="Times New Roman" w:cs="Times New Roman"/>
        </w:rPr>
        <w:t xml:space="preserve"> abnormality, sub-</w:t>
      </w:r>
      <w:proofErr w:type="spellStart"/>
      <w:r w:rsidR="00D71A61">
        <w:rPr>
          <w:rFonts w:ascii="Times New Roman" w:hAnsi="Times New Roman" w:cs="Times New Roman"/>
        </w:rPr>
        <w:t>acromial</w:t>
      </w:r>
      <w:proofErr w:type="spellEnd"/>
      <w:r w:rsidR="00D71A61">
        <w:rPr>
          <w:rFonts w:ascii="Times New Roman" w:hAnsi="Times New Roman" w:cs="Times New Roman"/>
        </w:rPr>
        <w:t xml:space="preserve"> impingeme</w:t>
      </w:r>
      <w:r w:rsidR="00BF6E20">
        <w:rPr>
          <w:rFonts w:ascii="Times New Roman" w:hAnsi="Times New Roman" w:cs="Times New Roman"/>
        </w:rPr>
        <w:t>nt, and/or rotator cuff lesions in the overhead athletic population.</w:t>
      </w:r>
      <w:r w:rsidR="00BF6E20">
        <w:rPr>
          <w:rFonts w:ascii="Times New Roman" w:hAnsi="Times New Roman" w:cs="Times New Roman"/>
          <w:vertAlign w:val="superscript"/>
        </w:rPr>
        <w:t>31</w:t>
      </w:r>
      <w:r w:rsidR="00BF6E20">
        <w:rPr>
          <w:rFonts w:ascii="Times New Roman" w:hAnsi="Times New Roman" w:cs="Times New Roman"/>
        </w:rPr>
        <w:t xml:space="preserve"> It is essential for clinicians to assess scapular position and movement in overhead athletes and evaluate for the presence of sport-specific abnormalities and adaptations which can affect surrounding musculoskeletal tissues and contribute to the overall injury. The findings of these studies can assist clinicians with their development of injury prevention and conditioning </w:t>
      </w:r>
      <w:r w:rsidR="00BF6E20">
        <w:rPr>
          <w:rFonts w:ascii="Times New Roman" w:hAnsi="Times New Roman" w:cs="Times New Roman"/>
        </w:rPr>
        <w:lastRenderedPageBreak/>
        <w:t xml:space="preserve">programs centered on a thorough understanding of the types of chronic adaptations that can result secondary to participation in overhead athletics. </w:t>
      </w:r>
    </w:p>
    <w:p w:rsidR="00BA0FAB" w:rsidRPr="00BA0FAB" w:rsidRDefault="00BA0FAB" w:rsidP="00554FF7">
      <w:pPr>
        <w:spacing w:line="480" w:lineRule="auto"/>
        <w:jc w:val="both"/>
        <w:rPr>
          <w:rFonts w:ascii="Times New Roman" w:hAnsi="Times New Roman" w:cs="Times New Roman"/>
          <w:b/>
        </w:rPr>
      </w:pPr>
      <w:r>
        <w:rPr>
          <w:rFonts w:ascii="Times New Roman" w:hAnsi="Times New Roman" w:cs="Times New Roman"/>
          <w:b/>
        </w:rPr>
        <w:t xml:space="preserve">Intervention </w:t>
      </w:r>
      <w:r w:rsidR="00C77D95">
        <w:rPr>
          <w:rFonts w:ascii="Times New Roman" w:hAnsi="Times New Roman" w:cs="Times New Roman"/>
          <w:b/>
        </w:rPr>
        <w:t xml:space="preserve">Concepts and </w:t>
      </w:r>
      <w:r>
        <w:rPr>
          <w:rFonts w:ascii="Times New Roman" w:hAnsi="Times New Roman" w:cs="Times New Roman"/>
          <w:b/>
        </w:rPr>
        <w:t>Strategies:</w:t>
      </w:r>
    </w:p>
    <w:p w:rsidR="00FE4B60" w:rsidRDefault="00610FC1" w:rsidP="00554FF7">
      <w:pPr>
        <w:spacing w:line="480" w:lineRule="auto"/>
        <w:jc w:val="both"/>
        <w:rPr>
          <w:rFonts w:ascii="Times" w:hAnsi="Times"/>
        </w:rPr>
      </w:pPr>
      <w:r>
        <w:rPr>
          <w:rFonts w:ascii="Times New Roman" w:hAnsi="Times New Roman" w:cs="Times New Roman"/>
        </w:rPr>
        <w:tab/>
      </w:r>
      <w:r w:rsidR="00951BBE">
        <w:rPr>
          <w:rFonts w:ascii="Times New Roman" w:hAnsi="Times New Roman" w:cs="Times New Roman"/>
        </w:rPr>
        <w:t xml:space="preserve">The goal of injury prevention and rehabilitation programs is to identify current or potential compromised structures and </w:t>
      </w:r>
      <w:r w:rsidR="00DE66BF">
        <w:rPr>
          <w:rFonts w:ascii="Times New Roman" w:hAnsi="Times New Roman" w:cs="Times New Roman"/>
        </w:rPr>
        <w:t xml:space="preserve">accordingly </w:t>
      </w:r>
      <w:r w:rsidR="00951BBE">
        <w:rPr>
          <w:rFonts w:ascii="Times New Roman" w:hAnsi="Times New Roman" w:cs="Times New Roman"/>
        </w:rPr>
        <w:t xml:space="preserve">condition </w:t>
      </w:r>
      <w:r w:rsidR="00DE66BF">
        <w:rPr>
          <w:rFonts w:ascii="Times New Roman" w:hAnsi="Times New Roman" w:cs="Times New Roman"/>
        </w:rPr>
        <w:t>and/</w:t>
      </w:r>
      <w:r w:rsidR="00951BBE">
        <w:rPr>
          <w:rFonts w:ascii="Times New Roman" w:hAnsi="Times New Roman" w:cs="Times New Roman"/>
        </w:rPr>
        <w:t>or treat said involved structures.</w:t>
      </w:r>
      <w:r w:rsidR="00951BBE">
        <w:rPr>
          <w:rFonts w:ascii="Times New Roman" w:hAnsi="Times New Roman" w:cs="Times New Roman"/>
          <w:vertAlign w:val="superscript"/>
        </w:rPr>
        <w:t>17</w:t>
      </w:r>
      <w:r w:rsidR="00951BBE">
        <w:rPr>
          <w:rFonts w:ascii="Times New Roman" w:hAnsi="Times New Roman" w:cs="Times New Roman"/>
        </w:rPr>
        <w:t xml:space="preserve"> </w:t>
      </w:r>
      <w:r w:rsidR="00E70AAC">
        <w:rPr>
          <w:rFonts w:ascii="Times New Roman" w:hAnsi="Times New Roman" w:cs="Times New Roman"/>
        </w:rPr>
        <w:t>The “principle of specificity,” as it relates to exercise science, states that in order for these programs to be effective and successful, the body part</w:t>
      </w:r>
      <w:r w:rsidR="00DE66BF">
        <w:rPr>
          <w:rFonts w:ascii="Times New Roman" w:hAnsi="Times New Roman" w:cs="Times New Roman"/>
        </w:rPr>
        <w:t>(s)</w:t>
      </w:r>
      <w:r w:rsidR="00E70AAC">
        <w:rPr>
          <w:rFonts w:ascii="Times New Roman" w:hAnsi="Times New Roman" w:cs="Times New Roman"/>
        </w:rPr>
        <w:t xml:space="preserve"> need to be exercised in </w:t>
      </w:r>
      <w:r w:rsidR="00DE66BF">
        <w:rPr>
          <w:rFonts w:ascii="Times New Roman" w:hAnsi="Times New Roman" w:cs="Times New Roman"/>
        </w:rPr>
        <w:t xml:space="preserve">a similar </w:t>
      </w:r>
      <w:r w:rsidR="00E70AAC">
        <w:rPr>
          <w:rFonts w:ascii="Times New Roman" w:hAnsi="Times New Roman" w:cs="Times New Roman"/>
        </w:rPr>
        <w:t xml:space="preserve">manner </w:t>
      </w:r>
      <w:r w:rsidR="00DE66BF">
        <w:rPr>
          <w:rFonts w:ascii="Times New Roman" w:hAnsi="Times New Roman" w:cs="Times New Roman"/>
        </w:rPr>
        <w:t xml:space="preserve">to </w:t>
      </w:r>
      <w:r w:rsidR="00E70AAC">
        <w:rPr>
          <w:rFonts w:ascii="Times New Roman" w:hAnsi="Times New Roman" w:cs="Times New Roman"/>
        </w:rPr>
        <w:t xml:space="preserve">the functional task </w:t>
      </w:r>
      <w:r w:rsidR="00DE66BF">
        <w:rPr>
          <w:rFonts w:ascii="Times New Roman" w:hAnsi="Times New Roman" w:cs="Times New Roman"/>
        </w:rPr>
        <w:t>being</w:t>
      </w:r>
      <w:r w:rsidR="00E70AAC">
        <w:rPr>
          <w:rFonts w:ascii="Times New Roman" w:hAnsi="Times New Roman" w:cs="Times New Roman"/>
        </w:rPr>
        <w:t xml:space="preserve"> performed.</w:t>
      </w:r>
      <w:r w:rsidR="00E70AAC">
        <w:rPr>
          <w:rFonts w:ascii="Times New Roman" w:hAnsi="Times New Roman" w:cs="Times New Roman"/>
          <w:vertAlign w:val="superscript"/>
        </w:rPr>
        <w:t>32</w:t>
      </w:r>
      <w:r w:rsidR="00951BBE">
        <w:rPr>
          <w:rFonts w:ascii="Times New Roman" w:hAnsi="Times New Roman" w:cs="Times New Roman"/>
        </w:rPr>
        <w:t xml:space="preserve"> </w:t>
      </w:r>
      <w:r w:rsidR="00E70AAC">
        <w:rPr>
          <w:rFonts w:ascii="Times New Roman" w:hAnsi="Times New Roman" w:cs="Times New Roman"/>
        </w:rPr>
        <w:t>Sports medicine professionals must strive to adhere to this principle</w:t>
      </w:r>
      <w:r w:rsidR="00DE66BF">
        <w:rPr>
          <w:rFonts w:ascii="Times New Roman" w:hAnsi="Times New Roman" w:cs="Times New Roman"/>
        </w:rPr>
        <w:t>,</w:t>
      </w:r>
      <w:r w:rsidR="00E70AAC">
        <w:rPr>
          <w:rFonts w:ascii="Times New Roman" w:hAnsi="Times New Roman" w:cs="Times New Roman"/>
        </w:rPr>
        <w:t xml:space="preserve"> and design exercise programs which target </w:t>
      </w:r>
      <w:r w:rsidR="00DE66BF">
        <w:rPr>
          <w:rFonts w:ascii="Times New Roman" w:hAnsi="Times New Roman" w:cs="Times New Roman"/>
        </w:rPr>
        <w:t xml:space="preserve">the </w:t>
      </w:r>
      <w:r w:rsidR="00E70AAC">
        <w:rPr>
          <w:rFonts w:ascii="Times New Roman" w:hAnsi="Times New Roman" w:cs="Times New Roman"/>
        </w:rPr>
        <w:t xml:space="preserve">involved structures in the manner </w:t>
      </w:r>
      <w:r w:rsidR="00130CC5">
        <w:rPr>
          <w:rFonts w:ascii="Times New Roman" w:hAnsi="Times New Roman" w:cs="Times New Roman"/>
        </w:rPr>
        <w:t xml:space="preserve">in </w:t>
      </w:r>
      <w:r w:rsidR="00E70AAC">
        <w:rPr>
          <w:rFonts w:ascii="Times New Roman" w:hAnsi="Times New Roman" w:cs="Times New Roman"/>
        </w:rPr>
        <w:t xml:space="preserve">which they </w:t>
      </w:r>
      <w:r w:rsidR="00DE66BF">
        <w:rPr>
          <w:rFonts w:ascii="Times New Roman" w:hAnsi="Times New Roman" w:cs="Times New Roman"/>
        </w:rPr>
        <w:t xml:space="preserve">perform </w:t>
      </w:r>
      <w:r w:rsidR="00E70AAC">
        <w:rPr>
          <w:rFonts w:ascii="Times New Roman" w:hAnsi="Times New Roman" w:cs="Times New Roman"/>
        </w:rPr>
        <w:t xml:space="preserve">during </w:t>
      </w:r>
      <w:r w:rsidR="00DE66BF">
        <w:rPr>
          <w:rFonts w:ascii="Times New Roman" w:hAnsi="Times New Roman" w:cs="Times New Roman"/>
        </w:rPr>
        <w:t>a</w:t>
      </w:r>
      <w:r w:rsidR="00E70AAC">
        <w:rPr>
          <w:rFonts w:ascii="Times New Roman" w:hAnsi="Times New Roman" w:cs="Times New Roman"/>
        </w:rPr>
        <w:t xml:space="preserve"> specifi</w:t>
      </w:r>
      <w:r w:rsidR="00DE66BF">
        <w:rPr>
          <w:rFonts w:ascii="Times New Roman" w:hAnsi="Times New Roman" w:cs="Times New Roman"/>
        </w:rPr>
        <w:t>ed</w:t>
      </w:r>
      <w:r w:rsidR="00E70AAC">
        <w:rPr>
          <w:rFonts w:ascii="Times New Roman" w:hAnsi="Times New Roman" w:cs="Times New Roman"/>
        </w:rPr>
        <w:t xml:space="preserve"> functional task.</w:t>
      </w:r>
      <w:r w:rsidR="008564B4">
        <w:rPr>
          <w:rFonts w:ascii="Times New Roman" w:hAnsi="Times New Roman" w:cs="Times New Roman"/>
        </w:rPr>
        <w:t xml:space="preserve"> </w:t>
      </w:r>
      <w:r w:rsidR="008564B4">
        <w:rPr>
          <w:rFonts w:ascii="Times" w:hAnsi="Times"/>
        </w:rPr>
        <w:t>S</w:t>
      </w:r>
      <w:r w:rsidR="008564B4" w:rsidRPr="004F0807">
        <w:rPr>
          <w:rFonts w:ascii="Times" w:hAnsi="Times"/>
        </w:rPr>
        <w:t xml:space="preserve">everal studies have linked </w:t>
      </w:r>
      <w:r w:rsidR="00DE66BF">
        <w:rPr>
          <w:rFonts w:ascii="Times" w:hAnsi="Times"/>
        </w:rPr>
        <w:t>particular</w:t>
      </w:r>
      <w:r w:rsidR="00DE66BF" w:rsidRPr="004F0807">
        <w:rPr>
          <w:rFonts w:ascii="Times" w:hAnsi="Times"/>
        </w:rPr>
        <w:t xml:space="preserve"> </w:t>
      </w:r>
      <w:r w:rsidR="008564B4" w:rsidRPr="004F0807">
        <w:rPr>
          <w:rFonts w:ascii="Times" w:hAnsi="Times"/>
        </w:rPr>
        <w:t>resistive exercises with performance enha</w:t>
      </w:r>
      <w:r w:rsidR="008564B4">
        <w:rPr>
          <w:rFonts w:ascii="Times" w:hAnsi="Times"/>
        </w:rPr>
        <w:t>ncement in overhead athletes</w:t>
      </w:r>
      <w:r w:rsidR="00DE66BF">
        <w:rPr>
          <w:rFonts w:ascii="Times" w:hAnsi="Times"/>
        </w:rPr>
        <w:t>,</w:t>
      </w:r>
      <w:r w:rsidR="008564B4">
        <w:rPr>
          <w:rFonts w:ascii="Times" w:hAnsi="Times"/>
        </w:rPr>
        <w:t xml:space="preserve"> including tennis players.</w:t>
      </w:r>
      <w:r w:rsidR="008564B4">
        <w:rPr>
          <w:rFonts w:ascii="Times" w:hAnsi="Times"/>
          <w:vertAlign w:val="superscript"/>
        </w:rPr>
        <w:t>10,11,33,34</w:t>
      </w:r>
      <w:r w:rsidR="00F36C58">
        <w:rPr>
          <w:rFonts w:ascii="Times" w:hAnsi="Times"/>
        </w:rPr>
        <w:t xml:space="preserve"> </w:t>
      </w:r>
      <w:r w:rsidR="00DE66BF">
        <w:rPr>
          <w:rFonts w:ascii="Times" w:hAnsi="Times"/>
        </w:rPr>
        <w:t>Re</w:t>
      </w:r>
      <w:r w:rsidR="00F36C58">
        <w:rPr>
          <w:rFonts w:ascii="Times" w:hAnsi="Times"/>
        </w:rPr>
        <w:t xml:space="preserve">sistive and flexibility exercises have been designed, recommended, and implemented to address tennis-specific alterations and adaptations </w:t>
      </w:r>
      <w:r w:rsidR="009B6607">
        <w:rPr>
          <w:rFonts w:ascii="Times" w:hAnsi="Times"/>
        </w:rPr>
        <w:t>secondary to identified muscular imbalances</w:t>
      </w:r>
      <w:r w:rsidR="00DE66BF">
        <w:rPr>
          <w:rFonts w:ascii="Times" w:hAnsi="Times"/>
        </w:rPr>
        <w:t>,</w:t>
      </w:r>
      <w:r w:rsidR="009B6607">
        <w:rPr>
          <w:rFonts w:ascii="Times" w:hAnsi="Times"/>
        </w:rPr>
        <w:t xml:space="preserve"> through the aforementioned musculoskeletal descriptive profiles and EMG studies. </w:t>
      </w:r>
    </w:p>
    <w:p w:rsidR="00FE4B60" w:rsidRDefault="00130CC5" w:rsidP="00554FF7">
      <w:pPr>
        <w:spacing w:line="480" w:lineRule="auto"/>
        <w:jc w:val="both"/>
        <w:rPr>
          <w:rFonts w:ascii="Times" w:hAnsi="Times"/>
        </w:rPr>
      </w:pPr>
      <w:r>
        <w:rPr>
          <w:rFonts w:ascii="Times" w:hAnsi="Times"/>
        </w:rPr>
        <w:t>Plyometric Training</w:t>
      </w:r>
      <w:r w:rsidR="00FE4B60">
        <w:rPr>
          <w:rFonts w:ascii="Times" w:hAnsi="Times"/>
        </w:rPr>
        <w:t>:</w:t>
      </w:r>
    </w:p>
    <w:p w:rsidR="00941424" w:rsidRDefault="009B6607" w:rsidP="00554FF7">
      <w:pPr>
        <w:spacing w:line="480" w:lineRule="auto"/>
        <w:ind w:firstLine="720"/>
        <w:jc w:val="both"/>
        <w:rPr>
          <w:rFonts w:ascii="Times New Roman" w:hAnsi="Times New Roman" w:cs="Times New Roman"/>
        </w:rPr>
      </w:pPr>
      <w:r>
        <w:rPr>
          <w:rFonts w:ascii="Times" w:hAnsi="Times"/>
          <w:noProof/>
        </w:rPr>
        <w:t>Behringer and colleagues have demonstrated that tennis-specific plyometric training is effective in improving tennis serve velocity in junior athletes when compared to less specific machine-based resistance programs.</w:t>
      </w:r>
      <w:r>
        <w:rPr>
          <w:rFonts w:ascii="Times" w:hAnsi="Times"/>
          <w:noProof/>
          <w:vertAlign w:val="superscript"/>
        </w:rPr>
        <w:t>33</w:t>
      </w:r>
      <w:r>
        <w:rPr>
          <w:rFonts w:ascii="Times" w:hAnsi="Times"/>
          <w:noProof/>
        </w:rPr>
        <w:t xml:space="preserve"> </w:t>
      </w:r>
      <w:r w:rsidR="00DF0144">
        <w:rPr>
          <w:rFonts w:ascii="Times" w:hAnsi="Times"/>
          <w:noProof/>
        </w:rPr>
        <w:t xml:space="preserve">Plyometric exercises </w:t>
      </w:r>
      <w:r w:rsidR="00DE66BF">
        <w:rPr>
          <w:rFonts w:ascii="Times" w:hAnsi="Times"/>
          <w:noProof/>
        </w:rPr>
        <w:t>encompass</w:t>
      </w:r>
      <w:r w:rsidR="00DF0144">
        <w:rPr>
          <w:rFonts w:ascii="Times" w:hAnsi="Times"/>
          <w:noProof/>
        </w:rPr>
        <w:t xml:space="preserve"> </w:t>
      </w:r>
      <w:r w:rsidR="003748F0">
        <w:rPr>
          <w:rFonts w:ascii="Times" w:hAnsi="Times"/>
          <w:noProof/>
        </w:rPr>
        <w:t xml:space="preserve">quick, powerful movements </w:t>
      </w:r>
      <w:r w:rsidR="00DE66BF">
        <w:rPr>
          <w:rFonts w:ascii="Times" w:hAnsi="Times"/>
          <w:noProof/>
        </w:rPr>
        <w:t>through</w:t>
      </w:r>
      <w:r w:rsidR="003748F0">
        <w:rPr>
          <w:rFonts w:ascii="Times" w:hAnsi="Times"/>
          <w:noProof/>
        </w:rPr>
        <w:t xml:space="preserve"> a “prestretch” of the muscle, which activates the stretch shortening cycle.</w:t>
      </w:r>
      <w:r w:rsidR="003748F0">
        <w:rPr>
          <w:rFonts w:ascii="Times" w:hAnsi="Times"/>
          <w:noProof/>
          <w:vertAlign w:val="superscript"/>
        </w:rPr>
        <w:t>35</w:t>
      </w:r>
      <w:r w:rsidR="003748F0">
        <w:rPr>
          <w:rFonts w:ascii="Times" w:hAnsi="Times"/>
          <w:noProof/>
        </w:rPr>
        <w:t xml:space="preserve"> The benefits of plyometric exercise include: </w:t>
      </w:r>
      <w:r w:rsidR="00DE66BF">
        <w:rPr>
          <w:rFonts w:ascii="Times" w:hAnsi="Times"/>
          <w:noProof/>
        </w:rPr>
        <w:t xml:space="preserve">a) </w:t>
      </w:r>
      <w:r w:rsidR="003748F0">
        <w:rPr>
          <w:rFonts w:ascii="Times" w:hAnsi="Times"/>
          <w:noProof/>
        </w:rPr>
        <w:t xml:space="preserve">an increase in the speed of the myotactic/stretch reflex, </w:t>
      </w:r>
      <w:r w:rsidR="00DE66BF">
        <w:rPr>
          <w:rFonts w:ascii="Times" w:hAnsi="Times"/>
          <w:noProof/>
        </w:rPr>
        <w:t xml:space="preserve">b) the </w:t>
      </w:r>
      <w:r w:rsidR="003748F0">
        <w:rPr>
          <w:rFonts w:ascii="Times" w:hAnsi="Times"/>
          <w:noProof/>
        </w:rPr>
        <w:t>desen</w:t>
      </w:r>
      <w:r w:rsidR="00DE66BF">
        <w:rPr>
          <w:rFonts w:ascii="Times" w:hAnsi="Times"/>
          <w:noProof/>
        </w:rPr>
        <w:t>si</w:t>
      </w:r>
      <w:r w:rsidR="003748F0">
        <w:rPr>
          <w:rFonts w:ascii="Times" w:hAnsi="Times"/>
          <w:noProof/>
        </w:rPr>
        <w:t xml:space="preserve">tization of the Golgi tendon organ, and </w:t>
      </w:r>
      <w:r w:rsidR="00DE66BF">
        <w:rPr>
          <w:rFonts w:ascii="Times" w:hAnsi="Times"/>
          <w:noProof/>
        </w:rPr>
        <w:t xml:space="preserve">c) </w:t>
      </w:r>
      <w:r w:rsidR="003748F0">
        <w:rPr>
          <w:rFonts w:ascii="Times" w:hAnsi="Times"/>
          <w:noProof/>
        </w:rPr>
        <w:t>an increase in neuromuscular coordination.</w:t>
      </w:r>
      <w:r w:rsidR="003748F0">
        <w:rPr>
          <w:rFonts w:ascii="Times" w:hAnsi="Times"/>
          <w:noProof/>
          <w:vertAlign w:val="superscript"/>
        </w:rPr>
        <w:t>35</w:t>
      </w:r>
      <w:r w:rsidR="003748F0">
        <w:rPr>
          <w:rFonts w:ascii="Times" w:hAnsi="Times"/>
          <w:noProof/>
        </w:rPr>
        <w:t xml:space="preserve"> </w:t>
      </w:r>
      <w:r w:rsidR="00130CC5">
        <w:rPr>
          <w:rFonts w:ascii="Times" w:hAnsi="Times"/>
          <w:noProof/>
        </w:rPr>
        <w:t>These</w:t>
      </w:r>
      <w:r>
        <w:rPr>
          <w:rFonts w:ascii="Times" w:hAnsi="Times"/>
          <w:noProof/>
        </w:rPr>
        <w:t xml:space="preserve"> clinical finding</w:t>
      </w:r>
      <w:r w:rsidR="00130CC5">
        <w:rPr>
          <w:rFonts w:ascii="Times" w:hAnsi="Times"/>
          <w:noProof/>
        </w:rPr>
        <w:t xml:space="preserve">s </w:t>
      </w:r>
      <w:r w:rsidR="00DE66BF">
        <w:rPr>
          <w:rFonts w:ascii="Times" w:hAnsi="Times"/>
          <w:noProof/>
        </w:rPr>
        <w:t xml:space="preserve">exemplify </w:t>
      </w:r>
      <w:r>
        <w:rPr>
          <w:rFonts w:ascii="Times" w:hAnsi="Times"/>
          <w:noProof/>
        </w:rPr>
        <w:t xml:space="preserve">the principle of specificity and the rationale </w:t>
      </w:r>
      <w:r w:rsidR="00DE66BF">
        <w:rPr>
          <w:rFonts w:ascii="Times" w:hAnsi="Times"/>
          <w:noProof/>
        </w:rPr>
        <w:t>for</w:t>
      </w:r>
      <w:r>
        <w:rPr>
          <w:rFonts w:ascii="Times" w:hAnsi="Times"/>
          <w:noProof/>
        </w:rPr>
        <w:t xml:space="preserve"> </w:t>
      </w:r>
      <w:r>
        <w:rPr>
          <w:rFonts w:ascii="Times" w:hAnsi="Times"/>
          <w:noProof/>
        </w:rPr>
        <w:lastRenderedPageBreak/>
        <w:t>exercis</w:t>
      </w:r>
      <w:r w:rsidR="00DE66BF">
        <w:rPr>
          <w:rFonts w:ascii="Times" w:hAnsi="Times"/>
          <w:noProof/>
        </w:rPr>
        <w:t>ing</w:t>
      </w:r>
      <w:r>
        <w:rPr>
          <w:rFonts w:ascii="Times" w:hAnsi="Times"/>
          <w:noProof/>
        </w:rPr>
        <w:t xml:space="preserve"> and condition</w:t>
      </w:r>
      <w:r w:rsidR="00DE66BF">
        <w:rPr>
          <w:rFonts w:ascii="Times" w:hAnsi="Times"/>
          <w:noProof/>
        </w:rPr>
        <w:t>ing</w:t>
      </w:r>
      <w:r>
        <w:rPr>
          <w:rFonts w:ascii="Times" w:hAnsi="Times"/>
          <w:noProof/>
        </w:rPr>
        <w:t xml:space="preserve"> body segments and tisssues in the functional manner in which they will be used during the actual activity. While the less-specific resistance training program in this study </w:t>
      </w:r>
      <w:r w:rsidR="00435264">
        <w:rPr>
          <w:rFonts w:ascii="Times" w:hAnsi="Times"/>
          <w:noProof/>
        </w:rPr>
        <w:t>resulted in</w:t>
      </w:r>
      <w:r>
        <w:rPr>
          <w:rFonts w:ascii="Times" w:hAnsi="Times"/>
          <w:noProof/>
        </w:rPr>
        <w:t xml:space="preserve"> measurable strength gains in the tennis players, the enhancement was not transferable to functional tennis tasks</w:t>
      </w:r>
      <w:r w:rsidR="00B1613E">
        <w:rPr>
          <w:rFonts w:ascii="Times" w:hAnsi="Times"/>
          <w:noProof/>
        </w:rPr>
        <w:t>.</w:t>
      </w:r>
      <w:r w:rsidR="00B1613E">
        <w:rPr>
          <w:rFonts w:ascii="Times" w:hAnsi="Times"/>
          <w:noProof/>
          <w:vertAlign w:val="superscript"/>
        </w:rPr>
        <w:t>33</w:t>
      </w:r>
      <w:r>
        <w:rPr>
          <w:rFonts w:ascii="Times" w:hAnsi="Times"/>
          <w:noProof/>
        </w:rPr>
        <w:t xml:space="preserve"> </w:t>
      </w:r>
      <w:r w:rsidR="00B1613E">
        <w:rPr>
          <w:rFonts w:ascii="Times" w:hAnsi="Times"/>
          <w:noProof/>
        </w:rPr>
        <w:t xml:space="preserve">These </w:t>
      </w:r>
      <w:r w:rsidR="00435264">
        <w:rPr>
          <w:rFonts w:ascii="Times" w:hAnsi="Times"/>
          <w:noProof/>
        </w:rPr>
        <w:t>findings</w:t>
      </w:r>
      <w:r w:rsidR="00B1613E">
        <w:rPr>
          <w:rFonts w:ascii="Times" w:hAnsi="Times"/>
          <w:noProof/>
        </w:rPr>
        <w:t xml:space="preserve"> validate that </w:t>
      </w:r>
      <w:r w:rsidR="009758C8">
        <w:rPr>
          <w:rFonts w:ascii="Times" w:hAnsi="Times"/>
          <w:noProof/>
        </w:rPr>
        <w:t xml:space="preserve">the principles of </w:t>
      </w:r>
      <w:r w:rsidR="00B1613E">
        <w:rPr>
          <w:rFonts w:ascii="Times" w:hAnsi="Times"/>
          <w:noProof/>
        </w:rPr>
        <w:t>hypertrophy and increased endurance of the involved muscle structu</w:t>
      </w:r>
      <w:r w:rsidR="009758C8">
        <w:rPr>
          <w:rFonts w:ascii="Times" w:hAnsi="Times"/>
          <w:noProof/>
        </w:rPr>
        <w:t xml:space="preserve">res are only part of the process for </w:t>
      </w:r>
      <w:r w:rsidR="00B1613E">
        <w:rPr>
          <w:rFonts w:ascii="Times" w:hAnsi="Times"/>
          <w:noProof/>
        </w:rPr>
        <w:t xml:space="preserve">succesful </w:t>
      </w:r>
      <w:r w:rsidR="009758C8">
        <w:rPr>
          <w:rFonts w:ascii="Times" w:hAnsi="Times"/>
          <w:noProof/>
        </w:rPr>
        <w:t xml:space="preserve">functional </w:t>
      </w:r>
      <w:r w:rsidR="00B1613E">
        <w:rPr>
          <w:rFonts w:ascii="Times" w:hAnsi="Times"/>
          <w:noProof/>
        </w:rPr>
        <w:t xml:space="preserve">outcomes </w:t>
      </w:r>
      <w:r w:rsidR="009758C8">
        <w:rPr>
          <w:rFonts w:ascii="Times" w:hAnsi="Times"/>
          <w:noProof/>
        </w:rPr>
        <w:t xml:space="preserve">related to </w:t>
      </w:r>
      <w:r w:rsidR="00B1613E">
        <w:rPr>
          <w:rFonts w:ascii="Times" w:hAnsi="Times"/>
          <w:noProof/>
        </w:rPr>
        <w:t>injury prevention and/or performance enhancement</w:t>
      </w:r>
      <w:r w:rsidR="009758C8">
        <w:rPr>
          <w:rFonts w:ascii="Times" w:hAnsi="Times"/>
          <w:noProof/>
        </w:rPr>
        <w:t xml:space="preserve"> for tennis players</w:t>
      </w:r>
      <w:r w:rsidR="00B1613E">
        <w:rPr>
          <w:rFonts w:ascii="Times" w:hAnsi="Times"/>
          <w:noProof/>
        </w:rPr>
        <w:t xml:space="preserve">. </w:t>
      </w:r>
      <w:r w:rsidR="00435264">
        <w:rPr>
          <w:rFonts w:ascii="Times" w:hAnsi="Times"/>
          <w:noProof/>
        </w:rPr>
        <w:t xml:space="preserve">To be </w:t>
      </w:r>
      <w:r w:rsidR="00130CC5">
        <w:rPr>
          <w:rFonts w:ascii="Times" w:hAnsi="Times"/>
          <w:noProof/>
        </w:rPr>
        <w:t>clinical</w:t>
      </w:r>
      <w:r w:rsidR="00435264">
        <w:rPr>
          <w:rFonts w:ascii="Times" w:hAnsi="Times"/>
          <w:noProof/>
        </w:rPr>
        <w:t>ly</w:t>
      </w:r>
      <w:r w:rsidR="00130CC5">
        <w:rPr>
          <w:rFonts w:ascii="Times" w:hAnsi="Times"/>
          <w:noProof/>
        </w:rPr>
        <w:t xml:space="preserve"> relevan</w:t>
      </w:r>
      <w:r w:rsidR="00435264">
        <w:rPr>
          <w:rFonts w:ascii="Times" w:hAnsi="Times"/>
          <w:noProof/>
        </w:rPr>
        <w:t>t</w:t>
      </w:r>
      <w:r w:rsidR="009758C8">
        <w:rPr>
          <w:rFonts w:ascii="Times" w:hAnsi="Times"/>
          <w:noProof/>
        </w:rPr>
        <w:t xml:space="preserve">, these functional conditioning </w:t>
      </w:r>
      <w:r w:rsidR="009758C8">
        <w:rPr>
          <w:rFonts w:ascii="Times New Roman" w:hAnsi="Times New Roman" w:cs="Times New Roman"/>
        </w:rPr>
        <w:t>principles need to be addressed in combination with sport-specific movement patterns to demonstrate transferability.</w:t>
      </w:r>
    </w:p>
    <w:p w:rsidR="00FE4B60" w:rsidRDefault="00130CC5" w:rsidP="00554FF7">
      <w:pPr>
        <w:spacing w:line="480" w:lineRule="auto"/>
        <w:jc w:val="both"/>
        <w:rPr>
          <w:rFonts w:ascii="Times New Roman" w:hAnsi="Times New Roman" w:cs="Times New Roman"/>
        </w:rPr>
      </w:pPr>
      <w:r>
        <w:rPr>
          <w:rFonts w:ascii="Times New Roman" w:hAnsi="Times New Roman" w:cs="Times New Roman"/>
        </w:rPr>
        <w:t>Strength Training</w:t>
      </w:r>
      <w:r w:rsidR="00FE4B60">
        <w:rPr>
          <w:rFonts w:ascii="Times New Roman" w:hAnsi="Times New Roman" w:cs="Times New Roman"/>
        </w:rPr>
        <w:t>:</w:t>
      </w:r>
    </w:p>
    <w:p w:rsidR="00BA0FAB" w:rsidRDefault="00652DF4" w:rsidP="00554FF7">
      <w:pPr>
        <w:spacing w:line="48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Treiber</w:t>
      </w:r>
      <w:proofErr w:type="spellEnd"/>
      <w:r>
        <w:rPr>
          <w:rFonts w:ascii="Times New Roman" w:hAnsi="Times New Roman" w:cs="Times New Roman"/>
        </w:rPr>
        <w:t xml:space="preserve"> et al</w:t>
      </w:r>
      <w:r w:rsidR="00635B0B">
        <w:rPr>
          <w:rFonts w:ascii="Times New Roman" w:hAnsi="Times New Roman" w:cs="Times New Roman"/>
        </w:rPr>
        <w:t>.</w:t>
      </w:r>
      <w:r>
        <w:rPr>
          <w:rFonts w:ascii="Times New Roman" w:hAnsi="Times New Roman" w:cs="Times New Roman"/>
        </w:rPr>
        <w:t xml:space="preserve"> have shown that </w:t>
      </w:r>
      <w:proofErr w:type="spellStart"/>
      <w:r>
        <w:rPr>
          <w:rFonts w:ascii="Times New Roman" w:hAnsi="Times New Roman" w:cs="Times New Roman"/>
        </w:rPr>
        <w:t>theraband</w:t>
      </w:r>
      <w:proofErr w:type="spellEnd"/>
      <w:r>
        <w:rPr>
          <w:rFonts w:ascii="Times New Roman" w:hAnsi="Times New Roman" w:cs="Times New Roman"/>
        </w:rPr>
        <w:t xml:space="preserve"> tubing and lightweight dumbbell resistance training can increase tennis serve velocity</w:t>
      </w:r>
      <w:r w:rsidR="00635B0B">
        <w:rPr>
          <w:rFonts w:ascii="Times New Roman" w:hAnsi="Times New Roman" w:cs="Times New Roman"/>
        </w:rPr>
        <w:t>,</w:t>
      </w:r>
      <w:r>
        <w:rPr>
          <w:rFonts w:ascii="Times New Roman" w:hAnsi="Times New Roman" w:cs="Times New Roman"/>
        </w:rPr>
        <w:t xml:space="preserve"> secondary to an increase in internal and external shoulder rotation strength and producible torque.</w:t>
      </w:r>
      <w:r>
        <w:rPr>
          <w:rFonts w:ascii="Times New Roman" w:hAnsi="Times New Roman" w:cs="Times New Roman"/>
          <w:vertAlign w:val="superscript"/>
        </w:rPr>
        <w:t>10</w:t>
      </w:r>
      <w:r>
        <w:rPr>
          <w:rFonts w:ascii="Times New Roman" w:hAnsi="Times New Roman" w:cs="Times New Roman"/>
        </w:rPr>
        <w:t xml:space="preserve"> These findings are </w:t>
      </w:r>
      <w:r w:rsidR="00DD5E96">
        <w:rPr>
          <w:rFonts w:ascii="Times New Roman" w:hAnsi="Times New Roman" w:cs="Times New Roman"/>
        </w:rPr>
        <w:t>valuable</w:t>
      </w:r>
      <w:r>
        <w:rPr>
          <w:rFonts w:ascii="Times New Roman" w:hAnsi="Times New Roman" w:cs="Times New Roman"/>
        </w:rPr>
        <w:t xml:space="preserve"> for clinicians working with tennis players as they demonstrate that a tennis player can increase the cross-sectional area of the rotator cuff musculature</w:t>
      </w:r>
      <w:r w:rsidR="00635B0B">
        <w:rPr>
          <w:rFonts w:ascii="Times New Roman" w:hAnsi="Times New Roman" w:cs="Times New Roman"/>
        </w:rPr>
        <w:t>, p</w:t>
      </w:r>
      <w:r>
        <w:rPr>
          <w:rFonts w:ascii="Times New Roman" w:hAnsi="Times New Roman" w:cs="Times New Roman"/>
        </w:rPr>
        <w:t>rovid</w:t>
      </w:r>
      <w:r w:rsidR="00635B0B">
        <w:rPr>
          <w:rFonts w:ascii="Times New Roman" w:hAnsi="Times New Roman" w:cs="Times New Roman"/>
        </w:rPr>
        <w:t>ing</w:t>
      </w:r>
      <w:r>
        <w:rPr>
          <w:rFonts w:ascii="Times New Roman" w:hAnsi="Times New Roman" w:cs="Times New Roman"/>
        </w:rPr>
        <w:t xml:space="preserve"> stress-shielding to combat the </w:t>
      </w:r>
      <w:r w:rsidR="00DD5E96">
        <w:rPr>
          <w:rFonts w:ascii="Times New Roman" w:hAnsi="Times New Roman" w:cs="Times New Roman"/>
        </w:rPr>
        <w:t xml:space="preserve">physical demands </w:t>
      </w:r>
      <w:r>
        <w:rPr>
          <w:rFonts w:ascii="Times New Roman" w:hAnsi="Times New Roman" w:cs="Times New Roman"/>
        </w:rPr>
        <w:t xml:space="preserve">and stressors placed on </w:t>
      </w:r>
      <w:r w:rsidR="00DD5E96">
        <w:rPr>
          <w:rFonts w:ascii="Times New Roman" w:hAnsi="Times New Roman" w:cs="Times New Roman"/>
        </w:rPr>
        <w:t xml:space="preserve">the musculoskeletal structures during repetitive loading. These processes have the potential </w:t>
      </w:r>
      <w:r w:rsidR="00635B0B">
        <w:rPr>
          <w:rFonts w:ascii="Times New Roman" w:hAnsi="Times New Roman" w:cs="Times New Roman"/>
        </w:rPr>
        <w:t xml:space="preserve">to maximize </w:t>
      </w:r>
      <w:r w:rsidR="00DD5E96">
        <w:rPr>
          <w:rFonts w:ascii="Times New Roman" w:hAnsi="Times New Roman" w:cs="Times New Roman"/>
        </w:rPr>
        <w:t xml:space="preserve">injury prevention for this athletic population. </w:t>
      </w:r>
    </w:p>
    <w:p w:rsidR="00652DF4" w:rsidRDefault="00DD5E96" w:rsidP="00554FF7">
      <w:pPr>
        <w:spacing w:line="480" w:lineRule="auto"/>
        <w:ind w:firstLine="720"/>
        <w:jc w:val="both"/>
        <w:rPr>
          <w:rFonts w:ascii="Times" w:hAnsi="Times"/>
          <w:noProof/>
        </w:rPr>
      </w:pPr>
      <w:proofErr w:type="spellStart"/>
      <w:r w:rsidRPr="00BA0FAB">
        <w:rPr>
          <w:rFonts w:ascii="Times New Roman" w:hAnsi="Times New Roman" w:cs="Times New Roman"/>
        </w:rPr>
        <w:t>Niederbracht</w:t>
      </w:r>
      <w:proofErr w:type="spellEnd"/>
      <w:r w:rsidRPr="00BA0FAB">
        <w:rPr>
          <w:rFonts w:ascii="Times New Roman" w:hAnsi="Times New Roman" w:cs="Times New Roman"/>
        </w:rPr>
        <w:t xml:space="preserve"> et al</w:t>
      </w:r>
      <w:r w:rsidR="00635B0B">
        <w:rPr>
          <w:rFonts w:ascii="Times New Roman" w:hAnsi="Times New Roman" w:cs="Times New Roman"/>
        </w:rPr>
        <w:t>.</w:t>
      </w:r>
      <w:r w:rsidRPr="00BA0FAB">
        <w:rPr>
          <w:rFonts w:ascii="Times New Roman" w:hAnsi="Times New Roman" w:cs="Times New Roman"/>
        </w:rPr>
        <w:t xml:space="preserve"> utilized a shoulder </w:t>
      </w:r>
      <w:r w:rsidR="00BA0FAB" w:rsidRPr="00BA0FAB">
        <w:rPr>
          <w:rFonts w:ascii="Times New Roman" w:hAnsi="Times New Roman" w:cs="Times New Roman"/>
        </w:rPr>
        <w:t>strength training program that emphasized concentric shoulder internal rotation exercises and eccentric shoulder external rotation exercises</w:t>
      </w:r>
      <w:r w:rsidR="00635B0B">
        <w:rPr>
          <w:rFonts w:ascii="Times New Roman" w:hAnsi="Times New Roman" w:cs="Times New Roman"/>
        </w:rPr>
        <w:t>,</w:t>
      </w:r>
      <w:r w:rsidR="00BA0FAB" w:rsidRPr="00BA0FAB">
        <w:rPr>
          <w:rFonts w:ascii="Times New Roman" w:hAnsi="Times New Roman" w:cs="Times New Roman"/>
        </w:rPr>
        <w:t xml:space="preserve"> which </w:t>
      </w:r>
      <w:r w:rsidR="00635B0B">
        <w:rPr>
          <w:rFonts w:ascii="Times New Roman" w:hAnsi="Times New Roman" w:cs="Times New Roman"/>
        </w:rPr>
        <w:t>are</w:t>
      </w:r>
      <w:r w:rsidR="00BA0FAB" w:rsidRPr="00BA0FAB">
        <w:rPr>
          <w:rFonts w:ascii="Times New Roman" w:hAnsi="Times New Roman" w:cs="Times New Roman"/>
        </w:rPr>
        <w:t xml:space="preserve"> concurrent with tennis serve biomechanics and muscle recruitment patterns.</w:t>
      </w:r>
      <w:r w:rsidR="00BA0FAB" w:rsidRPr="00BA0FAB">
        <w:rPr>
          <w:rFonts w:ascii="Times New Roman" w:hAnsi="Times New Roman" w:cs="Times New Roman"/>
          <w:vertAlign w:val="superscript"/>
        </w:rPr>
        <w:t>34</w:t>
      </w:r>
      <w:r w:rsidR="00BA0FAB" w:rsidRPr="00BA0FAB">
        <w:rPr>
          <w:rFonts w:ascii="Times New Roman" w:hAnsi="Times New Roman" w:cs="Times New Roman"/>
        </w:rPr>
        <w:t xml:space="preserve"> The shoulder strength training program significantly increased eccentric external total work without significant</w:t>
      </w:r>
      <w:r w:rsidR="00635B0B">
        <w:rPr>
          <w:rFonts w:ascii="Times New Roman" w:hAnsi="Times New Roman" w:cs="Times New Roman"/>
        </w:rPr>
        <w:t xml:space="preserve">ly altering </w:t>
      </w:r>
      <w:r w:rsidR="00BA0FAB" w:rsidRPr="00BA0FAB">
        <w:rPr>
          <w:rFonts w:ascii="Times New Roman" w:hAnsi="Times New Roman" w:cs="Times New Roman"/>
        </w:rPr>
        <w:t>concentric internal total work, concentric internal mean peak force, or eccentric external mean peak force.</w:t>
      </w:r>
      <w:r w:rsidR="00BA0FAB">
        <w:rPr>
          <w:rFonts w:ascii="Times New Roman" w:hAnsi="Times New Roman" w:cs="Times New Roman"/>
          <w:vertAlign w:val="superscript"/>
        </w:rPr>
        <w:t>34</w:t>
      </w:r>
      <w:r w:rsidR="00130CC5">
        <w:rPr>
          <w:rFonts w:ascii="Times New Roman" w:hAnsi="Times New Roman" w:cs="Times New Roman"/>
        </w:rPr>
        <w:t xml:space="preserve"> T</w:t>
      </w:r>
      <w:r w:rsidR="00BA0FAB" w:rsidRPr="00BA0FAB">
        <w:rPr>
          <w:rFonts w:ascii="Times New Roman" w:hAnsi="Times New Roman" w:cs="Times New Roman"/>
        </w:rPr>
        <w:t xml:space="preserve">his strength training program potentially </w:t>
      </w:r>
      <w:r w:rsidR="00635B0B">
        <w:rPr>
          <w:rFonts w:ascii="Times New Roman" w:hAnsi="Times New Roman" w:cs="Times New Roman"/>
        </w:rPr>
        <w:t xml:space="preserve">minimizes </w:t>
      </w:r>
      <w:r w:rsidR="00BA0FAB" w:rsidRPr="00BA0FAB">
        <w:rPr>
          <w:rFonts w:ascii="Times New Roman" w:hAnsi="Times New Roman" w:cs="Times New Roman"/>
        </w:rPr>
        <w:lastRenderedPageBreak/>
        <w:t xml:space="preserve">shoulder rotator muscle imbalances and the risk for shoulder injuries </w:t>
      </w:r>
      <w:r w:rsidR="00635B0B">
        <w:rPr>
          <w:rFonts w:ascii="Times New Roman" w:hAnsi="Times New Roman" w:cs="Times New Roman"/>
        </w:rPr>
        <w:t>for</w:t>
      </w:r>
      <w:r w:rsidR="00BA0FAB" w:rsidRPr="00BA0FAB">
        <w:rPr>
          <w:rFonts w:ascii="Times New Roman" w:hAnsi="Times New Roman" w:cs="Times New Roman"/>
        </w:rPr>
        <w:t xml:space="preserve"> overhead activity athletes</w:t>
      </w:r>
      <w:r w:rsidR="00635B0B">
        <w:rPr>
          <w:rFonts w:ascii="Times New Roman" w:hAnsi="Times New Roman" w:cs="Times New Roman"/>
        </w:rPr>
        <w:t>,</w:t>
      </w:r>
      <w:r w:rsidR="00130CC5">
        <w:rPr>
          <w:rFonts w:ascii="Times New Roman" w:hAnsi="Times New Roman" w:cs="Times New Roman"/>
        </w:rPr>
        <w:t xml:space="preserve"> secondary to an increase in</w:t>
      </w:r>
      <w:r w:rsidR="00130CC5" w:rsidRPr="00BA0FAB">
        <w:rPr>
          <w:rFonts w:ascii="Times New Roman" w:hAnsi="Times New Roman" w:cs="Times New Roman"/>
        </w:rPr>
        <w:t xml:space="preserve"> the eccentric external total exercise capacity</w:t>
      </w:r>
      <w:r w:rsidR="00635B0B">
        <w:rPr>
          <w:rFonts w:ascii="Times New Roman" w:hAnsi="Times New Roman" w:cs="Times New Roman"/>
        </w:rPr>
        <w:t xml:space="preserve"> and</w:t>
      </w:r>
      <w:r w:rsidR="00130CC5" w:rsidRPr="00BA0FAB">
        <w:rPr>
          <w:rFonts w:ascii="Times New Roman" w:hAnsi="Times New Roman" w:cs="Times New Roman"/>
        </w:rPr>
        <w:t xml:space="preserve"> without a subsequent increase in the concentric int</w:t>
      </w:r>
      <w:r w:rsidR="00130CC5">
        <w:rPr>
          <w:rFonts w:ascii="Times New Roman" w:hAnsi="Times New Roman" w:cs="Times New Roman"/>
        </w:rPr>
        <w:t>ernal total exercise capacity</w:t>
      </w:r>
      <w:r w:rsidR="00BA0FAB" w:rsidRPr="00BA0FAB">
        <w:rPr>
          <w:rFonts w:ascii="Times New Roman" w:hAnsi="Times New Roman" w:cs="Times New Roman"/>
        </w:rPr>
        <w:t>.</w:t>
      </w:r>
      <w:r w:rsidR="00BA0FAB">
        <w:rPr>
          <w:rFonts w:ascii="Times New Roman" w:hAnsi="Times New Roman" w:cs="Times New Roman"/>
          <w:vertAlign w:val="superscript"/>
        </w:rPr>
        <w:t>34</w:t>
      </w:r>
      <w:r w:rsidR="00BA0FAB">
        <w:rPr>
          <w:rFonts w:ascii="Times New Roman" w:hAnsi="Times New Roman" w:cs="Times New Roman"/>
        </w:rPr>
        <w:t xml:space="preserve"> </w:t>
      </w:r>
      <w:r w:rsidR="00BA0FAB">
        <w:rPr>
          <w:rFonts w:ascii="Times" w:hAnsi="Times"/>
          <w:noProof/>
        </w:rPr>
        <w:t xml:space="preserve">The results of the study highlight the principle of specificity and the </w:t>
      </w:r>
      <w:r w:rsidR="00635B0B">
        <w:rPr>
          <w:rFonts w:ascii="Times" w:hAnsi="Times"/>
          <w:noProof/>
        </w:rPr>
        <w:t xml:space="preserve">logic </w:t>
      </w:r>
      <w:r w:rsidR="00130CC5">
        <w:rPr>
          <w:rFonts w:ascii="Times" w:hAnsi="Times"/>
          <w:noProof/>
        </w:rPr>
        <w:t xml:space="preserve">for </w:t>
      </w:r>
      <w:r w:rsidR="00BA0FAB">
        <w:rPr>
          <w:rFonts w:ascii="Times" w:hAnsi="Times"/>
          <w:noProof/>
        </w:rPr>
        <w:t>conditioning body segments and tisssues in the functional manner in which they will be used during the actual activity.</w:t>
      </w:r>
    </w:p>
    <w:p w:rsidR="00130CC5" w:rsidRDefault="00130CC5" w:rsidP="00554FF7">
      <w:pPr>
        <w:spacing w:line="480" w:lineRule="auto"/>
        <w:jc w:val="both"/>
        <w:rPr>
          <w:rFonts w:ascii="Times" w:hAnsi="Times"/>
          <w:noProof/>
        </w:rPr>
      </w:pPr>
      <w:r>
        <w:rPr>
          <w:rFonts w:ascii="Times" w:hAnsi="Times"/>
          <w:noProof/>
        </w:rPr>
        <w:t>Fatigue and Endurance Training:</w:t>
      </w:r>
    </w:p>
    <w:p w:rsidR="0036100B" w:rsidRDefault="00323CCA" w:rsidP="00554FF7">
      <w:pPr>
        <w:spacing w:line="480" w:lineRule="auto"/>
        <w:jc w:val="both"/>
        <w:rPr>
          <w:rFonts w:ascii="Times" w:hAnsi="Times"/>
          <w:noProof/>
        </w:rPr>
      </w:pPr>
      <w:r>
        <w:rPr>
          <w:rFonts w:ascii="Times" w:hAnsi="Times"/>
          <w:noProof/>
        </w:rPr>
        <w:tab/>
        <w:t xml:space="preserve">In addition to muscle strength, muscular endurance is another exercise concept that needs to </w:t>
      </w:r>
      <w:r w:rsidR="00E001A4">
        <w:rPr>
          <w:rFonts w:ascii="Times" w:hAnsi="Times"/>
          <w:noProof/>
        </w:rPr>
        <w:t xml:space="preserve">be </w:t>
      </w:r>
      <w:r>
        <w:rPr>
          <w:rFonts w:ascii="Times" w:hAnsi="Times"/>
          <w:noProof/>
        </w:rPr>
        <w:t>addressed</w:t>
      </w:r>
      <w:r w:rsidR="00E001A4">
        <w:rPr>
          <w:rFonts w:ascii="Times" w:hAnsi="Times"/>
          <w:noProof/>
        </w:rPr>
        <w:t>,</w:t>
      </w:r>
      <w:r>
        <w:rPr>
          <w:rFonts w:ascii="Times" w:hAnsi="Times"/>
          <w:noProof/>
        </w:rPr>
        <w:t xml:space="preserve"> as an overhead athlete is at greater risk for dominant upper extremity injury when fatigued.</w:t>
      </w:r>
      <w:r>
        <w:rPr>
          <w:rFonts w:ascii="Times" w:hAnsi="Times"/>
          <w:noProof/>
          <w:vertAlign w:val="superscript"/>
        </w:rPr>
        <w:t>35</w:t>
      </w:r>
      <w:r>
        <w:rPr>
          <w:rFonts w:ascii="Times" w:hAnsi="Times"/>
          <w:noProof/>
        </w:rPr>
        <w:t xml:space="preserve"> The large</w:t>
      </w:r>
      <w:r w:rsidR="00E001A4">
        <w:rPr>
          <w:rFonts w:ascii="Times" w:hAnsi="Times"/>
          <w:noProof/>
        </w:rPr>
        <w:t>ly</w:t>
      </w:r>
      <w:r>
        <w:rPr>
          <w:rFonts w:ascii="Times" w:hAnsi="Times"/>
          <w:noProof/>
        </w:rPr>
        <w:t xml:space="preserve"> repetitive</w:t>
      </w:r>
      <w:r w:rsidR="00E001A4">
        <w:rPr>
          <w:rFonts w:ascii="Times" w:hAnsi="Times"/>
          <w:noProof/>
        </w:rPr>
        <w:t>, s</w:t>
      </w:r>
      <w:r>
        <w:rPr>
          <w:rFonts w:ascii="Times" w:hAnsi="Times"/>
          <w:noProof/>
        </w:rPr>
        <w:t>tress</w:t>
      </w:r>
      <w:r w:rsidR="00E001A4">
        <w:rPr>
          <w:rFonts w:ascii="Times" w:hAnsi="Times"/>
          <w:noProof/>
        </w:rPr>
        <w:t>ful</w:t>
      </w:r>
      <w:r>
        <w:rPr>
          <w:rFonts w:ascii="Times" w:hAnsi="Times"/>
          <w:noProof/>
        </w:rPr>
        <w:t xml:space="preserve"> and physical demands placed on the shoulder during overhead tennis activ</w:t>
      </w:r>
      <w:r w:rsidR="00E001A4">
        <w:rPr>
          <w:rFonts w:ascii="Times" w:hAnsi="Times"/>
          <w:noProof/>
        </w:rPr>
        <w:t>i</w:t>
      </w:r>
      <w:r>
        <w:rPr>
          <w:rFonts w:ascii="Times" w:hAnsi="Times"/>
          <w:noProof/>
        </w:rPr>
        <w:t xml:space="preserve">ty can </w:t>
      </w:r>
      <w:r w:rsidR="00E001A4">
        <w:rPr>
          <w:rFonts w:ascii="Times" w:hAnsi="Times"/>
          <w:noProof/>
        </w:rPr>
        <w:t>result in</w:t>
      </w:r>
      <w:r>
        <w:rPr>
          <w:rFonts w:ascii="Times" w:hAnsi="Times"/>
          <w:noProof/>
        </w:rPr>
        <w:t xml:space="preserve"> muscle fatigue</w:t>
      </w:r>
      <w:r w:rsidR="00E001A4">
        <w:rPr>
          <w:rFonts w:ascii="Times" w:hAnsi="Times"/>
          <w:noProof/>
        </w:rPr>
        <w:t xml:space="preserve">. Furthermore it can </w:t>
      </w:r>
      <w:r>
        <w:rPr>
          <w:rFonts w:ascii="Times" w:hAnsi="Times"/>
          <w:noProof/>
        </w:rPr>
        <w:t>increase the risk for shoulder injury</w:t>
      </w:r>
      <w:r w:rsidR="00E001A4">
        <w:rPr>
          <w:rFonts w:ascii="Times" w:hAnsi="Times"/>
          <w:noProof/>
        </w:rPr>
        <w:t>,</w:t>
      </w:r>
      <w:r>
        <w:rPr>
          <w:rFonts w:ascii="Times" w:hAnsi="Times"/>
          <w:noProof/>
        </w:rPr>
        <w:t xml:space="preserve"> secondary to altered muscle activation patterns, force couples, and kinematics at the shoulder complex.</w:t>
      </w:r>
      <w:r>
        <w:rPr>
          <w:rFonts w:ascii="Times" w:hAnsi="Times"/>
          <w:noProof/>
          <w:vertAlign w:val="superscript"/>
        </w:rPr>
        <w:t>40</w:t>
      </w:r>
      <w:r>
        <w:rPr>
          <w:rFonts w:ascii="Times" w:hAnsi="Times"/>
          <w:noProof/>
        </w:rPr>
        <w:t xml:space="preserve">  Chen et al</w:t>
      </w:r>
      <w:r w:rsidR="00E001A4">
        <w:rPr>
          <w:rFonts w:ascii="Times" w:hAnsi="Times"/>
          <w:noProof/>
        </w:rPr>
        <w:t>.</w:t>
      </w:r>
      <w:r>
        <w:rPr>
          <w:rFonts w:ascii="Times" w:hAnsi="Times"/>
          <w:noProof/>
        </w:rPr>
        <w:t xml:space="preserve"> have demonstrated that fatigue of the rotator cuff musculature allows the humeral head to migrate superiorly when arm elevation is initiated during the serv</w:t>
      </w:r>
      <w:r w:rsidR="00E001A4">
        <w:rPr>
          <w:rFonts w:ascii="Times" w:hAnsi="Times"/>
          <w:noProof/>
        </w:rPr>
        <w:t>ice</w:t>
      </w:r>
      <w:r>
        <w:rPr>
          <w:rFonts w:ascii="Times" w:hAnsi="Times"/>
          <w:noProof/>
        </w:rPr>
        <w:t xml:space="preserve"> motion, which can result in a shoulder impingement pathology.</w:t>
      </w:r>
      <w:r>
        <w:rPr>
          <w:rFonts w:ascii="Times" w:hAnsi="Times"/>
          <w:noProof/>
          <w:vertAlign w:val="superscript"/>
        </w:rPr>
        <w:t>39</w:t>
      </w:r>
      <w:r>
        <w:rPr>
          <w:rFonts w:ascii="Times" w:hAnsi="Times"/>
          <w:noProof/>
        </w:rPr>
        <w:t xml:space="preserve"> Joshi et al</w:t>
      </w:r>
      <w:r w:rsidR="00E001A4">
        <w:rPr>
          <w:rFonts w:ascii="Times" w:hAnsi="Times"/>
          <w:noProof/>
        </w:rPr>
        <w:t>.</w:t>
      </w:r>
      <w:r>
        <w:rPr>
          <w:rFonts w:ascii="Times" w:hAnsi="Times"/>
          <w:noProof/>
        </w:rPr>
        <w:t xml:space="preserve"> </w:t>
      </w:r>
      <w:r w:rsidR="00E001A4">
        <w:rPr>
          <w:rFonts w:ascii="Times" w:hAnsi="Times"/>
          <w:noProof/>
        </w:rPr>
        <w:t>implemented</w:t>
      </w:r>
      <w:r>
        <w:rPr>
          <w:rFonts w:ascii="Times" w:hAnsi="Times"/>
          <w:noProof/>
        </w:rPr>
        <w:t xml:space="preserve"> an external rotation</w:t>
      </w:r>
      <w:r w:rsidR="009B1BD5">
        <w:rPr>
          <w:rFonts w:ascii="Times" w:hAnsi="Times"/>
          <w:noProof/>
        </w:rPr>
        <w:t xml:space="preserve"> fatigue protocol to demonstrate that shoulder external rotation muscle fatigue contributes to altered scapular muscle activation and kinematics.</w:t>
      </w:r>
      <w:r w:rsidR="009B1BD5">
        <w:rPr>
          <w:rFonts w:ascii="Times" w:hAnsi="Times"/>
          <w:noProof/>
          <w:vertAlign w:val="superscript"/>
        </w:rPr>
        <w:t>40</w:t>
      </w:r>
      <w:r w:rsidR="009B1BD5">
        <w:rPr>
          <w:rFonts w:ascii="Times" w:hAnsi="Times"/>
          <w:noProof/>
        </w:rPr>
        <w:t xml:space="preserve"> From “prefatigue” to “postfatigue,” the results of the study </w:t>
      </w:r>
      <w:r w:rsidR="00E001A4">
        <w:rPr>
          <w:rFonts w:ascii="Times" w:hAnsi="Times"/>
          <w:noProof/>
        </w:rPr>
        <w:t>demonstrated</w:t>
      </w:r>
      <w:r w:rsidR="009B1BD5">
        <w:rPr>
          <w:rFonts w:ascii="Times" w:hAnsi="Times"/>
          <w:noProof/>
        </w:rPr>
        <w:t xml:space="preserve"> that lower trapezius activation decreased by 4%, infraspinatus activity increase</w:t>
      </w:r>
      <w:r w:rsidR="00130CC5">
        <w:rPr>
          <w:rFonts w:ascii="Times" w:hAnsi="Times"/>
          <w:noProof/>
        </w:rPr>
        <w:t>d</w:t>
      </w:r>
      <w:r w:rsidR="009B1BD5">
        <w:rPr>
          <w:rFonts w:ascii="Times" w:hAnsi="Times"/>
          <w:noProof/>
        </w:rPr>
        <w:t xml:space="preserve"> in the descending phase of a baseball pitch by 4%, and scapular upward rotation motion increased in the ascending phase by 3 degrees.</w:t>
      </w:r>
      <w:r w:rsidR="009B1BD5">
        <w:rPr>
          <w:rFonts w:ascii="Times" w:hAnsi="Times"/>
          <w:noProof/>
          <w:vertAlign w:val="superscript"/>
        </w:rPr>
        <w:t>40</w:t>
      </w:r>
      <w:r w:rsidR="009B1BD5">
        <w:rPr>
          <w:rFonts w:ascii="Times" w:hAnsi="Times"/>
          <w:noProof/>
        </w:rPr>
        <w:t xml:space="preserve"> The altered force couples can affect the length-tension relationship of the infraspinatus and subsequently </w:t>
      </w:r>
      <w:r w:rsidR="00130CC5">
        <w:rPr>
          <w:rFonts w:ascii="Times" w:hAnsi="Times"/>
          <w:noProof/>
        </w:rPr>
        <w:t>require a compensatory increase</w:t>
      </w:r>
      <w:r w:rsidR="009B1BD5">
        <w:rPr>
          <w:rFonts w:ascii="Times" w:hAnsi="Times"/>
          <w:noProof/>
        </w:rPr>
        <w:t xml:space="preserve"> in infraspinatus activity to maintain force production in the presence of an abnormal scapular position.</w:t>
      </w:r>
      <w:r w:rsidR="009B1BD5">
        <w:rPr>
          <w:rFonts w:ascii="Times" w:hAnsi="Times"/>
          <w:noProof/>
          <w:vertAlign w:val="superscript"/>
        </w:rPr>
        <w:t xml:space="preserve">40 </w:t>
      </w:r>
      <w:r w:rsidR="00A97691">
        <w:rPr>
          <w:rFonts w:ascii="Times" w:hAnsi="Times"/>
          <w:noProof/>
        </w:rPr>
        <w:t>T</w:t>
      </w:r>
      <w:r w:rsidR="009B1BD5">
        <w:rPr>
          <w:rFonts w:ascii="Times" w:hAnsi="Times"/>
          <w:noProof/>
        </w:rPr>
        <w:t xml:space="preserve">he decreased lower trapezius activation can cause an abnormal scapular position which can affect the center of rotation </w:t>
      </w:r>
      <w:r w:rsidR="00130CC5">
        <w:rPr>
          <w:rFonts w:ascii="Times" w:hAnsi="Times"/>
          <w:noProof/>
        </w:rPr>
        <w:t xml:space="preserve">of the </w:t>
      </w:r>
      <w:r w:rsidR="00130CC5">
        <w:rPr>
          <w:rFonts w:ascii="Times" w:hAnsi="Times"/>
          <w:noProof/>
        </w:rPr>
        <w:lastRenderedPageBreak/>
        <w:t>glenohumeral joint and alter the</w:t>
      </w:r>
      <w:r w:rsidR="009B1BD5">
        <w:rPr>
          <w:rFonts w:ascii="Times" w:hAnsi="Times"/>
          <w:noProof/>
        </w:rPr>
        <w:t xml:space="preserve"> </w:t>
      </w:r>
      <w:r w:rsidR="00130CC5">
        <w:rPr>
          <w:rFonts w:ascii="Times" w:hAnsi="Times"/>
          <w:noProof/>
        </w:rPr>
        <w:t xml:space="preserve">periscapular </w:t>
      </w:r>
      <w:r w:rsidR="009B1BD5">
        <w:rPr>
          <w:rFonts w:ascii="Times" w:hAnsi="Times"/>
          <w:noProof/>
        </w:rPr>
        <w:t>length-tension relationships.</w:t>
      </w:r>
      <w:r w:rsidR="009B1BD5">
        <w:rPr>
          <w:rFonts w:ascii="Times" w:hAnsi="Times"/>
          <w:noProof/>
          <w:vertAlign w:val="superscript"/>
        </w:rPr>
        <w:t>40</w:t>
      </w:r>
      <w:r w:rsidR="009B1BD5">
        <w:rPr>
          <w:rFonts w:ascii="Times" w:hAnsi="Times"/>
          <w:noProof/>
        </w:rPr>
        <w:t xml:space="preserve"> </w:t>
      </w:r>
      <w:r w:rsidR="00440F19">
        <w:rPr>
          <w:rFonts w:ascii="Times" w:hAnsi="Times"/>
          <w:noProof/>
        </w:rPr>
        <w:t>The</w:t>
      </w:r>
      <w:r w:rsidR="00E001A4">
        <w:rPr>
          <w:rFonts w:ascii="Times" w:hAnsi="Times"/>
          <w:noProof/>
        </w:rPr>
        <w:t xml:space="preserve">se findings </w:t>
      </w:r>
      <w:r w:rsidR="00440F19">
        <w:rPr>
          <w:rFonts w:ascii="Times" w:hAnsi="Times"/>
          <w:noProof/>
        </w:rPr>
        <w:t>highlight the importance of designing injury prevention and conditioning programs that consider the negative effects of upper extremity muscle fatigue and the inclusion of principle exercise prescription which emphasizes endurance exercises.</w:t>
      </w:r>
    </w:p>
    <w:p w:rsidR="00323CCA" w:rsidRDefault="00A97691" w:rsidP="00554FF7">
      <w:pPr>
        <w:spacing w:line="480" w:lineRule="auto"/>
        <w:jc w:val="both"/>
        <w:rPr>
          <w:rFonts w:ascii="Times" w:hAnsi="Times"/>
          <w:noProof/>
        </w:rPr>
      </w:pPr>
      <w:r>
        <w:rPr>
          <w:rFonts w:ascii="Times" w:hAnsi="Times"/>
          <w:noProof/>
        </w:rPr>
        <w:tab/>
        <w:t>Tripp et al</w:t>
      </w:r>
      <w:r w:rsidR="00E001A4">
        <w:rPr>
          <w:rFonts w:ascii="Times" w:hAnsi="Times"/>
          <w:noProof/>
        </w:rPr>
        <w:t xml:space="preserve">. </w:t>
      </w:r>
      <w:r>
        <w:rPr>
          <w:rFonts w:ascii="Times" w:hAnsi="Times"/>
          <w:noProof/>
        </w:rPr>
        <w:t xml:space="preserve">investigated the effects of </w:t>
      </w:r>
      <w:r w:rsidR="00440F19">
        <w:rPr>
          <w:rFonts w:ascii="Times" w:hAnsi="Times"/>
          <w:noProof/>
        </w:rPr>
        <w:t xml:space="preserve">functional </w:t>
      </w:r>
      <w:r>
        <w:rPr>
          <w:rFonts w:ascii="Times" w:hAnsi="Times"/>
          <w:noProof/>
        </w:rPr>
        <w:t>muscle fatigue on the sensorimotor system</w:t>
      </w:r>
      <w:r w:rsidR="00440F19">
        <w:rPr>
          <w:rFonts w:ascii="Times" w:hAnsi="Times"/>
          <w:noProof/>
        </w:rPr>
        <w:t xml:space="preserve"> through upper extremity position reproduction in overehead athletes.</w:t>
      </w:r>
      <w:r w:rsidR="00440F19">
        <w:rPr>
          <w:rFonts w:ascii="Times" w:hAnsi="Times"/>
          <w:noProof/>
          <w:vertAlign w:val="superscript"/>
        </w:rPr>
        <w:t>41</w:t>
      </w:r>
      <w:r w:rsidR="00440F19">
        <w:rPr>
          <w:rFonts w:ascii="Times" w:hAnsi="Times"/>
          <w:noProof/>
        </w:rPr>
        <w:t xml:space="preserve"> Subjects participated </w:t>
      </w:r>
      <w:r w:rsidR="0094759A">
        <w:rPr>
          <w:rFonts w:ascii="Times" w:hAnsi="Times"/>
          <w:noProof/>
        </w:rPr>
        <w:t xml:space="preserve">in a </w:t>
      </w:r>
      <w:r w:rsidR="00440F19">
        <w:rPr>
          <w:rFonts w:ascii="Times" w:hAnsi="Times"/>
          <w:noProof/>
        </w:rPr>
        <w:t>single-knee, maximum velocity throwing functional fatigue protocol</w:t>
      </w:r>
      <w:r w:rsidR="0094759A">
        <w:rPr>
          <w:rFonts w:ascii="Times" w:hAnsi="Times"/>
          <w:noProof/>
        </w:rPr>
        <w:t>,</w:t>
      </w:r>
      <w:r w:rsidR="00440F19">
        <w:rPr>
          <w:rFonts w:ascii="Times" w:hAnsi="Times"/>
          <w:noProof/>
        </w:rPr>
        <w:t xml:space="preserve"> while the authors measured a</w:t>
      </w:r>
      <w:r w:rsidR="0094759A">
        <w:rPr>
          <w:rFonts w:ascii="Times" w:hAnsi="Times"/>
          <w:noProof/>
        </w:rPr>
        <w:t>ctive multijoint reproduction in</w:t>
      </w:r>
      <w:r w:rsidR="00440F19">
        <w:rPr>
          <w:rFonts w:ascii="Times" w:hAnsi="Times"/>
          <w:noProof/>
        </w:rPr>
        <w:t xml:space="preserve"> </w:t>
      </w:r>
      <w:r w:rsidR="00E001A4">
        <w:rPr>
          <w:rFonts w:ascii="Times" w:hAnsi="Times"/>
          <w:noProof/>
        </w:rPr>
        <w:t>two</w:t>
      </w:r>
      <w:r w:rsidR="00440F19">
        <w:rPr>
          <w:rFonts w:ascii="Times" w:hAnsi="Times"/>
          <w:noProof/>
        </w:rPr>
        <w:t xml:space="preserve"> positions: “arm cock” and “ball release” of the overhand pitch, </w:t>
      </w:r>
      <w:r w:rsidR="00E001A4">
        <w:rPr>
          <w:rFonts w:ascii="Times" w:hAnsi="Times"/>
          <w:noProof/>
        </w:rPr>
        <w:t>as well as the</w:t>
      </w:r>
      <w:r w:rsidR="00440F19">
        <w:rPr>
          <w:rFonts w:ascii="Times" w:hAnsi="Times"/>
          <w:noProof/>
        </w:rPr>
        <w:t xml:space="preserve"> variable error for 10 joint motions.</w:t>
      </w:r>
      <w:r w:rsidR="00440F19">
        <w:rPr>
          <w:rFonts w:ascii="Times" w:hAnsi="Times"/>
          <w:noProof/>
          <w:vertAlign w:val="superscript"/>
        </w:rPr>
        <w:t>41</w:t>
      </w:r>
      <w:r w:rsidR="00440F19">
        <w:rPr>
          <w:rFonts w:ascii="Times" w:hAnsi="Times"/>
          <w:noProof/>
        </w:rPr>
        <w:t xml:space="preserve"> The fatigue protocol </w:t>
      </w:r>
      <w:r w:rsidR="00E001A4">
        <w:rPr>
          <w:rFonts w:ascii="Times" w:hAnsi="Times"/>
          <w:noProof/>
        </w:rPr>
        <w:t xml:space="preserve">was characterized by an </w:t>
      </w:r>
      <w:r w:rsidR="00440F19">
        <w:rPr>
          <w:rFonts w:ascii="Times" w:hAnsi="Times"/>
          <w:noProof/>
        </w:rPr>
        <w:t>increase</w:t>
      </w:r>
      <w:r w:rsidR="00E001A4">
        <w:rPr>
          <w:rFonts w:ascii="Times" w:hAnsi="Times"/>
          <w:noProof/>
        </w:rPr>
        <w:t xml:space="preserve"> in</w:t>
      </w:r>
      <w:r w:rsidR="00440F19">
        <w:rPr>
          <w:rFonts w:ascii="Times" w:hAnsi="Times"/>
          <w:noProof/>
        </w:rPr>
        <w:t xml:space="preserve"> </w:t>
      </w:r>
      <w:r w:rsidR="00E001A4">
        <w:rPr>
          <w:rFonts w:ascii="Times" w:hAnsi="Times"/>
          <w:noProof/>
        </w:rPr>
        <w:t>the</w:t>
      </w:r>
      <w:r w:rsidR="00440F19">
        <w:rPr>
          <w:rFonts w:ascii="Times" w:hAnsi="Times"/>
          <w:noProof/>
        </w:rPr>
        <w:t xml:space="preserve"> 3-dimensional variable error scores</w:t>
      </w:r>
      <w:r w:rsidR="00E001A4">
        <w:rPr>
          <w:rFonts w:ascii="Times" w:hAnsi="Times"/>
          <w:noProof/>
        </w:rPr>
        <w:t xml:space="preserve">, </w:t>
      </w:r>
      <w:r w:rsidR="00440F19">
        <w:rPr>
          <w:rFonts w:ascii="Times" w:hAnsi="Times"/>
          <w:noProof/>
        </w:rPr>
        <w:t>suggest</w:t>
      </w:r>
      <w:r w:rsidR="00E001A4">
        <w:rPr>
          <w:rFonts w:ascii="Times" w:hAnsi="Times"/>
          <w:noProof/>
        </w:rPr>
        <w:t>ing</w:t>
      </w:r>
      <w:r w:rsidR="00440F19">
        <w:rPr>
          <w:rFonts w:ascii="Times" w:hAnsi="Times"/>
          <w:noProof/>
        </w:rPr>
        <w:t xml:space="preserve"> decreased acuity of the entire dominant upper extremity and all involved joints</w:t>
      </w:r>
      <w:r w:rsidR="00E001A4">
        <w:rPr>
          <w:rFonts w:ascii="Times" w:hAnsi="Times"/>
          <w:noProof/>
        </w:rPr>
        <w:t>,</w:t>
      </w:r>
      <w:r w:rsidR="00440F19">
        <w:rPr>
          <w:rFonts w:ascii="Times" w:hAnsi="Times"/>
          <w:noProof/>
        </w:rPr>
        <w:t xml:space="preserve"> in both of the positions tested.</w:t>
      </w:r>
      <w:r w:rsidR="00440F19">
        <w:rPr>
          <w:rFonts w:ascii="Times" w:hAnsi="Times"/>
          <w:noProof/>
          <w:vertAlign w:val="superscript"/>
        </w:rPr>
        <w:t>41</w:t>
      </w:r>
      <w:r w:rsidR="00440F19">
        <w:rPr>
          <w:rFonts w:ascii="Times" w:hAnsi="Times"/>
          <w:noProof/>
        </w:rPr>
        <w:t xml:space="preserve"> </w:t>
      </w:r>
      <w:r w:rsidR="00B41A4C">
        <w:rPr>
          <w:rFonts w:ascii="Times" w:hAnsi="Times"/>
          <w:noProof/>
        </w:rPr>
        <w:t>Szcus et al</w:t>
      </w:r>
      <w:r w:rsidR="00E001A4">
        <w:rPr>
          <w:rFonts w:ascii="Times" w:hAnsi="Times"/>
          <w:noProof/>
        </w:rPr>
        <w:t>.</w:t>
      </w:r>
      <w:r w:rsidR="00B41A4C">
        <w:rPr>
          <w:rFonts w:ascii="Times" w:hAnsi="Times"/>
          <w:noProof/>
        </w:rPr>
        <w:t xml:space="preserve"> have also i</w:t>
      </w:r>
      <w:r w:rsidR="00C16798">
        <w:rPr>
          <w:rFonts w:ascii="Times" w:hAnsi="Times"/>
          <w:noProof/>
        </w:rPr>
        <w:t xml:space="preserve">nvestigated the contribution of </w:t>
      </w:r>
      <w:r w:rsidR="0094759A">
        <w:rPr>
          <w:rFonts w:ascii="Times" w:hAnsi="Times"/>
          <w:noProof/>
        </w:rPr>
        <w:t>shoulder complex muscle fatigue</w:t>
      </w:r>
      <w:r w:rsidR="00C16798">
        <w:rPr>
          <w:rFonts w:ascii="Times" w:hAnsi="Times"/>
          <w:noProof/>
        </w:rPr>
        <w:t xml:space="preserve"> to </w:t>
      </w:r>
      <w:r w:rsidR="0094759A">
        <w:rPr>
          <w:rFonts w:ascii="Times" w:hAnsi="Times"/>
          <w:noProof/>
        </w:rPr>
        <w:t xml:space="preserve">dominant upper extremity </w:t>
      </w:r>
      <w:r w:rsidR="00C16798">
        <w:rPr>
          <w:rFonts w:ascii="Times" w:hAnsi="Times"/>
          <w:noProof/>
        </w:rPr>
        <w:t>pathology.</w:t>
      </w:r>
      <w:r w:rsidR="00C16798">
        <w:rPr>
          <w:rFonts w:ascii="Times" w:hAnsi="Times"/>
          <w:noProof/>
          <w:vertAlign w:val="superscript"/>
        </w:rPr>
        <w:t>42</w:t>
      </w:r>
      <w:r w:rsidR="00C16798">
        <w:rPr>
          <w:rFonts w:ascii="Times" w:hAnsi="Times"/>
          <w:noProof/>
        </w:rPr>
        <w:t xml:space="preserve"> In this study the authors in</w:t>
      </w:r>
      <w:r w:rsidR="0094759A">
        <w:rPr>
          <w:rFonts w:ascii="Times" w:hAnsi="Times"/>
          <w:noProof/>
        </w:rPr>
        <w:t>s</w:t>
      </w:r>
      <w:r w:rsidR="00C16798">
        <w:rPr>
          <w:rFonts w:ascii="Times" w:hAnsi="Times"/>
          <w:noProof/>
        </w:rPr>
        <w:t>tructed subjects to perform a push-up plus exercise to induce serratus anterior muscle fatigue.</w:t>
      </w:r>
      <w:r w:rsidR="00C16798">
        <w:rPr>
          <w:rFonts w:ascii="Times" w:hAnsi="Times"/>
          <w:noProof/>
          <w:vertAlign w:val="superscript"/>
        </w:rPr>
        <w:t>42</w:t>
      </w:r>
      <w:r w:rsidR="00C16798">
        <w:rPr>
          <w:rFonts w:ascii="Times" w:hAnsi="Times"/>
          <w:noProof/>
        </w:rPr>
        <w:t xml:space="preserve"> Serratus</w:t>
      </w:r>
      <w:r w:rsidR="0094759A">
        <w:rPr>
          <w:rFonts w:ascii="Times" w:hAnsi="Times"/>
          <w:noProof/>
        </w:rPr>
        <w:t xml:space="preserve"> anterior fatigue has </w:t>
      </w:r>
      <w:r w:rsidR="00E001A4">
        <w:rPr>
          <w:rFonts w:ascii="Times" w:hAnsi="Times"/>
          <w:noProof/>
        </w:rPr>
        <w:t xml:space="preserve">been </w:t>
      </w:r>
      <w:r w:rsidR="0094759A">
        <w:rPr>
          <w:rFonts w:ascii="Times" w:hAnsi="Times"/>
          <w:noProof/>
        </w:rPr>
        <w:t>shown</w:t>
      </w:r>
      <w:r w:rsidR="00C16798">
        <w:rPr>
          <w:rFonts w:ascii="Times" w:hAnsi="Times"/>
          <w:noProof/>
        </w:rPr>
        <w:t xml:space="preserve"> to be a mechanism for shoulder pathology</w:t>
      </w:r>
      <w:r w:rsidR="00E001A4">
        <w:rPr>
          <w:rFonts w:ascii="Times" w:hAnsi="Times"/>
          <w:noProof/>
        </w:rPr>
        <w:t>,</w:t>
      </w:r>
      <w:r w:rsidR="00C16798">
        <w:rPr>
          <w:rFonts w:ascii="Times" w:hAnsi="Times"/>
          <w:noProof/>
        </w:rPr>
        <w:t xml:space="preserve"> as scapular mechanics can alter and result in compensatory movements by other muscles.</w:t>
      </w:r>
      <w:r w:rsidR="00C16798">
        <w:rPr>
          <w:rFonts w:ascii="Times" w:hAnsi="Times"/>
          <w:noProof/>
          <w:vertAlign w:val="superscript"/>
        </w:rPr>
        <w:t>42</w:t>
      </w:r>
      <w:r w:rsidR="00C16798">
        <w:rPr>
          <w:rFonts w:ascii="Times" w:hAnsi="Times"/>
          <w:noProof/>
        </w:rPr>
        <w:t xml:space="preserve"> EMG analysis was used to monitor upper trapezius, lower trapezius, and serratus anterior muscle activity during scaption elevation and lowering, following the fatigue protocol. A significant increase in upper trapezius activity was observed during scaption, while the serratus anterior/lower trapezius activation ratio was altered.</w:t>
      </w:r>
      <w:r w:rsidR="00C16798">
        <w:rPr>
          <w:rFonts w:ascii="Times" w:hAnsi="Times"/>
          <w:noProof/>
          <w:vertAlign w:val="superscript"/>
        </w:rPr>
        <w:t>42</w:t>
      </w:r>
      <w:r w:rsidR="00C16798">
        <w:rPr>
          <w:rFonts w:ascii="Times" w:hAnsi="Times"/>
          <w:noProof/>
        </w:rPr>
        <w:t xml:space="preserve"> The authors concluded that the increase in upper trapezius activity </w:t>
      </w:r>
      <w:r w:rsidR="00E001A4">
        <w:rPr>
          <w:rFonts w:ascii="Times" w:hAnsi="Times"/>
          <w:noProof/>
        </w:rPr>
        <w:t>arose as</w:t>
      </w:r>
      <w:r w:rsidR="00C16798">
        <w:rPr>
          <w:rFonts w:ascii="Times" w:hAnsi="Times"/>
          <w:noProof/>
        </w:rPr>
        <w:t xml:space="preserve"> a compensatory strategy to resume overhead activity</w:t>
      </w:r>
      <w:r w:rsidR="0094759A">
        <w:rPr>
          <w:rFonts w:ascii="Times" w:hAnsi="Times"/>
          <w:noProof/>
        </w:rPr>
        <w:t xml:space="preserve"> in the presence of a</w:t>
      </w:r>
      <w:r w:rsidR="00E001A4">
        <w:rPr>
          <w:rFonts w:ascii="Times" w:hAnsi="Times"/>
          <w:noProof/>
        </w:rPr>
        <w:t xml:space="preserve"> reduced</w:t>
      </w:r>
      <w:r w:rsidR="0094759A">
        <w:rPr>
          <w:rFonts w:ascii="Times" w:hAnsi="Times"/>
          <w:noProof/>
        </w:rPr>
        <w:t xml:space="preserve"> activation in</w:t>
      </w:r>
      <w:r w:rsidR="00C16798">
        <w:rPr>
          <w:rFonts w:ascii="Times" w:hAnsi="Times"/>
          <w:noProof/>
        </w:rPr>
        <w:t xml:space="preserve"> other key muscle</w:t>
      </w:r>
      <w:r w:rsidR="0094759A">
        <w:rPr>
          <w:rFonts w:ascii="Times" w:hAnsi="Times"/>
          <w:noProof/>
        </w:rPr>
        <w:t>s</w:t>
      </w:r>
      <w:r w:rsidR="00C16798">
        <w:rPr>
          <w:rFonts w:ascii="Times" w:hAnsi="Times"/>
          <w:noProof/>
        </w:rPr>
        <w:t xml:space="preserve"> involved in efficient </w:t>
      </w:r>
      <w:r w:rsidR="00B44FF1">
        <w:rPr>
          <w:rFonts w:ascii="Times" w:hAnsi="Times"/>
          <w:noProof/>
        </w:rPr>
        <w:t>elevation (i.e. serratus anterior).</w:t>
      </w:r>
      <w:r w:rsidR="00B44FF1">
        <w:rPr>
          <w:rFonts w:ascii="Times" w:hAnsi="Times"/>
          <w:noProof/>
          <w:vertAlign w:val="superscript"/>
        </w:rPr>
        <w:t>42</w:t>
      </w:r>
      <w:r w:rsidR="00B44FF1">
        <w:rPr>
          <w:rFonts w:ascii="Times" w:hAnsi="Times"/>
          <w:noProof/>
        </w:rPr>
        <w:t xml:space="preserve"> </w:t>
      </w:r>
      <w:r w:rsidR="00E001A4">
        <w:rPr>
          <w:rFonts w:ascii="Times" w:hAnsi="Times"/>
          <w:noProof/>
        </w:rPr>
        <w:t>Accordingly, c</w:t>
      </w:r>
      <w:r w:rsidR="00B44FF1">
        <w:rPr>
          <w:rFonts w:ascii="Times" w:hAnsi="Times"/>
          <w:noProof/>
        </w:rPr>
        <w:t>linicians</w:t>
      </w:r>
      <w:r w:rsidR="00E001A4">
        <w:rPr>
          <w:rFonts w:ascii="Times" w:hAnsi="Times"/>
          <w:noProof/>
        </w:rPr>
        <w:t xml:space="preserve"> </w:t>
      </w:r>
      <w:r w:rsidR="00B44FF1">
        <w:rPr>
          <w:rFonts w:ascii="Times" w:hAnsi="Times"/>
          <w:noProof/>
        </w:rPr>
        <w:t xml:space="preserve">need to consider the detrimental effects muscle fatigue can have on shoulder joint mechanics </w:t>
      </w:r>
      <w:r w:rsidR="00B44FF1">
        <w:rPr>
          <w:rFonts w:ascii="Times" w:hAnsi="Times"/>
          <w:noProof/>
        </w:rPr>
        <w:lastRenderedPageBreak/>
        <w:t>when developing conditioning programs to prevent injury and improve performance for tennis players. The incorporation of exercise principles to target and improve muscle endurance, throughout the kinetic chain, can reduce the risk of fatigue and overuse</w:t>
      </w:r>
      <w:r w:rsidR="006E0A73">
        <w:rPr>
          <w:rFonts w:ascii="Times" w:hAnsi="Times"/>
          <w:noProof/>
        </w:rPr>
        <w:t>age of</w:t>
      </w:r>
      <w:r w:rsidR="00B44FF1">
        <w:rPr>
          <w:rFonts w:ascii="Times" w:hAnsi="Times"/>
          <w:noProof/>
        </w:rPr>
        <w:t xml:space="preserve"> the dynamic stabilizers </w:t>
      </w:r>
      <w:r w:rsidR="006E0A73">
        <w:rPr>
          <w:rFonts w:ascii="Times" w:hAnsi="Times"/>
          <w:noProof/>
        </w:rPr>
        <w:t>in</w:t>
      </w:r>
      <w:r w:rsidR="00B44FF1">
        <w:rPr>
          <w:rFonts w:ascii="Times" w:hAnsi="Times"/>
          <w:noProof/>
        </w:rPr>
        <w:t xml:space="preserve"> the dominant shoulder in these athletes.</w:t>
      </w:r>
    </w:p>
    <w:p w:rsidR="00FE4B60" w:rsidRPr="00FE4B60" w:rsidRDefault="00FE4B60" w:rsidP="00554FF7">
      <w:pPr>
        <w:spacing w:line="480" w:lineRule="auto"/>
        <w:jc w:val="both"/>
        <w:rPr>
          <w:rFonts w:ascii="Times" w:hAnsi="Times"/>
          <w:noProof/>
        </w:rPr>
      </w:pPr>
      <w:r>
        <w:rPr>
          <w:rFonts w:ascii="Times" w:hAnsi="Times"/>
          <w:noProof/>
        </w:rPr>
        <w:t>Proprioception and Neuromuscular Control:</w:t>
      </w:r>
    </w:p>
    <w:p w:rsidR="007F6648" w:rsidRDefault="007F6648" w:rsidP="00554FF7">
      <w:pPr>
        <w:spacing w:line="480" w:lineRule="auto"/>
        <w:ind w:firstLine="720"/>
        <w:jc w:val="both"/>
        <w:rPr>
          <w:rFonts w:ascii="Times New Roman" w:hAnsi="Times New Roman" w:cs="Times New Roman"/>
        </w:rPr>
      </w:pPr>
      <w:r>
        <w:rPr>
          <w:rFonts w:ascii="Times New Roman" w:hAnsi="Times New Roman" w:cs="Times New Roman"/>
        </w:rPr>
        <w:t>The excessive mobility and inherent deficiency of static stability associated with the glenohumeral</w:t>
      </w:r>
      <w:r w:rsidR="0094759A">
        <w:rPr>
          <w:rFonts w:ascii="Times New Roman" w:hAnsi="Times New Roman" w:cs="Times New Roman"/>
        </w:rPr>
        <w:t xml:space="preserve"> joint</w:t>
      </w:r>
      <w:r>
        <w:rPr>
          <w:rFonts w:ascii="Times New Roman" w:hAnsi="Times New Roman" w:cs="Times New Roman"/>
        </w:rPr>
        <w:t xml:space="preserve"> predisposes the overhead athlete to </w:t>
      </w:r>
      <w:proofErr w:type="spellStart"/>
      <w:r>
        <w:rPr>
          <w:rFonts w:ascii="Times New Roman" w:hAnsi="Times New Roman" w:cs="Times New Roman"/>
        </w:rPr>
        <w:t>capsulolabral</w:t>
      </w:r>
      <w:proofErr w:type="spellEnd"/>
      <w:r>
        <w:rPr>
          <w:rFonts w:ascii="Times New Roman" w:hAnsi="Times New Roman" w:cs="Times New Roman"/>
        </w:rPr>
        <w:t xml:space="preserve"> and </w:t>
      </w:r>
      <w:proofErr w:type="spellStart"/>
      <w:r>
        <w:rPr>
          <w:rFonts w:ascii="Times New Roman" w:hAnsi="Times New Roman" w:cs="Times New Roman"/>
        </w:rPr>
        <w:t>musculotendinous</w:t>
      </w:r>
      <w:proofErr w:type="spellEnd"/>
      <w:r>
        <w:rPr>
          <w:rFonts w:ascii="Times New Roman" w:hAnsi="Times New Roman" w:cs="Times New Roman"/>
        </w:rPr>
        <w:t xml:space="preserve"> pathology.</w:t>
      </w:r>
      <w:r>
        <w:rPr>
          <w:rFonts w:ascii="Times New Roman" w:hAnsi="Times New Roman" w:cs="Times New Roman"/>
          <w:vertAlign w:val="superscript"/>
        </w:rPr>
        <w:t>35</w:t>
      </w:r>
      <w:r>
        <w:rPr>
          <w:rFonts w:ascii="Times New Roman" w:hAnsi="Times New Roman" w:cs="Times New Roman"/>
        </w:rPr>
        <w:t xml:space="preserve"> </w:t>
      </w:r>
      <w:r w:rsidR="006E0A73">
        <w:rPr>
          <w:rFonts w:ascii="Times New Roman" w:hAnsi="Times New Roman" w:cs="Times New Roman"/>
        </w:rPr>
        <w:t>Successful i</w:t>
      </w:r>
      <w:r>
        <w:rPr>
          <w:rFonts w:ascii="Times New Roman" w:hAnsi="Times New Roman" w:cs="Times New Roman"/>
        </w:rPr>
        <w:t xml:space="preserve">njury prevention </w:t>
      </w:r>
      <w:r w:rsidR="00DF0144">
        <w:rPr>
          <w:rFonts w:ascii="Times New Roman" w:hAnsi="Times New Roman" w:cs="Times New Roman"/>
        </w:rPr>
        <w:t>and conditioning programs must prioritize exercise prescription to develop</w:t>
      </w:r>
      <w:r>
        <w:rPr>
          <w:rFonts w:ascii="Times New Roman" w:hAnsi="Times New Roman" w:cs="Times New Roman"/>
        </w:rPr>
        <w:t xml:space="preserve"> efficient dynamic stabilization and neuromuscular control </w:t>
      </w:r>
      <w:r w:rsidR="00DF0144">
        <w:rPr>
          <w:rFonts w:ascii="Times New Roman" w:hAnsi="Times New Roman" w:cs="Times New Roman"/>
        </w:rPr>
        <w:t xml:space="preserve">for the </w:t>
      </w:r>
      <w:proofErr w:type="spellStart"/>
      <w:r w:rsidR="00DF0144">
        <w:rPr>
          <w:rFonts w:ascii="Times New Roman" w:hAnsi="Times New Roman" w:cs="Times New Roman"/>
        </w:rPr>
        <w:t>glenohumeral</w:t>
      </w:r>
      <w:proofErr w:type="spellEnd"/>
      <w:r w:rsidR="00DF0144">
        <w:rPr>
          <w:rFonts w:ascii="Times New Roman" w:hAnsi="Times New Roman" w:cs="Times New Roman"/>
        </w:rPr>
        <w:t xml:space="preserve"> joint.</w:t>
      </w:r>
      <w:r w:rsidR="00DF0144">
        <w:rPr>
          <w:rFonts w:ascii="Times New Roman" w:hAnsi="Times New Roman" w:cs="Times New Roman"/>
          <w:vertAlign w:val="superscript"/>
        </w:rPr>
        <w:t>36</w:t>
      </w:r>
      <w:r w:rsidR="003748F0">
        <w:rPr>
          <w:rFonts w:ascii="Times New Roman" w:hAnsi="Times New Roman" w:cs="Times New Roman"/>
        </w:rPr>
        <w:t xml:space="preserve"> Neuromuscular control involves an efferent response to afferent stimulation of the joint.</w:t>
      </w:r>
      <w:r w:rsidR="003748F0">
        <w:rPr>
          <w:rFonts w:ascii="Times New Roman" w:hAnsi="Times New Roman" w:cs="Times New Roman"/>
          <w:vertAlign w:val="superscript"/>
        </w:rPr>
        <w:t>35</w:t>
      </w:r>
      <w:r w:rsidR="003748F0">
        <w:rPr>
          <w:rFonts w:ascii="Times New Roman" w:hAnsi="Times New Roman" w:cs="Times New Roman"/>
        </w:rPr>
        <w:t xml:space="preserve"> </w:t>
      </w:r>
      <w:proofErr w:type="spellStart"/>
      <w:r w:rsidR="003748F0">
        <w:rPr>
          <w:rFonts w:ascii="Times New Roman" w:hAnsi="Times New Roman" w:cs="Times New Roman"/>
        </w:rPr>
        <w:t>Reinold</w:t>
      </w:r>
      <w:proofErr w:type="spellEnd"/>
      <w:r w:rsidR="003748F0">
        <w:rPr>
          <w:rFonts w:ascii="Times New Roman" w:hAnsi="Times New Roman" w:cs="Times New Roman"/>
        </w:rPr>
        <w:t xml:space="preserve"> et al</w:t>
      </w:r>
      <w:r w:rsidR="006E0A73">
        <w:rPr>
          <w:rFonts w:ascii="Times New Roman" w:hAnsi="Times New Roman" w:cs="Times New Roman"/>
        </w:rPr>
        <w:t>.</w:t>
      </w:r>
      <w:r w:rsidR="003748F0">
        <w:rPr>
          <w:rFonts w:ascii="Times New Roman" w:hAnsi="Times New Roman" w:cs="Times New Roman"/>
        </w:rPr>
        <w:t xml:space="preserve"> suggest</w:t>
      </w:r>
      <w:r w:rsidR="006E0A73">
        <w:rPr>
          <w:rFonts w:ascii="Times New Roman" w:hAnsi="Times New Roman" w:cs="Times New Roman"/>
        </w:rPr>
        <w:t>ed</w:t>
      </w:r>
      <w:r w:rsidR="003748F0">
        <w:rPr>
          <w:rFonts w:ascii="Times New Roman" w:hAnsi="Times New Roman" w:cs="Times New Roman"/>
        </w:rPr>
        <w:t xml:space="preserve"> that neuromuscular control techniques be included in exercise programs for overhead athletes in order to prevent injury and optimize performance.</w:t>
      </w:r>
      <w:r w:rsidR="003748F0">
        <w:rPr>
          <w:rFonts w:ascii="Times New Roman" w:hAnsi="Times New Roman" w:cs="Times New Roman"/>
          <w:vertAlign w:val="superscript"/>
        </w:rPr>
        <w:t>35</w:t>
      </w:r>
      <w:r w:rsidR="003748F0">
        <w:rPr>
          <w:rFonts w:ascii="Times New Roman" w:hAnsi="Times New Roman" w:cs="Times New Roman"/>
        </w:rPr>
        <w:t xml:space="preserve"> These techniques include: rhythmic stabilization, reactive neuromuscular control drills, </w:t>
      </w:r>
      <w:r w:rsidR="006E0A73">
        <w:rPr>
          <w:rFonts w:ascii="Times New Roman" w:hAnsi="Times New Roman" w:cs="Times New Roman"/>
        </w:rPr>
        <w:t xml:space="preserve">and </w:t>
      </w:r>
      <w:r w:rsidR="003748F0">
        <w:rPr>
          <w:rFonts w:ascii="Times New Roman" w:hAnsi="Times New Roman" w:cs="Times New Roman"/>
        </w:rPr>
        <w:t>closed kinetic chain and plyometric exercises.</w:t>
      </w:r>
      <w:r w:rsidR="003748F0">
        <w:rPr>
          <w:rFonts w:ascii="Times New Roman" w:hAnsi="Times New Roman" w:cs="Times New Roman"/>
          <w:vertAlign w:val="superscript"/>
        </w:rPr>
        <w:t>35</w:t>
      </w:r>
      <w:r w:rsidR="003748F0">
        <w:rPr>
          <w:rFonts w:ascii="Times New Roman" w:hAnsi="Times New Roman" w:cs="Times New Roman"/>
        </w:rPr>
        <w:t xml:space="preserve"> Closed kinetic chain exercises load the joint in a “load-bearing” position, producing joint approximation, which stimulates receptors and facilitates co-contraction of the shoulder force couples.</w:t>
      </w:r>
      <w:r w:rsidR="003748F0">
        <w:rPr>
          <w:rFonts w:ascii="Times New Roman" w:hAnsi="Times New Roman" w:cs="Times New Roman"/>
          <w:vertAlign w:val="superscript"/>
        </w:rPr>
        <w:t>35</w:t>
      </w:r>
      <w:r w:rsidR="003748F0">
        <w:rPr>
          <w:rFonts w:ascii="Times New Roman" w:hAnsi="Times New Roman" w:cs="Times New Roman"/>
        </w:rPr>
        <w:t xml:space="preserve"> </w:t>
      </w:r>
      <w:r w:rsidR="005D3A4C">
        <w:rPr>
          <w:rFonts w:ascii="Times New Roman" w:hAnsi="Times New Roman" w:cs="Times New Roman"/>
        </w:rPr>
        <w:t xml:space="preserve">When developing conditioning programs for overhead athletes, it is important to thoroughly understand that the </w:t>
      </w:r>
      <w:r w:rsidR="006E0A73">
        <w:rPr>
          <w:rFonts w:ascii="Times New Roman" w:hAnsi="Times New Roman" w:cs="Times New Roman"/>
        </w:rPr>
        <w:t xml:space="preserve">sole </w:t>
      </w:r>
      <w:r w:rsidR="005D3A4C">
        <w:rPr>
          <w:rFonts w:ascii="Times New Roman" w:hAnsi="Times New Roman" w:cs="Times New Roman"/>
        </w:rPr>
        <w:t>objective is not simply shear muscle activation. Activation relative to other muscles, including agonists and antagonists, is an important biomechanical concept to comprehend, as altered length-tension relationships and muscle activation incoordination can lead to pathology, even if the fundamental strength of a given muscle is considered strong.</w:t>
      </w:r>
      <w:r w:rsidR="00D252BE">
        <w:rPr>
          <w:rFonts w:ascii="Times New Roman" w:hAnsi="Times New Roman" w:cs="Times New Roman"/>
          <w:vertAlign w:val="superscript"/>
        </w:rPr>
        <w:t>35</w:t>
      </w:r>
      <w:r w:rsidR="00D252BE">
        <w:rPr>
          <w:rFonts w:ascii="Times New Roman" w:hAnsi="Times New Roman" w:cs="Times New Roman"/>
        </w:rPr>
        <w:t xml:space="preserve"> Witt et al</w:t>
      </w:r>
      <w:r w:rsidR="006E0A73">
        <w:rPr>
          <w:rFonts w:ascii="Times New Roman" w:hAnsi="Times New Roman" w:cs="Times New Roman"/>
        </w:rPr>
        <w:t>.</w:t>
      </w:r>
      <w:r w:rsidR="00D252BE">
        <w:rPr>
          <w:rFonts w:ascii="Times New Roman" w:hAnsi="Times New Roman" w:cs="Times New Roman"/>
        </w:rPr>
        <w:t xml:space="preserve"> have demonstrated that abnormalities in glenohumeral rhythm and neuromuscular control of the upper trapezius, middle, </w:t>
      </w:r>
      <w:r w:rsidR="00D252BE">
        <w:rPr>
          <w:rFonts w:ascii="Times New Roman" w:hAnsi="Times New Roman" w:cs="Times New Roman"/>
        </w:rPr>
        <w:lastRenderedPageBreak/>
        <w:t xml:space="preserve">trapezius, lower </w:t>
      </w:r>
      <w:proofErr w:type="spellStart"/>
      <w:r w:rsidR="00D252BE">
        <w:rPr>
          <w:rFonts w:ascii="Times New Roman" w:hAnsi="Times New Roman" w:cs="Times New Roman"/>
        </w:rPr>
        <w:t>trapezius</w:t>
      </w:r>
      <w:proofErr w:type="spellEnd"/>
      <w:r w:rsidR="00D252BE">
        <w:rPr>
          <w:rFonts w:ascii="Times New Roman" w:hAnsi="Times New Roman" w:cs="Times New Roman"/>
        </w:rPr>
        <w:t xml:space="preserve"> and </w:t>
      </w:r>
      <w:proofErr w:type="spellStart"/>
      <w:r w:rsidR="00D252BE">
        <w:rPr>
          <w:rFonts w:ascii="Times New Roman" w:hAnsi="Times New Roman" w:cs="Times New Roman"/>
        </w:rPr>
        <w:t>serratus</w:t>
      </w:r>
      <w:proofErr w:type="spellEnd"/>
      <w:r w:rsidR="00D252BE">
        <w:rPr>
          <w:rFonts w:ascii="Times New Roman" w:hAnsi="Times New Roman" w:cs="Times New Roman"/>
        </w:rPr>
        <w:t xml:space="preserve"> anterior muscles have been </w:t>
      </w:r>
      <w:r w:rsidR="006E0A73">
        <w:rPr>
          <w:rFonts w:ascii="Times New Roman" w:hAnsi="Times New Roman" w:cs="Times New Roman"/>
        </w:rPr>
        <w:t>identified</w:t>
      </w:r>
      <w:r w:rsidR="0094759A">
        <w:rPr>
          <w:rFonts w:ascii="Times New Roman" w:hAnsi="Times New Roman" w:cs="Times New Roman"/>
        </w:rPr>
        <w:t xml:space="preserve"> </w:t>
      </w:r>
      <w:r w:rsidR="00D252BE">
        <w:rPr>
          <w:rFonts w:ascii="Times New Roman" w:hAnsi="Times New Roman" w:cs="Times New Roman"/>
        </w:rPr>
        <w:t>in individuals with shoulder pain.</w:t>
      </w:r>
      <w:r w:rsidR="00D252BE">
        <w:rPr>
          <w:rFonts w:ascii="Times New Roman" w:hAnsi="Times New Roman" w:cs="Times New Roman"/>
          <w:vertAlign w:val="superscript"/>
        </w:rPr>
        <w:t>37</w:t>
      </w:r>
    </w:p>
    <w:p w:rsidR="007F6648" w:rsidRDefault="00D252BE" w:rsidP="00554FF7">
      <w:pPr>
        <w:spacing w:line="480" w:lineRule="auto"/>
        <w:ind w:firstLine="720"/>
        <w:jc w:val="both"/>
        <w:rPr>
          <w:rFonts w:ascii="Times New Roman" w:hAnsi="Times New Roman" w:cs="Times New Roman"/>
        </w:rPr>
      </w:pPr>
      <w:r>
        <w:rPr>
          <w:rFonts w:ascii="Times New Roman" w:hAnsi="Times New Roman" w:cs="Times New Roman"/>
        </w:rPr>
        <w:t>Upper extremity diagonal or proprioceptive neuromuscular facilitation (PNF) patter</w:t>
      </w:r>
      <w:r w:rsidR="000354A8">
        <w:rPr>
          <w:rFonts w:ascii="Times New Roman" w:hAnsi="Times New Roman" w:cs="Times New Roman"/>
        </w:rPr>
        <w:t>n</w:t>
      </w:r>
      <w:r>
        <w:rPr>
          <w:rFonts w:ascii="Times New Roman" w:hAnsi="Times New Roman" w:cs="Times New Roman"/>
        </w:rPr>
        <w:t xml:space="preserve">s have been recommended as an intervention strategy to activate </w:t>
      </w:r>
      <w:proofErr w:type="spellStart"/>
      <w:r>
        <w:rPr>
          <w:rFonts w:ascii="Times New Roman" w:hAnsi="Times New Roman" w:cs="Times New Roman"/>
        </w:rPr>
        <w:t>periscapular</w:t>
      </w:r>
      <w:proofErr w:type="spellEnd"/>
      <w:r>
        <w:rPr>
          <w:rFonts w:ascii="Times New Roman" w:hAnsi="Times New Roman" w:cs="Times New Roman"/>
        </w:rPr>
        <w:t xml:space="preserve"> muscles </w:t>
      </w:r>
      <w:r w:rsidR="006E0A73">
        <w:rPr>
          <w:rFonts w:ascii="Times New Roman" w:hAnsi="Times New Roman" w:cs="Times New Roman"/>
        </w:rPr>
        <w:t>and</w:t>
      </w:r>
      <w:r>
        <w:rPr>
          <w:rFonts w:ascii="Times New Roman" w:hAnsi="Times New Roman" w:cs="Times New Roman"/>
        </w:rPr>
        <w:t xml:space="preserve"> improve muscular strength and flexibility</w:t>
      </w:r>
      <w:r w:rsidR="006E0A73">
        <w:rPr>
          <w:rFonts w:ascii="Times New Roman" w:hAnsi="Times New Roman" w:cs="Times New Roman"/>
        </w:rPr>
        <w:t>,</w:t>
      </w:r>
      <w:r>
        <w:rPr>
          <w:rFonts w:ascii="Times New Roman" w:hAnsi="Times New Roman" w:cs="Times New Roman"/>
        </w:rPr>
        <w:t xml:space="preserve"> as well as </w:t>
      </w:r>
      <w:r w:rsidR="00387F92">
        <w:rPr>
          <w:rFonts w:ascii="Times New Roman" w:hAnsi="Times New Roman" w:cs="Times New Roman"/>
        </w:rPr>
        <w:t xml:space="preserve">develop </w:t>
      </w:r>
      <w:r>
        <w:rPr>
          <w:rFonts w:ascii="Times New Roman" w:hAnsi="Times New Roman" w:cs="Times New Roman"/>
        </w:rPr>
        <w:t>neuromuscular control and function through the use of tactile, visual, and auditory stimuli.</w:t>
      </w:r>
      <w:r>
        <w:rPr>
          <w:rFonts w:ascii="Times New Roman" w:hAnsi="Times New Roman" w:cs="Times New Roman"/>
          <w:vertAlign w:val="superscript"/>
        </w:rPr>
        <w:t>37</w:t>
      </w:r>
      <w:r w:rsidR="00993C81">
        <w:rPr>
          <w:rFonts w:ascii="Times New Roman" w:hAnsi="Times New Roman" w:cs="Times New Roman"/>
        </w:rPr>
        <w:t xml:space="preserve"> Witt et al</w:t>
      </w:r>
      <w:r w:rsidR="00387F92">
        <w:rPr>
          <w:rFonts w:ascii="Times New Roman" w:hAnsi="Times New Roman" w:cs="Times New Roman"/>
        </w:rPr>
        <w:t>.</w:t>
      </w:r>
      <w:r w:rsidR="00993C81">
        <w:rPr>
          <w:rFonts w:ascii="Times New Roman" w:hAnsi="Times New Roman" w:cs="Times New Roman"/>
        </w:rPr>
        <w:t xml:space="preserve"> </w:t>
      </w:r>
      <w:r w:rsidR="00387F92">
        <w:rPr>
          <w:rFonts w:ascii="Times New Roman" w:hAnsi="Times New Roman" w:cs="Times New Roman"/>
        </w:rPr>
        <w:t>advocated</w:t>
      </w:r>
      <w:r w:rsidR="00993C81">
        <w:rPr>
          <w:rFonts w:ascii="Times New Roman" w:hAnsi="Times New Roman" w:cs="Times New Roman"/>
        </w:rPr>
        <w:t xml:space="preserve"> the use of the D2 flexion pattern with either elastic or weight resistance in order to achieve the greatest activation of all three trapezius muscles </w:t>
      </w:r>
      <w:r w:rsidR="00387F92">
        <w:rPr>
          <w:rFonts w:ascii="Times New Roman" w:hAnsi="Times New Roman" w:cs="Times New Roman"/>
        </w:rPr>
        <w:t>and</w:t>
      </w:r>
      <w:r w:rsidR="00993C81">
        <w:rPr>
          <w:rFonts w:ascii="Times New Roman" w:hAnsi="Times New Roman" w:cs="Times New Roman"/>
        </w:rPr>
        <w:t xml:space="preserve"> the </w:t>
      </w:r>
      <w:proofErr w:type="spellStart"/>
      <w:r w:rsidR="00993C81">
        <w:rPr>
          <w:rFonts w:ascii="Times New Roman" w:hAnsi="Times New Roman" w:cs="Times New Roman"/>
        </w:rPr>
        <w:t>serratus</w:t>
      </w:r>
      <w:proofErr w:type="spellEnd"/>
      <w:r w:rsidR="00993C81">
        <w:rPr>
          <w:rFonts w:ascii="Times New Roman" w:hAnsi="Times New Roman" w:cs="Times New Roman"/>
        </w:rPr>
        <w:t xml:space="preserve"> anterior.</w:t>
      </w:r>
      <w:r w:rsidR="00993C81">
        <w:rPr>
          <w:rFonts w:ascii="Times New Roman" w:hAnsi="Times New Roman" w:cs="Times New Roman"/>
          <w:vertAlign w:val="superscript"/>
        </w:rPr>
        <w:t>37</w:t>
      </w:r>
      <w:r w:rsidR="00993C81">
        <w:rPr>
          <w:rFonts w:ascii="Times New Roman" w:hAnsi="Times New Roman" w:cs="Times New Roman"/>
        </w:rPr>
        <w:t xml:space="preserve"> </w:t>
      </w:r>
      <w:r w:rsidR="00C77D95">
        <w:rPr>
          <w:rFonts w:ascii="Times New Roman" w:hAnsi="Times New Roman" w:cs="Times New Roman"/>
        </w:rPr>
        <w:t>The implementation of PNF techniques can promote efficient neuromuscular mechanisms and improve function secondary to improved flexibility, functionality and functional movement patter</w:t>
      </w:r>
      <w:r w:rsidR="000354A8">
        <w:rPr>
          <w:rFonts w:ascii="Times New Roman" w:hAnsi="Times New Roman" w:cs="Times New Roman"/>
        </w:rPr>
        <w:t>n</w:t>
      </w:r>
      <w:r w:rsidR="00C77D95">
        <w:rPr>
          <w:rFonts w:ascii="Times New Roman" w:hAnsi="Times New Roman" w:cs="Times New Roman"/>
        </w:rPr>
        <w:t>s, improved joint stability, and improved neuromuscular coordination.</w:t>
      </w:r>
      <w:r w:rsidR="00C77D95">
        <w:rPr>
          <w:rFonts w:ascii="Times New Roman" w:hAnsi="Times New Roman" w:cs="Times New Roman"/>
          <w:vertAlign w:val="superscript"/>
        </w:rPr>
        <w:t>37</w:t>
      </w:r>
      <w:r w:rsidR="00C77D95">
        <w:rPr>
          <w:rFonts w:ascii="Times New Roman" w:hAnsi="Times New Roman" w:cs="Times New Roman"/>
        </w:rPr>
        <w:t xml:space="preserve"> </w:t>
      </w:r>
      <w:r w:rsidR="00993C81">
        <w:rPr>
          <w:rFonts w:ascii="Times New Roman" w:hAnsi="Times New Roman" w:cs="Times New Roman"/>
        </w:rPr>
        <w:t>Padua et al</w:t>
      </w:r>
      <w:r w:rsidR="00387F92">
        <w:rPr>
          <w:rFonts w:ascii="Times New Roman" w:hAnsi="Times New Roman" w:cs="Times New Roman"/>
        </w:rPr>
        <w:t>.</w:t>
      </w:r>
      <w:r w:rsidR="00993C81">
        <w:rPr>
          <w:rFonts w:ascii="Times New Roman" w:hAnsi="Times New Roman" w:cs="Times New Roman"/>
        </w:rPr>
        <w:t xml:space="preserve"> have investigated the effects of three different resistance training approaches on shoulder rotation strength, active angle reproduction, single-arm dynamic stability and functional throwing in healthy athletes.</w:t>
      </w:r>
      <w:r w:rsidR="00993C81">
        <w:rPr>
          <w:rFonts w:ascii="Times New Roman" w:hAnsi="Times New Roman" w:cs="Times New Roman"/>
          <w:vertAlign w:val="superscript"/>
        </w:rPr>
        <w:t>38</w:t>
      </w:r>
      <w:r w:rsidR="00993C81">
        <w:rPr>
          <w:rFonts w:ascii="Times New Roman" w:hAnsi="Times New Roman" w:cs="Times New Roman"/>
        </w:rPr>
        <w:t xml:space="preserve"> The three five</w:t>
      </w:r>
      <w:r w:rsidR="00387F92">
        <w:rPr>
          <w:rFonts w:ascii="Times New Roman" w:hAnsi="Times New Roman" w:cs="Times New Roman"/>
        </w:rPr>
        <w:t>-</w:t>
      </w:r>
      <w:r w:rsidR="00993C81">
        <w:rPr>
          <w:rFonts w:ascii="Times New Roman" w:hAnsi="Times New Roman" w:cs="Times New Roman"/>
        </w:rPr>
        <w:t>week training programs included closed kinetic chain</w:t>
      </w:r>
      <w:r w:rsidR="00D97A4A">
        <w:rPr>
          <w:rFonts w:ascii="Times New Roman" w:hAnsi="Times New Roman" w:cs="Times New Roman"/>
        </w:rPr>
        <w:t xml:space="preserve"> (CKC)</w:t>
      </w:r>
      <w:r w:rsidR="00993C81">
        <w:rPr>
          <w:rFonts w:ascii="Times New Roman" w:hAnsi="Times New Roman" w:cs="Times New Roman"/>
        </w:rPr>
        <w:t>, open kinetic chain</w:t>
      </w:r>
      <w:r w:rsidR="00D97A4A">
        <w:rPr>
          <w:rFonts w:ascii="Times New Roman" w:hAnsi="Times New Roman" w:cs="Times New Roman"/>
        </w:rPr>
        <w:t xml:space="preserve"> (OKC)</w:t>
      </w:r>
      <w:r w:rsidR="00993C81">
        <w:rPr>
          <w:rFonts w:ascii="Times New Roman" w:hAnsi="Times New Roman" w:cs="Times New Roman"/>
        </w:rPr>
        <w:t xml:space="preserve">, and PNF techniques. </w:t>
      </w:r>
      <w:r w:rsidR="00D97A4A">
        <w:rPr>
          <w:rFonts w:ascii="Times New Roman" w:hAnsi="Times New Roman" w:cs="Times New Roman"/>
        </w:rPr>
        <w:t xml:space="preserve">The results of the study demonstrated </w:t>
      </w:r>
      <w:r w:rsidR="00A67D38">
        <w:rPr>
          <w:rFonts w:ascii="Times New Roman" w:hAnsi="Times New Roman" w:cs="Times New Roman"/>
        </w:rPr>
        <w:t>that CKC exercises are effective in improving shoulder proprioception and neuromuscular control in healthy individuals</w:t>
      </w:r>
      <w:r w:rsidR="00205AE9">
        <w:rPr>
          <w:rFonts w:ascii="Times New Roman" w:hAnsi="Times New Roman" w:cs="Times New Roman"/>
        </w:rPr>
        <w:t xml:space="preserve"> through </w:t>
      </w:r>
      <w:r w:rsidR="000354A8">
        <w:rPr>
          <w:rFonts w:ascii="Times New Roman" w:hAnsi="Times New Roman" w:cs="Times New Roman"/>
        </w:rPr>
        <w:t xml:space="preserve">the facilitation of shoulder </w:t>
      </w:r>
      <w:r w:rsidR="00205AE9">
        <w:rPr>
          <w:rFonts w:ascii="Times New Roman" w:hAnsi="Times New Roman" w:cs="Times New Roman"/>
        </w:rPr>
        <w:t>muscle co-activation</w:t>
      </w:r>
      <w:r w:rsidR="00A67D38">
        <w:rPr>
          <w:rFonts w:ascii="Times New Roman" w:hAnsi="Times New Roman" w:cs="Times New Roman"/>
        </w:rPr>
        <w:t>.</w:t>
      </w:r>
      <w:r w:rsidR="00A67D38">
        <w:rPr>
          <w:rFonts w:ascii="Times New Roman" w:hAnsi="Times New Roman" w:cs="Times New Roman"/>
          <w:vertAlign w:val="superscript"/>
        </w:rPr>
        <w:t>38</w:t>
      </w:r>
      <w:r w:rsidR="00A67D38">
        <w:rPr>
          <w:rFonts w:ascii="Times New Roman" w:hAnsi="Times New Roman" w:cs="Times New Roman"/>
        </w:rPr>
        <w:t xml:space="preserve"> </w:t>
      </w:r>
      <w:r w:rsidR="00205AE9">
        <w:rPr>
          <w:rFonts w:ascii="Times New Roman" w:hAnsi="Times New Roman" w:cs="Times New Roman"/>
        </w:rPr>
        <w:t>OKC exercises improved proprioception and neuromuscular control through enhancement of joint-position awareness.</w:t>
      </w:r>
      <w:r w:rsidR="00205AE9">
        <w:rPr>
          <w:rFonts w:ascii="Times New Roman" w:hAnsi="Times New Roman" w:cs="Times New Roman"/>
          <w:vertAlign w:val="superscript"/>
        </w:rPr>
        <w:t>38</w:t>
      </w:r>
      <w:r w:rsidR="00205AE9">
        <w:rPr>
          <w:rFonts w:ascii="Times New Roman" w:hAnsi="Times New Roman" w:cs="Times New Roman"/>
        </w:rPr>
        <w:t xml:space="preserve"> </w:t>
      </w:r>
      <w:r w:rsidR="00A67D38">
        <w:rPr>
          <w:rFonts w:ascii="Times New Roman" w:hAnsi="Times New Roman" w:cs="Times New Roman"/>
        </w:rPr>
        <w:t xml:space="preserve">Additionally, the authors demonstrated </w:t>
      </w:r>
      <w:r w:rsidR="00D97A4A">
        <w:rPr>
          <w:rFonts w:ascii="Times New Roman" w:hAnsi="Times New Roman" w:cs="Times New Roman"/>
        </w:rPr>
        <w:t>that eccentric shoulder rotation strength increases were greatest in the OKC (20% increase in eccentric torque) and PNF (15% increase) versus the CKC (8.5% increase) group.</w:t>
      </w:r>
      <w:r w:rsidR="00D97A4A">
        <w:rPr>
          <w:rFonts w:ascii="Times New Roman" w:hAnsi="Times New Roman" w:cs="Times New Roman"/>
          <w:vertAlign w:val="superscript"/>
        </w:rPr>
        <w:t>38</w:t>
      </w:r>
      <w:r w:rsidR="00C77D95">
        <w:rPr>
          <w:rFonts w:ascii="Times New Roman" w:hAnsi="Times New Roman" w:cs="Times New Roman"/>
        </w:rPr>
        <w:t xml:space="preserve"> These findings depict </w:t>
      </w:r>
      <w:r w:rsidR="00A67D38">
        <w:rPr>
          <w:rFonts w:ascii="Times New Roman" w:hAnsi="Times New Roman" w:cs="Times New Roman"/>
        </w:rPr>
        <w:t xml:space="preserve">CKC, OKC, and </w:t>
      </w:r>
      <w:r w:rsidR="00993C81">
        <w:rPr>
          <w:rFonts w:ascii="Times New Roman" w:hAnsi="Times New Roman" w:cs="Times New Roman"/>
        </w:rPr>
        <w:t xml:space="preserve">diagonal movement patterns </w:t>
      </w:r>
      <w:r w:rsidR="00387F92">
        <w:rPr>
          <w:rFonts w:ascii="Times New Roman" w:hAnsi="Times New Roman" w:cs="Times New Roman"/>
        </w:rPr>
        <w:t>as</w:t>
      </w:r>
      <w:r w:rsidR="00993C81">
        <w:rPr>
          <w:rFonts w:ascii="Times New Roman" w:hAnsi="Times New Roman" w:cs="Times New Roman"/>
        </w:rPr>
        <w:t xml:space="preserve"> effective in increasing scapular muscle</w:t>
      </w:r>
      <w:r w:rsidR="00D97A4A">
        <w:rPr>
          <w:rFonts w:ascii="Times New Roman" w:hAnsi="Times New Roman" w:cs="Times New Roman"/>
        </w:rPr>
        <w:t xml:space="preserve"> and rotator cuff musculature</w:t>
      </w:r>
      <w:r w:rsidR="00993C81">
        <w:rPr>
          <w:rFonts w:ascii="Times New Roman" w:hAnsi="Times New Roman" w:cs="Times New Roman"/>
        </w:rPr>
        <w:t xml:space="preserve"> activation</w:t>
      </w:r>
      <w:r w:rsidR="00387F92">
        <w:rPr>
          <w:rFonts w:ascii="Times New Roman" w:hAnsi="Times New Roman" w:cs="Times New Roman"/>
        </w:rPr>
        <w:t>,</w:t>
      </w:r>
      <w:r w:rsidR="00993C81">
        <w:rPr>
          <w:rFonts w:ascii="Times New Roman" w:hAnsi="Times New Roman" w:cs="Times New Roman"/>
        </w:rPr>
        <w:t xml:space="preserve"> which is an important component to overheard athletic activity, and </w:t>
      </w:r>
      <w:r w:rsidR="00387F92">
        <w:rPr>
          <w:rFonts w:ascii="Times New Roman" w:hAnsi="Times New Roman" w:cs="Times New Roman"/>
        </w:rPr>
        <w:t>s</w:t>
      </w:r>
      <w:r w:rsidR="00993C81">
        <w:rPr>
          <w:rFonts w:ascii="Times New Roman" w:hAnsi="Times New Roman" w:cs="Times New Roman"/>
        </w:rPr>
        <w:t xml:space="preserve">hould be </w:t>
      </w:r>
      <w:r w:rsidR="00387F92">
        <w:rPr>
          <w:rFonts w:ascii="Times New Roman" w:hAnsi="Times New Roman" w:cs="Times New Roman"/>
        </w:rPr>
        <w:t>integrated</w:t>
      </w:r>
      <w:r w:rsidR="00993C81">
        <w:rPr>
          <w:rFonts w:ascii="Times New Roman" w:hAnsi="Times New Roman" w:cs="Times New Roman"/>
        </w:rPr>
        <w:t xml:space="preserve"> into a conditioning program for tennis </w:t>
      </w:r>
      <w:r w:rsidR="00993C81">
        <w:rPr>
          <w:rFonts w:ascii="Times New Roman" w:hAnsi="Times New Roman" w:cs="Times New Roman"/>
        </w:rPr>
        <w:lastRenderedPageBreak/>
        <w:t>players.</w:t>
      </w:r>
      <w:r w:rsidR="00D97A4A">
        <w:rPr>
          <w:rFonts w:ascii="Times New Roman" w:hAnsi="Times New Roman" w:cs="Times New Roman"/>
        </w:rPr>
        <w:t xml:space="preserve"> The increased eccentric shoulder external rotation muscle activity exhibited during the</w:t>
      </w:r>
      <w:r w:rsidR="000354A8">
        <w:rPr>
          <w:rFonts w:ascii="Times New Roman" w:hAnsi="Times New Roman" w:cs="Times New Roman"/>
        </w:rPr>
        <w:t xml:space="preserve"> tennis serve increases the rationale</w:t>
      </w:r>
      <w:r w:rsidR="00D97A4A">
        <w:rPr>
          <w:rFonts w:ascii="Times New Roman" w:hAnsi="Times New Roman" w:cs="Times New Roman"/>
        </w:rPr>
        <w:t xml:space="preserve"> for </w:t>
      </w:r>
      <w:r w:rsidR="000354A8">
        <w:rPr>
          <w:rFonts w:ascii="Times New Roman" w:hAnsi="Times New Roman" w:cs="Times New Roman"/>
        </w:rPr>
        <w:t xml:space="preserve">the </w:t>
      </w:r>
      <w:r w:rsidR="00D97A4A">
        <w:rPr>
          <w:rFonts w:ascii="Times New Roman" w:hAnsi="Times New Roman" w:cs="Times New Roman"/>
        </w:rPr>
        <w:t xml:space="preserve">inclusion of OKC and PNF exercises into </w:t>
      </w:r>
      <w:r w:rsidR="00C77D95">
        <w:rPr>
          <w:rFonts w:ascii="Times New Roman" w:hAnsi="Times New Roman" w:cs="Times New Roman"/>
        </w:rPr>
        <w:t>injury</w:t>
      </w:r>
      <w:r w:rsidR="00D97A4A">
        <w:rPr>
          <w:rFonts w:ascii="Times New Roman" w:hAnsi="Times New Roman" w:cs="Times New Roman"/>
        </w:rPr>
        <w:t xml:space="preserve"> prevention and conditioning exercise program for tennis players.</w:t>
      </w:r>
      <w:r w:rsidR="00C77D95">
        <w:rPr>
          <w:rFonts w:ascii="Times New Roman" w:hAnsi="Times New Roman" w:cs="Times New Roman"/>
        </w:rPr>
        <w:t xml:space="preserve"> </w:t>
      </w:r>
    </w:p>
    <w:p w:rsidR="00FE4B60" w:rsidRPr="00205AE9" w:rsidRDefault="00FE4B60" w:rsidP="00554FF7">
      <w:pPr>
        <w:spacing w:line="480" w:lineRule="auto"/>
        <w:jc w:val="both"/>
        <w:rPr>
          <w:rFonts w:ascii="Times New Roman" w:hAnsi="Times New Roman" w:cs="Times New Roman"/>
        </w:rPr>
      </w:pPr>
      <w:r>
        <w:rPr>
          <w:rFonts w:ascii="Times New Roman" w:hAnsi="Times New Roman" w:cs="Times New Roman"/>
        </w:rPr>
        <w:t>Kinetic Chain Training:</w:t>
      </w:r>
    </w:p>
    <w:p w:rsidR="00212896" w:rsidRDefault="00505B08" w:rsidP="00554FF7">
      <w:pPr>
        <w:spacing w:line="480" w:lineRule="auto"/>
        <w:ind w:firstLine="720"/>
        <w:jc w:val="both"/>
        <w:rPr>
          <w:rFonts w:ascii="Times" w:hAnsi="Times"/>
          <w:color w:val="1A1718"/>
        </w:rPr>
      </w:pPr>
      <w:r w:rsidRPr="00D233C3">
        <w:rPr>
          <w:rFonts w:ascii="Times New Roman" w:hAnsi="Times New Roman" w:cs="Times New Roman"/>
        </w:rPr>
        <w:t>In overhead athletic activities, the body does not operate in isolated segments but instead functions as a complete, dynamic unit.</w:t>
      </w:r>
      <w:r w:rsidRPr="00D233C3">
        <w:rPr>
          <w:rFonts w:ascii="Times New Roman" w:hAnsi="Times New Roman" w:cs="Times New Roman"/>
          <w:vertAlign w:val="superscript"/>
        </w:rPr>
        <w:t>17</w:t>
      </w:r>
      <w:r w:rsidRPr="00D233C3">
        <w:rPr>
          <w:rFonts w:ascii="Times New Roman" w:hAnsi="Times New Roman" w:cs="Times New Roman"/>
        </w:rPr>
        <w:t xml:space="preserve"> This functional philosophy integrates the theory of the kinetic chain in</w:t>
      </w:r>
      <w:r w:rsidR="00387F92">
        <w:rPr>
          <w:rFonts w:ascii="Times New Roman" w:hAnsi="Times New Roman" w:cs="Times New Roman"/>
        </w:rPr>
        <w:t xml:space="preserve"> areas of</w:t>
      </w:r>
      <w:r w:rsidRPr="00D233C3">
        <w:rPr>
          <w:rFonts w:ascii="Times New Roman" w:hAnsi="Times New Roman" w:cs="Times New Roman"/>
        </w:rPr>
        <w:t xml:space="preserve"> injur</w:t>
      </w:r>
      <w:r w:rsidR="000354A8">
        <w:rPr>
          <w:rFonts w:ascii="Times New Roman" w:hAnsi="Times New Roman" w:cs="Times New Roman"/>
        </w:rPr>
        <w:t>y prevention, rehabilitation, and</w:t>
      </w:r>
      <w:r w:rsidRPr="00D233C3">
        <w:rPr>
          <w:rFonts w:ascii="Times New Roman" w:hAnsi="Times New Roman" w:cs="Times New Roman"/>
        </w:rPr>
        <w:t xml:space="preserve"> performance enhancement</w:t>
      </w:r>
      <w:r w:rsidR="00387F92">
        <w:rPr>
          <w:rFonts w:ascii="Times New Roman" w:hAnsi="Times New Roman" w:cs="Times New Roman"/>
        </w:rPr>
        <w:t>,</w:t>
      </w:r>
      <w:r w:rsidRPr="00D233C3">
        <w:rPr>
          <w:rFonts w:ascii="Times New Roman" w:hAnsi="Times New Roman" w:cs="Times New Roman"/>
        </w:rPr>
        <w:t xml:space="preserve"> with the incorporation of closed kinetic chain exercises, core-stabilization exercises, and functional programs.</w:t>
      </w:r>
      <w:r w:rsidRPr="00D233C3">
        <w:rPr>
          <w:rFonts w:ascii="Times New Roman" w:hAnsi="Times New Roman" w:cs="Times New Roman"/>
          <w:vertAlign w:val="superscript"/>
        </w:rPr>
        <w:t>17</w:t>
      </w:r>
      <w:r w:rsidRPr="00D233C3">
        <w:rPr>
          <w:rFonts w:ascii="Times New Roman" w:hAnsi="Times New Roman" w:cs="Times New Roman"/>
        </w:rPr>
        <w:t xml:space="preserve"> Currently, the kinetic </w:t>
      </w:r>
      <w:r w:rsidR="00C45E7A">
        <w:rPr>
          <w:rFonts w:ascii="Times New Roman" w:hAnsi="Times New Roman" w:cs="Times New Roman"/>
        </w:rPr>
        <w:t xml:space="preserve">chain </w:t>
      </w:r>
      <w:r w:rsidRPr="00D233C3">
        <w:rPr>
          <w:rFonts w:ascii="Times New Roman" w:hAnsi="Times New Roman" w:cs="Times New Roman"/>
        </w:rPr>
        <w:t>approach to dominant upper extremity pathology</w:t>
      </w:r>
      <w:r w:rsidR="00C45E7A">
        <w:rPr>
          <w:rFonts w:ascii="Times New Roman" w:hAnsi="Times New Roman" w:cs="Times New Roman"/>
        </w:rPr>
        <w:t xml:space="preserve"> and injury prevention</w:t>
      </w:r>
      <w:r w:rsidRPr="00D233C3">
        <w:rPr>
          <w:rFonts w:ascii="Times New Roman" w:hAnsi="Times New Roman" w:cs="Times New Roman"/>
        </w:rPr>
        <w:t xml:space="preserve"> is a theoretical framework and requires additional research and further investigation</w:t>
      </w:r>
      <w:r w:rsidR="00387F92">
        <w:rPr>
          <w:rFonts w:ascii="Times New Roman" w:hAnsi="Times New Roman" w:cs="Times New Roman"/>
        </w:rPr>
        <w:t>-</w:t>
      </w:r>
      <w:r w:rsidRPr="00D233C3">
        <w:rPr>
          <w:rFonts w:ascii="Times New Roman" w:hAnsi="Times New Roman" w:cs="Times New Roman"/>
        </w:rPr>
        <w:t>in the form of randomized controlled trials</w:t>
      </w:r>
      <w:r w:rsidR="00387F92">
        <w:rPr>
          <w:rFonts w:ascii="Times New Roman" w:hAnsi="Times New Roman" w:cs="Times New Roman"/>
        </w:rPr>
        <w:t>-</w:t>
      </w:r>
      <w:r w:rsidR="00D233C3" w:rsidRPr="00D233C3">
        <w:rPr>
          <w:rFonts w:ascii="Times New Roman" w:hAnsi="Times New Roman" w:cs="Times New Roman"/>
        </w:rPr>
        <w:t>to evaluate the efficacy of this model in overall injury prevention, rehabilitation, and conditioning for tennis players. The kinetic chain model stresses</w:t>
      </w:r>
      <w:r w:rsidR="000354A8">
        <w:rPr>
          <w:rFonts w:ascii="Times New Roman" w:hAnsi="Times New Roman" w:cs="Times New Roman"/>
        </w:rPr>
        <w:t xml:space="preserve"> that</w:t>
      </w:r>
      <w:r w:rsidR="00D233C3" w:rsidRPr="00D233C3">
        <w:rPr>
          <w:rFonts w:ascii="Times New Roman" w:hAnsi="Times New Roman" w:cs="Times New Roman"/>
        </w:rPr>
        <w:t xml:space="preserve"> </w:t>
      </w:r>
      <w:r w:rsidR="00387F92">
        <w:rPr>
          <w:rFonts w:ascii="Times New Roman" w:hAnsi="Times New Roman" w:cs="Times New Roman"/>
        </w:rPr>
        <w:t xml:space="preserve">the </w:t>
      </w:r>
      <w:r w:rsidR="00D233C3" w:rsidRPr="00D233C3">
        <w:rPr>
          <w:rFonts w:ascii="Times New Roman" w:hAnsi="Times New Roman" w:cs="Times New Roman"/>
        </w:rPr>
        <w:t>design and develop</w:t>
      </w:r>
      <w:r w:rsidR="000354A8">
        <w:rPr>
          <w:rFonts w:ascii="Times New Roman" w:hAnsi="Times New Roman" w:cs="Times New Roman"/>
        </w:rPr>
        <w:t>ment of exercise programs should occur in</w:t>
      </w:r>
      <w:r w:rsidR="00D233C3" w:rsidRPr="00D233C3">
        <w:rPr>
          <w:rFonts w:ascii="Times New Roman" w:hAnsi="Times New Roman" w:cs="Times New Roman"/>
        </w:rPr>
        <w:t xml:space="preserve"> the context of the sequential movement pattern of the entire body during an overhead functional task.</w:t>
      </w:r>
      <w:r w:rsidR="00D233C3" w:rsidRPr="00D233C3">
        <w:rPr>
          <w:rFonts w:ascii="Times New Roman" w:hAnsi="Times New Roman" w:cs="Times New Roman"/>
          <w:vertAlign w:val="superscript"/>
        </w:rPr>
        <w:t>17</w:t>
      </w:r>
      <w:r w:rsidR="00D233C3" w:rsidRPr="00D233C3">
        <w:rPr>
          <w:rFonts w:ascii="Times New Roman" w:hAnsi="Times New Roman" w:cs="Times New Roman"/>
        </w:rPr>
        <w:t xml:space="preserve"> In this manner, sport-specific exercises target all the segments of the body, including the lower extremities and core musculature, in order to avoid injury and improve performance</w:t>
      </w:r>
      <w:r w:rsidR="00387F92">
        <w:rPr>
          <w:rFonts w:ascii="Times New Roman" w:hAnsi="Times New Roman" w:cs="Times New Roman"/>
        </w:rPr>
        <w:t>,</w:t>
      </w:r>
      <w:r w:rsidR="00D233C3" w:rsidRPr="00D233C3">
        <w:rPr>
          <w:rFonts w:ascii="Times New Roman" w:hAnsi="Times New Roman" w:cs="Times New Roman"/>
        </w:rPr>
        <w:t xml:space="preserve"> secondary to improved and more efficient movement strategies and a subsequent reduction in loading of the dominant upper extremity.</w:t>
      </w:r>
      <w:r w:rsidR="00D233C3" w:rsidRPr="00D233C3">
        <w:rPr>
          <w:rFonts w:ascii="Times New Roman" w:hAnsi="Times New Roman" w:cs="Times New Roman"/>
          <w:vertAlign w:val="superscript"/>
        </w:rPr>
        <w:t>17</w:t>
      </w:r>
      <w:r w:rsidR="00D233C3" w:rsidRPr="00D233C3">
        <w:rPr>
          <w:rFonts w:ascii="Times New Roman" w:hAnsi="Times New Roman" w:cs="Times New Roman"/>
        </w:rPr>
        <w:t xml:space="preserve"> In a recent study by Fernandez et al</w:t>
      </w:r>
      <w:r w:rsidR="00387F92">
        <w:rPr>
          <w:rFonts w:ascii="Times New Roman" w:hAnsi="Times New Roman" w:cs="Times New Roman"/>
        </w:rPr>
        <w:t>.</w:t>
      </w:r>
      <w:r w:rsidR="00D233C3" w:rsidRPr="00D233C3">
        <w:rPr>
          <w:rFonts w:ascii="Times New Roman" w:hAnsi="Times New Roman" w:cs="Times New Roman"/>
        </w:rPr>
        <w:t>, the authors implemented a 6-week exercise program that included a combination of core, elastic tubing, and medicine ball exercises that targeted all muscles activated during the tennis serve.</w:t>
      </w:r>
      <w:r w:rsidR="00D233C3" w:rsidRPr="00D233C3">
        <w:rPr>
          <w:rFonts w:ascii="Times New Roman" w:hAnsi="Times New Roman" w:cs="Times New Roman"/>
          <w:vertAlign w:val="superscript"/>
        </w:rPr>
        <w:t>11</w:t>
      </w:r>
      <w:r w:rsidR="00D233C3" w:rsidRPr="00D233C3">
        <w:rPr>
          <w:rFonts w:ascii="Times New Roman" w:hAnsi="Times New Roman" w:cs="Times New Roman"/>
        </w:rPr>
        <w:t xml:space="preserve"> Significant improvements in shoulder internal</w:t>
      </w:r>
      <w:r w:rsidR="00D233C3">
        <w:rPr>
          <w:rFonts w:ascii="Times New Roman" w:hAnsi="Times New Roman" w:cs="Times New Roman"/>
        </w:rPr>
        <w:t xml:space="preserve"> rotation (IR)</w:t>
      </w:r>
      <w:r w:rsidR="00D233C3" w:rsidRPr="00D233C3">
        <w:rPr>
          <w:rFonts w:ascii="Times New Roman" w:hAnsi="Times New Roman" w:cs="Times New Roman"/>
        </w:rPr>
        <w:t xml:space="preserve"> and external rotation</w:t>
      </w:r>
      <w:r w:rsidR="00D233C3">
        <w:rPr>
          <w:rFonts w:ascii="Times New Roman" w:hAnsi="Times New Roman" w:cs="Times New Roman"/>
        </w:rPr>
        <w:t xml:space="preserve"> (ER)</w:t>
      </w:r>
      <w:r w:rsidR="00D233C3" w:rsidRPr="00D233C3">
        <w:rPr>
          <w:rFonts w:ascii="Times New Roman" w:hAnsi="Times New Roman" w:cs="Times New Roman"/>
        </w:rPr>
        <w:t xml:space="preserve"> strength and range of motion (ROM)</w:t>
      </w:r>
      <w:r w:rsidR="00387F92">
        <w:rPr>
          <w:rFonts w:ascii="Times New Roman" w:hAnsi="Times New Roman" w:cs="Times New Roman"/>
        </w:rPr>
        <w:t>,</w:t>
      </w:r>
      <w:r w:rsidR="00D233C3" w:rsidRPr="00D233C3">
        <w:rPr>
          <w:rFonts w:ascii="Times New Roman" w:hAnsi="Times New Roman" w:cs="Times New Roman"/>
        </w:rPr>
        <w:t xml:space="preserve"> as well as increases in serve velocity were </w:t>
      </w:r>
      <w:r w:rsidR="00387F92">
        <w:rPr>
          <w:rFonts w:ascii="Times New Roman" w:hAnsi="Times New Roman" w:cs="Times New Roman"/>
        </w:rPr>
        <w:t>confirmed</w:t>
      </w:r>
      <w:r w:rsidR="00387F92" w:rsidRPr="00D233C3">
        <w:rPr>
          <w:rFonts w:ascii="Times New Roman" w:hAnsi="Times New Roman" w:cs="Times New Roman"/>
        </w:rPr>
        <w:t xml:space="preserve"> </w:t>
      </w:r>
      <w:r w:rsidR="00D233C3" w:rsidRPr="00D233C3">
        <w:rPr>
          <w:rFonts w:ascii="Times New Roman" w:hAnsi="Times New Roman" w:cs="Times New Roman"/>
        </w:rPr>
        <w:t>in the training group after the intervention.</w:t>
      </w:r>
      <w:r w:rsidR="00D233C3" w:rsidRPr="00D233C3">
        <w:rPr>
          <w:rFonts w:ascii="Times New Roman" w:hAnsi="Times New Roman" w:cs="Times New Roman"/>
          <w:vertAlign w:val="superscript"/>
        </w:rPr>
        <w:t>11</w:t>
      </w:r>
      <w:r w:rsidR="00D233C3" w:rsidRPr="00D233C3">
        <w:rPr>
          <w:rFonts w:ascii="Times New Roman" w:hAnsi="Times New Roman" w:cs="Times New Roman"/>
        </w:rPr>
        <w:t xml:space="preserve"> The results demonstrated that a short-term training program for young tennis </w:t>
      </w:r>
      <w:r w:rsidR="00D233C3" w:rsidRPr="00D233C3">
        <w:rPr>
          <w:rFonts w:ascii="Times New Roman" w:hAnsi="Times New Roman" w:cs="Times New Roman"/>
        </w:rPr>
        <w:lastRenderedPageBreak/>
        <w:t>players, using minimum equipment and effort, can result in improved tennis performance (i.e. tennis serve velocity) and reduc</w:t>
      </w:r>
      <w:r w:rsidR="00387F92">
        <w:rPr>
          <w:rFonts w:ascii="Times New Roman" w:hAnsi="Times New Roman" w:cs="Times New Roman"/>
        </w:rPr>
        <w:t>e</w:t>
      </w:r>
      <w:r w:rsidR="00D233C3" w:rsidRPr="00D233C3">
        <w:rPr>
          <w:rFonts w:ascii="Times New Roman" w:hAnsi="Times New Roman" w:cs="Times New Roman"/>
        </w:rPr>
        <w:t xml:space="preserve"> </w:t>
      </w:r>
      <w:r w:rsidR="00387F92">
        <w:rPr>
          <w:rFonts w:ascii="Times New Roman" w:hAnsi="Times New Roman" w:cs="Times New Roman"/>
        </w:rPr>
        <w:t>t</w:t>
      </w:r>
      <w:r w:rsidR="00D233C3" w:rsidRPr="00D233C3">
        <w:rPr>
          <w:rFonts w:ascii="Times New Roman" w:hAnsi="Times New Roman" w:cs="Times New Roman"/>
        </w:rPr>
        <w:t xml:space="preserve">he risk of a possible overuse injury, reflected by </w:t>
      </w:r>
      <w:r w:rsidR="00D233C3">
        <w:rPr>
          <w:rFonts w:ascii="Times New Roman" w:hAnsi="Times New Roman" w:cs="Times New Roman"/>
        </w:rPr>
        <w:t xml:space="preserve">an improvement in shoulder IR/ER strength and </w:t>
      </w:r>
      <w:r w:rsidR="00D233C3" w:rsidRPr="00D233C3">
        <w:rPr>
          <w:rFonts w:ascii="Times New Roman" w:hAnsi="Times New Roman" w:cs="Times New Roman"/>
        </w:rPr>
        <w:t>motion</w:t>
      </w:r>
      <w:r w:rsidR="00D233C3">
        <w:rPr>
          <w:rFonts w:ascii="Times New Roman" w:hAnsi="Times New Roman" w:cs="Times New Roman"/>
        </w:rPr>
        <w:t>.</w:t>
      </w:r>
      <w:r w:rsidR="00D233C3">
        <w:rPr>
          <w:rFonts w:ascii="Times New Roman" w:hAnsi="Times New Roman" w:cs="Times New Roman"/>
          <w:vertAlign w:val="superscript"/>
        </w:rPr>
        <w:t>11</w:t>
      </w:r>
      <w:r w:rsidR="00D233C3">
        <w:rPr>
          <w:rFonts w:ascii="Times New Roman" w:hAnsi="Times New Roman" w:cs="Times New Roman"/>
        </w:rPr>
        <w:t xml:space="preserve"> </w:t>
      </w:r>
      <w:r w:rsidR="00FC33D5">
        <w:rPr>
          <w:rFonts w:ascii="Times New Roman" w:hAnsi="Times New Roman" w:cs="Times New Roman"/>
        </w:rPr>
        <w:t xml:space="preserve">In addition to these outcomes, further research into the kinetic chain approach </w:t>
      </w:r>
      <w:r w:rsidR="00084BF1">
        <w:rPr>
          <w:rFonts w:ascii="Times New Roman" w:hAnsi="Times New Roman" w:cs="Times New Roman"/>
        </w:rPr>
        <w:t>could demonstrate that</w:t>
      </w:r>
      <w:r w:rsidR="00FC33D5">
        <w:rPr>
          <w:rFonts w:ascii="Times New Roman" w:hAnsi="Times New Roman" w:cs="Times New Roman"/>
        </w:rPr>
        <w:t xml:space="preserve"> conditioning and rehabilitation</w:t>
      </w:r>
      <w:r w:rsidR="00387F92">
        <w:rPr>
          <w:rFonts w:ascii="Times New Roman" w:hAnsi="Times New Roman" w:cs="Times New Roman"/>
        </w:rPr>
        <w:t>,</w:t>
      </w:r>
      <w:r w:rsidR="00FC33D5">
        <w:rPr>
          <w:rFonts w:ascii="Times New Roman" w:hAnsi="Times New Roman" w:cs="Times New Roman"/>
        </w:rPr>
        <w:t xml:space="preserve"> for the overhead athletic shoulder</w:t>
      </w:r>
      <w:r w:rsidR="00387F92">
        <w:rPr>
          <w:rFonts w:ascii="Times New Roman" w:hAnsi="Times New Roman" w:cs="Times New Roman"/>
        </w:rPr>
        <w:t>,</w:t>
      </w:r>
      <w:r w:rsidR="00FC33D5">
        <w:rPr>
          <w:rFonts w:ascii="Times New Roman" w:hAnsi="Times New Roman" w:cs="Times New Roman"/>
        </w:rPr>
        <w:t xml:space="preserve"> </w:t>
      </w:r>
      <w:r w:rsidR="00084BF1">
        <w:rPr>
          <w:rFonts w:ascii="Times New Roman" w:hAnsi="Times New Roman" w:cs="Times New Roman"/>
        </w:rPr>
        <w:t xml:space="preserve">should focus on the inclusion of synergistic and coordinated exercises that are functional and address all the links of the body chain. </w:t>
      </w:r>
      <w:r w:rsidR="00084BF1">
        <w:rPr>
          <w:rFonts w:ascii="Times" w:hAnsi="Times"/>
          <w:color w:val="1A1718"/>
        </w:rPr>
        <w:t>The potential results can demonstrate</w:t>
      </w:r>
      <w:r w:rsidR="00387F92">
        <w:rPr>
          <w:rFonts w:ascii="Times" w:hAnsi="Times"/>
          <w:color w:val="1A1718"/>
        </w:rPr>
        <w:t xml:space="preserve"> that </w:t>
      </w:r>
      <w:r w:rsidR="00084BF1">
        <w:rPr>
          <w:rFonts w:ascii="Times" w:hAnsi="Times"/>
          <w:color w:val="1A1718"/>
        </w:rPr>
        <w:t>rehabilitation efforts for shoulder injury need to concentrate on allowing functional return of the joint</w:t>
      </w:r>
      <w:r w:rsidR="00387F92">
        <w:rPr>
          <w:rFonts w:ascii="Times" w:hAnsi="Times"/>
          <w:color w:val="1A1718"/>
        </w:rPr>
        <w:t>,</w:t>
      </w:r>
      <w:r w:rsidR="00084BF1">
        <w:rPr>
          <w:rFonts w:ascii="Times" w:hAnsi="Times"/>
          <w:color w:val="1A1718"/>
        </w:rPr>
        <w:t xml:space="preserve"> in the context of the entire kinetic chain</w:t>
      </w:r>
      <w:r w:rsidR="00387F92">
        <w:rPr>
          <w:rFonts w:ascii="Times" w:hAnsi="Times"/>
          <w:color w:val="1A1718"/>
        </w:rPr>
        <w:t>,</w:t>
      </w:r>
      <w:r w:rsidR="00084BF1">
        <w:rPr>
          <w:rFonts w:ascii="Times" w:hAnsi="Times"/>
          <w:color w:val="1A1718"/>
        </w:rPr>
        <w:t xml:space="preserve"> as more than one</w:t>
      </w:r>
      <w:r w:rsidR="00BF7B2B">
        <w:rPr>
          <w:rFonts w:ascii="Times" w:hAnsi="Times"/>
          <w:color w:val="1A1718"/>
        </w:rPr>
        <w:t xml:space="preserve"> system can be involved or contribute </w:t>
      </w:r>
      <w:r w:rsidR="00084BF1">
        <w:rPr>
          <w:rFonts w:ascii="Times" w:hAnsi="Times"/>
          <w:color w:val="1A1718"/>
        </w:rPr>
        <w:t>to the pathology.</w:t>
      </w:r>
      <w:r w:rsidR="001710F9">
        <w:rPr>
          <w:rFonts w:ascii="Times" w:hAnsi="Times"/>
          <w:color w:val="1A1718"/>
        </w:rPr>
        <w:tab/>
      </w:r>
    </w:p>
    <w:p w:rsidR="001710F9" w:rsidRDefault="001710F9" w:rsidP="00554FF7">
      <w:pPr>
        <w:spacing w:line="480" w:lineRule="auto"/>
        <w:jc w:val="both"/>
        <w:rPr>
          <w:rFonts w:ascii="Times" w:hAnsi="Times"/>
          <w:b/>
          <w:color w:val="1A1718"/>
        </w:rPr>
      </w:pPr>
      <w:r>
        <w:rPr>
          <w:rFonts w:ascii="Times" w:hAnsi="Times"/>
          <w:b/>
          <w:color w:val="1A1718"/>
        </w:rPr>
        <w:t>Conclusions:</w:t>
      </w:r>
    </w:p>
    <w:p w:rsidR="00E9118E" w:rsidRPr="00C0365D" w:rsidRDefault="00A04E35" w:rsidP="00554FF7">
      <w:pPr>
        <w:spacing w:line="480" w:lineRule="auto"/>
        <w:ind w:firstLine="720"/>
        <w:jc w:val="both"/>
        <w:rPr>
          <w:rFonts w:ascii="Times New Roman" w:hAnsi="Times New Roman" w:cs="Times New Roman"/>
        </w:rPr>
      </w:pPr>
      <w:r w:rsidRPr="00813CD2">
        <w:rPr>
          <w:rFonts w:ascii="Times" w:hAnsi="Times" w:cs="Times New Roman"/>
        </w:rPr>
        <w:t>A tennis-specific conditioning program, designed in the context of the kinetic chain, can potentially play a</w:t>
      </w:r>
      <w:r>
        <w:rPr>
          <w:rFonts w:ascii="Times" w:hAnsi="Times" w:cs="Times New Roman"/>
        </w:rPr>
        <w:t xml:space="preserve"> critical role in preventing</w:t>
      </w:r>
      <w:r w:rsidRPr="00813CD2">
        <w:rPr>
          <w:rFonts w:ascii="Times" w:hAnsi="Times" w:cs="Times New Roman"/>
        </w:rPr>
        <w:t xml:space="preserve"> common </w:t>
      </w:r>
      <w:r>
        <w:rPr>
          <w:rFonts w:ascii="Times" w:hAnsi="Times" w:cs="Times New Roman"/>
        </w:rPr>
        <w:t xml:space="preserve">dominant </w:t>
      </w:r>
      <w:r w:rsidRPr="00813CD2">
        <w:rPr>
          <w:rFonts w:ascii="Times" w:hAnsi="Times" w:cs="Times New Roman"/>
        </w:rPr>
        <w:t xml:space="preserve">upper extremity injuries </w:t>
      </w:r>
      <w:r w:rsidR="00387F92">
        <w:rPr>
          <w:rFonts w:ascii="Times" w:hAnsi="Times" w:cs="Times New Roman"/>
        </w:rPr>
        <w:t xml:space="preserve">to which </w:t>
      </w:r>
      <w:r w:rsidRPr="00813CD2">
        <w:rPr>
          <w:rFonts w:ascii="Times" w:hAnsi="Times" w:cs="Times New Roman"/>
        </w:rPr>
        <w:t>tennis players</w:t>
      </w:r>
      <w:r w:rsidR="00387F92">
        <w:rPr>
          <w:rFonts w:ascii="Times" w:hAnsi="Times" w:cs="Times New Roman"/>
        </w:rPr>
        <w:t xml:space="preserve"> are currently </w:t>
      </w:r>
      <w:r w:rsidR="004E56B6">
        <w:rPr>
          <w:rFonts w:ascii="Times" w:hAnsi="Times" w:cs="Times New Roman"/>
        </w:rPr>
        <w:t>pre</w:t>
      </w:r>
      <w:r w:rsidR="00387F92">
        <w:rPr>
          <w:rFonts w:ascii="Times" w:hAnsi="Times" w:cs="Times New Roman"/>
        </w:rPr>
        <w:t>disposed</w:t>
      </w:r>
      <w:r w:rsidRPr="00813CD2">
        <w:rPr>
          <w:rFonts w:ascii="Times" w:hAnsi="Times" w:cs="Times New Roman"/>
        </w:rPr>
        <w:t>.</w:t>
      </w:r>
      <w:r>
        <w:rPr>
          <w:rFonts w:ascii="Times" w:hAnsi="Times" w:cs="Times New Roman"/>
        </w:rPr>
        <w:t xml:space="preserve"> </w:t>
      </w:r>
      <w:r w:rsidR="00205AE9">
        <w:rPr>
          <w:rFonts w:ascii="Times" w:hAnsi="Times" w:cs="Times New Roman"/>
        </w:rPr>
        <w:t xml:space="preserve">The development and creation of preventative programs can assist in the education of tennis athletes and coaches </w:t>
      </w:r>
      <w:r w:rsidR="00BF7B2B">
        <w:rPr>
          <w:rFonts w:ascii="Times" w:hAnsi="Times" w:cs="Times New Roman"/>
        </w:rPr>
        <w:t xml:space="preserve">through </w:t>
      </w:r>
      <w:r w:rsidR="00205AE9">
        <w:rPr>
          <w:rFonts w:ascii="Times" w:hAnsi="Times" w:cs="Times New Roman"/>
        </w:rPr>
        <w:t xml:space="preserve">exercise prescription that </w:t>
      </w:r>
      <w:r w:rsidR="00BF7B2B">
        <w:rPr>
          <w:rFonts w:ascii="Times" w:hAnsi="Times" w:cs="Times New Roman"/>
        </w:rPr>
        <w:t xml:space="preserve">includes </w:t>
      </w:r>
      <w:r w:rsidR="00205AE9">
        <w:rPr>
          <w:rFonts w:ascii="Times" w:hAnsi="Times" w:cs="Times New Roman"/>
        </w:rPr>
        <w:t>condition</w:t>
      </w:r>
      <w:r w:rsidR="00BF7B2B">
        <w:rPr>
          <w:rFonts w:ascii="Times" w:hAnsi="Times" w:cs="Times New Roman"/>
        </w:rPr>
        <w:t>ing of</w:t>
      </w:r>
      <w:r w:rsidR="00205AE9">
        <w:rPr>
          <w:rFonts w:ascii="Times" w:hAnsi="Times" w:cs="Times New Roman"/>
        </w:rPr>
        <w:t xml:space="preserve"> all </w:t>
      </w:r>
      <w:r w:rsidR="00BF7B2B">
        <w:rPr>
          <w:rFonts w:ascii="Times" w:hAnsi="Times" w:cs="Times New Roman"/>
        </w:rPr>
        <w:t xml:space="preserve">the </w:t>
      </w:r>
      <w:r w:rsidR="00205AE9">
        <w:rPr>
          <w:rFonts w:ascii="Times" w:hAnsi="Times" w:cs="Times New Roman"/>
        </w:rPr>
        <w:t>involved segments of the body</w:t>
      </w:r>
      <w:r w:rsidR="004E56B6">
        <w:rPr>
          <w:rFonts w:ascii="Times" w:hAnsi="Times" w:cs="Times New Roman"/>
        </w:rPr>
        <w:t>,</w:t>
      </w:r>
      <w:r w:rsidR="00205AE9">
        <w:rPr>
          <w:rFonts w:ascii="Times" w:hAnsi="Times" w:cs="Times New Roman"/>
        </w:rPr>
        <w:t xml:space="preserve"> as well as result in potential performance enhance</w:t>
      </w:r>
      <w:r w:rsidR="00C77D95">
        <w:rPr>
          <w:rFonts w:ascii="Times" w:hAnsi="Times" w:cs="Times New Roman"/>
        </w:rPr>
        <w:t>ment on the court</w:t>
      </w:r>
      <w:r w:rsidR="00205AE9">
        <w:rPr>
          <w:rFonts w:ascii="Times" w:hAnsi="Times" w:cs="Times New Roman"/>
        </w:rPr>
        <w:t xml:space="preserve">. </w:t>
      </w:r>
      <w:r>
        <w:rPr>
          <w:rFonts w:ascii="Times" w:hAnsi="Times" w:cs="Times New Roman"/>
        </w:rPr>
        <w:t xml:space="preserve">A thorough understanding of the kinetic chain model, normal biomechanics and </w:t>
      </w:r>
      <w:proofErr w:type="spellStart"/>
      <w:r>
        <w:rPr>
          <w:rFonts w:ascii="Times" w:hAnsi="Times" w:cs="Times New Roman"/>
        </w:rPr>
        <w:t>pathomehanics</w:t>
      </w:r>
      <w:proofErr w:type="spellEnd"/>
      <w:r>
        <w:rPr>
          <w:rFonts w:ascii="Times" w:hAnsi="Times" w:cs="Times New Roman"/>
        </w:rPr>
        <w:t>, and common upper extremity pathology and mechanisms of injury, can assist sports medicine professionals in developing intervention strategies to prevent and rehabilitate injuries</w:t>
      </w:r>
      <w:r w:rsidR="004E56B6">
        <w:rPr>
          <w:rFonts w:ascii="Times" w:hAnsi="Times" w:cs="Times New Roman"/>
        </w:rPr>
        <w:t>,</w:t>
      </w:r>
      <w:r>
        <w:rPr>
          <w:rFonts w:ascii="Times" w:hAnsi="Times" w:cs="Times New Roman"/>
        </w:rPr>
        <w:t xml:space="preserve"> as well as enhance performance in tennis players. The physical demands </w:t>
      </w:r>
      <w:r w:rsidR="00E167C7">
        <w:rPr>
          <w:rFonts w:ascii="Times" w:hAnsi="Times" w:cs="Times New Roman"/>
        </w:rPr>
        <w:t>of overhead tennis activity can affect the upper and lower extremities</w:t>
      </w:r>
      <w:r w:rsidR="004E56B6">
        <w:rPr>
          <w:rFonts w:ascii="Times" w:hAnsi="Times" w:cs="Times New Roman"/>
        </w:rPr>
        <w:t>,</w:t>
      </w:r>
      <w:r w:rsidR="00E167C7">
        <w:rPr>
          <w:rFonts w:ascii="Times" w:hAnsi="Times" w:cs="Times New Roman"/>
        </w:rPr>
        <w:t xml:space="preserve"> as well as the trunk of players</w:t>
      </w:r>
      <w:r w:rsidR="004E56B6">
        <w:rPr>
          <w:rFonts w:ascii="Times" w:hAnsi="Times" w:cs="Times New Roman"/>
        </w:rPr>
        <w:t>,</w:t>
      </w:r>
      <w:r w:rsidR="00E167C7">
        <w:rPr>
          <w:rFonts w:ascii="Times" w:hAnsi="Times" w:cs="Times New Roman"/>
        </w:rPr>
        <w:t xml:space="preserve"> and lead to characteristic injury patterns and musculoskeletal adaptations across the body. The </w:t>
      </w:r>
      <w:r w:rsidR="00E167C7">
        <w:rPr>
          <w:rFonts w:ascii="Times New Roman" w:hAnsi="Times New Roman" w:cs="Times New Roman"/>
        </w:rPr>
        <w:t>r</w:t>
      </w:r>
      <w:r w:rsidR="00E167C7" w:rsidRPr="00A633B5">
        <w:rPr>
          <w:rFonts w:ascii="Times New Roman" w:hAnsi="Times New Roman" w:cs="Times New Roman"/>
        </w:rPr>
        <w:t xml:space="preserve">epetitive stressors and </w:t>
      </w:r>
      <w:r w:rsidR="00E167C7">
        <w:rPr>
          <w:rFonts w:ascii="Times New Roman" w:hAnsi="Times New Roman" w:cs="Times New Roman"/>
        </w:rPr>
        <w:t xml:space="preserve">distinctive </w:t>
      </w:r>
      <w:r w:rsidR="00E167C7" w:rsidRPr="00A633B5">
        <w:rPr>
          <w:rFonts w:ascii="Times New Roman" w:hAnsi="Times New Roman" w:cs="Times New Roman"/>
        </w:rPr>
        <w:t xml:space="preserve">loading sequences </w:t>
      </w:r>
      <w:r w:rsidR="00E167C7">
        <w:rPr>
          <w:rFonts w:ascii="Times New Roman" w:hAnsi="Times New Roman" w:cs="Times New Roman"/>
        </w:rPr>
        <w:t xml:space="preserve">can </w:t>
      </w:r>
      <w:r w:rsidR="00E167C7" w:rsidRPr="00A633B5">
        <w:rPr>
          <w:rFonts w:ascii="Times New Roman" w:hAnsi="Times New Roman" w:cs="Times New Roman"/>
        </w:rPr>
        <w:t xml:space="preserve">create muscular imbalances </w:t>
      </w:r>
      <w:r w:rsidR="00E167C7">
        <w:rPr>
          <w:rFonts w:ascii="Times New Roman" w:hAnsi="Times New Roman" w:cs="Times New Roman"/>
        </w:rPr>
        <w:t>and altered length-tension relationships, which require</w:t>
      </w:r>
      <w:r w:rsidR="00E167C7" w:rsidRPr="00A633B5">
        <w:rPr>
          <w:rFonts w:ascii="Times New Roman" w:hAnsi="Times New Roman" w:cs="Times New Roman"/>
        </w:rPr>
        <w:t xml:space="preserve"> preventative </w:t>
      </w:r>
      <w:r w:rsidR="00E167C7" w:rsidRPr="00A633B5">
        <w:rPr>
          <w:rFonts w:ascii="Times New Roman" w:hAnsi="Times New Roman" w:cs="Times New Roman"/>
        </w:rPr>
        <w:lastRenderedPageBreak/>
        <w:t>interventions</w:t>
      </w:r>
      <w:r w:rsidR="00E167C7">
        <w:rPr>
          <w:rFonts w:ascii="Times New Roman" w:hAnsi="Times New Roman" w:cs="Times New Roman"/>
        </w:rPr>
        <w:t xml:space="preserve"> to reduce the potential for injury. </w:t>
      </w:r>
      <w:r w:rsidR="00E167C7" w:rsidRPr="006F0AD7">
        <w:rPr>
          <w:rFonts w:ascii="Times" w:hAnsi="Times"/>
          <w:noProof/>
        </w:rPr>
        <w:t>A better understanding of kinetic chain mechanics</w:t>
      </w:r>
      <w:r w:rsidR="004E56B6">
        <w:rPr>
          <w:rFonts w:ascii="Times" w:hAnsi="Times"/>
          <w:noProof/>
        </w:rPr>
        <w:t>,</w:t>
      </w:r>
      <w:r w:rsidR="00E167C7" w:rsidRPr="006F0AD7">
        <w:rPr>
          <w:rFonts w:ascii="Times" w:hAnsi="Times"/>
          <w:noProof/>
        </w:rPr>
        <w:t xml:space="preserve"> and their association </w:t>
      </w:r>
      <w:r w:rsidR="004E56B6">
        <w:rPr>
          <w:rFonts w:ascii="Times" w:hAnsi="Times"/>
          <w:noProof/>
        </w:rPr>
        <w:t>with</w:t>
      </w:r>
      <w:r w:rsidR="00E167C7" w:rsidRPr="006F0AD7">
        <w:rPr>
          <w:rFonts w:ascii="Times" w:hAnsi="Times"/>
          <w:noProof/>
        </w:rPr>
        <w:t xml:space="preserve"> </w:t>
      </w:r>
      <w:r w:rsidR="00E167C7">
        <w:rPr>
          <w:rFonts w:ascii="Times" w:hAnsi="Times"/>
          <w:noProof/>
        </w:rPr>
        <w:t xml:space="preserve">these </w:t>
      </w:r>
      <w:r w:rsidR="00E167C7" w:rsidRPr="006F0AD7">
        <w:rPr>
          <w:rFonts w:ascii="Times" w:hAnsi="Times"/>
          <w:noProof/>
        </w:rPr>
        <w:t>force</w:t>
      </w:r>
      <w:r w:rsidR="00E167C7">
        <w:rPr>
          <w:rFonts w:ascii="Times" w:hAnsi="Times"/>
          <w:noProof/>
        </w:rPr>
        <w:t>s</w:t>
      </w:r>
      <w:r w:rsidR="00E167C7" w:rsidRPr="006F0AD7">
        <w:rPr>
          <w:rFonts w:ascii="Times" w:hAnsi="Times"/>
          <w:noProof/>
        </w:rPr>
        <w:t xml:space="preserve"> and load</w:t>
      </w:r>
      <w:r w:rsidR="00E167C7">
        <w:rPr>
          <w:rFonts w:ascii="Times" w:hAnsi="Times"/>
          <w:noProof/>
        </w:rPr>
        <w:t>s</w:t>
      </w:r>
      <w:r w:rsidR="00E167C7" w:rsidRPr="006F0AD7">
        <w:rPr>
          <w:rFonts w:ascii="Times" w:hAnsi="Times"/>
          <w:noProof/>
        </w:rPr>
        <w:t xml:space="preserve"> throughout the musculoskeletal tissue</w:t>
      </w:r>
      <w:r w:rsidR="004E56B6">
        <w:rPr>
          <w:rFonts w:ascii="Times" w:hAnsi="Times"/>
          <w:noProof/>
        </w:rPr>
        <w:t>,</w:t>
      </w:r>
      <w:r w:rsidR="00E167C7" w:rsidRPr="006F0AD7">
        <w:rPr>
          <w:rFonts w:ascii="Times" w:hAnsi="Times"/>
          <w:noProof/>
        </w:rPr>
        <w:t xml:space="preserve"> can allow </w:t>
      </w:r>
      <w:r w:rsidR="00E167C7">
        <w:rPr>
          <w:rFonts w:ascii="Times" w:hAnsi="Times"/>
          <w:noProof/>
        </w:rPr>
        <w:t xml:space="preserve">clinicians to </w:t>
      </w:r>
      <w:r w:rsidR="00BF7B2B">
        <w:rPr>
          <w:rFonts w:ascii="Times" w:hAnsi="Times"/>
          <w:noProof/>
        </w:rPr>
        <w:t>desi</w:t>
      </w:r>
      <w:r w:rsidR="00E167C7" w:rsidRPr="006F0AD7">
        <w:rPr>
          <w:rFonts w:ascii="Times" w:hAnsi="Times"/>
          <w:noProof/>
        </w:rPr>
        <w:t>gn mo</w:t>
      </w:r>
      <w:r w:rsidR="00E167C7">
        <w:rPr>
          <w:rFonts w:ascii="Times" w:hAnsi="Times"/>
          <w:noProof/>
        </w:rPr>
        <w:t xml:space="preserve">re effective injury prevention and </w:t>
      </w:r>
      <w:r w:rsidR="00E167C7" w:rsidRPr="006F0AD7">
        <w:rPr>
          <w:rFonts w:ascii="Times" w:hAnsi="Times"/>
          <w:noProof/>
        </w:rPr>
        <w:t>rehab</w:t>
      </w:r>
      <w:r w:rsidR="00E167C7">
        <w:rPr>
          <w:rFonts w:ascii="Times" w:hAnsi="Times"/>
          <w:noProof/>
        </w:rPr>
        <w:t>ilitation</w:t>
      </w:r>
      <w:r w:rsidR="00E167C7" w:rsidRPr="006F0AD7">
        <w:rPr>
          <w:rFonts w:ascii="Times" w:hAnsi="Times"/>
          <w:noProof/>
        </w:rPr>
        <w:t xml:space="preserve"> programs and perhaps improve performance as well</w:t>
      </w:r>
      <w:r w:rsidR="00E167C7">
        <w:rPr>
          <w:rFonts w:ascii="Times" w:hAnsi="Times"/>
          <w:noProof/>
        </w:rPr>
        <w:t xml:space="preserve">. </w:t>
      </w:r>
      <w:r w:rsidR="004E56B6">
        <w:rPr>
          <w:rFonts w:ascii="Times" w:hAnsi="Times"/>
          <w:noProof/>
        </w:rPr>
        <w:t>The i</w:t>
      </w:r>
      <w:r w:rsidR="00E167C7">
        <w:rPr>
          <w:rFonts w:ascii="Times" w:hAnsi="Times"/>
          <w:noProof/>
        </w:rPr>
        <w:t>mplementation of various conditioning and resistive training programs have shown to improve motor performance</w:t>
      </w:r>
      <w:r w:rsidR="004E56B6">
        <w:rPr>
          <w:rFonts w:ascii="Times" w:hAnsi="Times"/>
          <w:noProof/>
        </w:rPr>
        <w:t>s</w:t>
      </w:r>
      <w:r w:rsidR="00E167C7">
        <w:rPr>
          <w:rFonts w:ascii="Times" w:hAnsi="Times"/>
          <w:noProof/>
        </w:rPr>
        <w:t xml:space="preserve"> in this athletic population; however, further research is nee</w:t>
      </w:r>
      <w:r w:rsidR="00F053AF">
        <w:rPr>
          <w:rFonts w:ascii="Times" w:hAnsi="Times"/>
          <w:noProof/>
        </w:rPr>
        <w:t xml:space="preserve">ded to provide evidence for </w:t>
      </w:r>
      <w:r w:rsidR="00E167C7">
        <w:rPr>
          <w:rFonts w:ascii="Times" w:hAnsi="Times"/>
          <w:noProof/>
        </w:rPr>
        <w:t>kin</w:t>
      </w:r>
      <w:r w:rsidR="00F053AF">
        <w:rPr>
          <w:rFonts w:ascii="Times" w:hAnsi="Times"/>
          <w:noProof/>
        </w:rPr>
        <w:t>etic chain-designed intervention strategies</w:t>
      </w:r>
      <w:r w:rsidR="00E167C7">
        <w:rPr>
          <w:rFonts w:ascii="Times" w:hAnsi="Times"/>
          <w:noProof/>
        </w:rPr>
        <w:t xml:space="preserve"> to strive for optimal </w:t>
      </w:r>
      <w:r w:rsidR="00F053AF">
        <w:rPr>
          <w:rFonts w:ascii="Times" w:hAnsi="Times"/>
          <w:noProof/>
        </w:rPr>
        <w:t>exercise prescription for tennis players and</w:t>
      </w:r>
      <w:r w:rsidR="004245EB">
        <w:rPr>
          <w:rFonts w:ascii="Times" w:hAnsi="Times"/>
          <w:noProof/>
        </w:rPr>
        <w:t xml:space="preserve"> the overhead athletic shoulder to fulfill ultimate goals of injury prevention and performance enhancement.</w:t>
      </w:r>
    </w:p>
    <w:p w:rsidR="00E9118E" w:rsidRPr="00C0365D" w:rsidRDefault="00E9118E" w:rsidP="00554FF7">
      <w:pPr>
        <w:spacing w:line="480" w:lineRule="auto"/>
        <w:jc w:val="both"/>
        <w:rPr>
          <w:rFonts w:ascii="Times New Roman" w:hAnsi="Times New Roman" w:cs="Times New Roman"/>
        </w:rPr>
      </w:pPr>
    </w:p>
    <w:p w:rsidR="00773B08" w:rsidRPr="00C0365D" w:rsidRDefault="00773B08" w:rsidP="002F6D58">
      <w:pPr>
        <w:jc w:val="both"/>
        <w:rPr>
          <w:rFonts w:ascii="Times New Roman" w:hAnsi="Times New Roman" w:cs="Times New Roman"/>
        </w:rPr>
      </w:pPr>
    </w:p>
    <w:p w:rsidR="00FC33D5" w:rsidRDefault="00FC33D5" w:rsidP="002F6D58">
      <w:pPr>
        <w:jc w:val="both"/>
        <w:rPr>
          <w:rFonts w:ascii="Times New Roman" w:hAnsi="Times New Roman" w:cs="Times New Roman"/>
          <w:b/>
        </w:rPr>
      </w:pPr>
    </w:p>
    <w:p w:rsidR="001710F9" w:rsidRDefault="001710F9" w:rsidP="002F6D58">
      <w:pPr>
        <w:jc w:val="both"/>
        <w:rPr>
          <w:rFonts w:ascii="Times New Roman" w:hAnsi="Times New Roman" w:cs="Times New Roman"/>
          <w:b/>
        </w:rPr>
      </w:pPr>
    </w:p>
    <w:p w:rsidR="001710F9" w:rsidRDefault="001710F9" w:rsidP="002F6D58">
      <w:pPr>
        <w:jc w:val="both"/>
        <w:rPr>
          <w:rFonts w:ascii="Times New Roman" w:hAnsi="Times New Roman" w:cs="Times New Roman"/>
          <w:b/>
        </w:rPr>
      </w:pPr>
    </w:p>
    <w:p w:rsidR="001710F9" w:rsidRDefault="001710F9" w:rsidP="002F6D58">
      <w:pPr>
        <w:jc w:val="both"/>
        <w:rPr>
          <w:rFonts w:ascii="Times New Roman" w:hAnsi="Times New Roman" w:cs="Times New Roman"/>
          <w:b/>
        </w:rPr>
      </w:pPr>
    </w:p>
    <w:p w:rsidR="001710F9" w:rsidRDefault="001710F9"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CF38E4" w:rsidRDefault="00CF38E4" w:rsidP="002F6D58">
      <w:pPr>
        <w:jc w:val="both"/>
        <w:rPr>
          <w:rFonts w:ascii="Times New Roman" w:hAnsi="Times New Roman" w:cs="Times New Roman"/>
          <w:b/>
        </w:rPr>
      </w:pPr>
    </w:p>
    <w:p w:rsidR="00A41E19" w:rsidRDefault="00A41E19" w:rsidP="002F6D58">
      <w:pPr>
        <w:jc w:val="both"/>
        <w:rPr>
          <w:rFonts w:ascii="Times New Roman" w:hAnsi="Times New Roman" w:cs="Times New Roman"/>
          <w:b/>
        </w:rPr>
      </w:pPr>
    </w:p>
    <w:p w:rsidR="0036100B" w:rsidRDefault="0036100B" w:rsidP="002F6D58">
      <w:pPr>
        <w:jc w:val="both"/>
        <w:rPr>
          <w:rFonts w:ascii="Times New Roman" w:hAnsi="Times New Roman" w:cs="Times New Roman"/>
          <w:b/>
        </w:rPr>
      </w:pPr>
    </w:p>
    <w:p w:rsidR="00FE4B60" w:rsidRDefault="00FE4B60" w:rsidP="002F6D58">
      <w:pPr>
        <w:jc w:val="both"/>
        <w:rPr>
          <w:rFonts w:ascii="Times New Roman" w:hAnsi="Times New Roman" w:cs="Times New Roman"/>
          <w:b/>
        </w:rPr>
      </w:pPr>
    </w:p>
    <w:p w:rsidR="00FE4B60" w:rsidRDefault="00FE4B60" w:rsidP="002F6D58">
      <w:pPr>
        <w:jc w:val="both"/>
        <w:rPr>
          <w:rFonts w:ascii="Times New Roman" w:hAnsi="Times New Roman" w:cs="Times New Roman"/>
          <w:b/>
        </w:rPr>
      </w:pPr>
    </w:p>
    <w:p w:rsidR="00BF7B2B" w:rsidRDefault="00BF7B2B" w:rsidP="002F6D58">
      <w:pPr>
        <w:jc w:val="both"/>
        <w:rPr>
          <w:rFonts w:ascii="Times New Roman" w:hAnsi="Times New Roman" w:cs="Times New Roman"/>
          <w:b/>
        </w:rPr>
      </w:pPr>
    </w:p>
    <w:p w:rsidR="00BF7B2B" w:rsidRDefault="00BF7B2B"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554FF7" w:rsidRDefault="00554FF7" w:rsidP="002F6D58">
      <w:pPr>
        <w:jc w:val="both"/>
        <w:rPr>
          <w:rFonts w:ascii="Times New Roman" w:hAnsi="Times New Roman" w:cs="Times New Roman"/>
          <w:b/>
        </w:rPr>
      </w:pPr>
    </w:p>
    <w:p w:rsidR="00A32AC8" w:rsidRPr="00C0365D" w:rsidRDefault="00A32AC8" w:rsidP="002F6D58">
      <w:pPr>
        <w:jc w:val="both"/>
        <w:rPr>
          <w:rFonts w:ascii="Times New Roman" w:hAnsi="Times New Roman" w:cs="Times New Roman"/>
          <w:b/>
        </w:rPr>
      </w:pPr>
      <w:bookmarkStart w:id="0" w:name="_GoBack"/>
      <w:bookmarkEnd w:id="0"/>
      <w:r w:rsidRPr="00C0365D">
        <w:rPr>
          <w:rFonts w:ascii="Times New Roman" w:hAnsi="Times New Roman" w:cs="Times New Roman"/>
          <w:b/>
        </w:rPr>
        <w:t>References:</w:t>
      </w:r>
    </w:p>
    <w:p w:rsidR="00A32AC8" w:rsidRPr="00C0365D" w:rsidRDefault="00A32AC8" w:rsidP="002F6D58">
      <w:pPr>
        <w:jc w:val="both"/>
        <w:rPr>
          <w:rFonts w:ascii="Times New Roman" w:hAnsi="Times New Roman" w:cs="Times New Roman"/>
        </w:rPr>
      </w:pPr>
      <w:r w:rsidRPr="00C0365D">
        <w:rPr>
          <w:rFonts w:ascii="Times New Roman" w:hAnsi="Times New Roman" w:cs="Times New Roman"/>
        </w:rPr>
        <w:t xml:space="preserve">1. </w:t>
      </w:r>
      <w:proofErr w:type="spellStart"/>
      <w:r w:rsidRPr="00C0365D">
        <w:rPr>
          <w:rFonts w:ascii="Times New Roman" w:hAnsi="Times New Roman" w:cs="Times New Roman"/>
        </w:rPr>
        <w:t>Bylak</w:t>
      </w:r>
      <w:proofErr w:type="spellEnd"/>
      <w:r w:rsidRPr="00C0365D">
        <w:rPr>
          <w:rFonts w:ascii="Times New Roman" w:hAnsi="Times New Roman" w:cs="Times New Roman"/>
        </w:rPr>
        <w:t xml:space="preserve"> J, et al. Common sports injuries in young tennis players. </w:t>
      </w:r>
      <w:r w:rsidRPr="00C0365D">
        <w:rPr>
          <w:rFonts w:ascii="Times New Roman" w:hAnsi="Times New Roman" w:cs="Times New Roman"/>
          <w:i/>
        </w:rPr>
        <w:t>JSM</w:t>
      </w:r>
      <w:r w:rsidRPr="00C0365D">
        <w:rPr>
          <w:rFonts w:ascii="Times New Roman" w:hAnsi="Times New Roman" w:cs="Times New Roman"/>
        </w:rPr>
        <w:t>. 1998 Aug;26(2):119-32.</w:t>
      </w:r>
    </w:p>
    <w:p w:rsidR="00A32AC8" w:rsidRPr="00C0365D" w:rsidRDefault="00A32AC8" w:rsidP="002F6D58">
      <w:pPr>
        <w:jc w:val="both"/>
        <w:rPr>
          <w:rFonts w:ascii="Times New Roman" w:hAnsi="Times New Roman" w:cs="Times New Roman"/>
        </w:rPr>
      </w:pPr>
      <w:r w:rsidRPr="00C0365D">
        <w:rPr>
          <w:rFonts w:ascii="Times New Roman" w:hAnsi="Times New Roman" w:cs="Times New Roman"/>
        </w:rPr>
        <w:t xml:space="preserve">2. International Tennis Federation. History of the ITF. ITF Web Site. </w:t>
      </w:r>
      <w:hyperlink r:id="rId7" w:history="1">
        <w:r w:rsidRPr="00C0365D">
          <w:rPr>
            <w:rStyle w:val="Hyperlink"/>
            <w:rFonts w:ascii="Times New Roman" w:hAnsi="Times New Roman" w:cs="Times New Roman"/>
          </w:rPr>
          <w:t>http://beta.itftennis.com/about/organisation/history.aspx</w:t>
        </w:r>
      </w:hyperlink>
      <w:r w:rsidRPr="00C0365D">
        <w:rPr>
          <w:rFonts w:ascii="Times New Roman" w:hAnsi="Times New Roman" w:cs="Times New Roman"/>
        </w:rPr>
        <w:t>. Date Accessed: October 8, 2013.</w:t>
      </w:r>
    </w:p>
    <w:p w:rsidR="00A32AC8" w:rsidRPr="00C0365D" w:rsidRDefault="00A32AC8" w:rsidP="002F6D58">
      <w:pPr>
        <w:jc w:val="both"/>
        <w:rPr>
          <w:rFonts w:ascii="Times New Roman" w:hAnsi="Times New Roman" w:cs="Times New Roman"/>
        </w:rPr>
      </w:pPr>
      <w:r w:rsidRPr="00C0365D">
        <w:rPr>
          <w:rFonts w:ascii="Times New Roman" w:hAnsi="Times New Roman" w:cs="Times New Roman"/>
        </w:rPr>
        <w:t xml:space="preserve">3. Perkins R, et al. Musculoskeletal Injuries in Tennis. </w:t>
      </w:r>
      <w:r w:rsidRPr="00C0365D">
        <w:rPr>
          <w:rFonts w:ascii="Times New Roman" w:hAnsi="Times New Roman" w:cs="Times New Roman"/>
          <w:i/>
        </w:rPr>
        <w:t xml:space="preserve">Phys Med </w:t>
      </w:r>
      <w:proofErr w:type="spellStart"/>
      <w:r w:rsidRPr="00C0365D">
        <w:rPr>
          <w:rFonts w:ascii="Times New Roman" w:hAnsi="Times New Roman" w:cs="Times New Roman"/>
          <w:i/>
        </w:rPr>
        <w:t>Rehabil</w:t>
      </w:r>
      <w:proofErr w:type="spellEnd"/>
      <w:r w:rsidRPr="00C0365D">
        <w:rPr>
          <w:rFonts w:ascii="Times New Roman" w:hAnsi="Times New Roman" w:cs="Times New Roman"/>
          <w:i/>
        </w:rPr>
        <w:t xml:space="preserve"> </w:t>
      </w:r>
      <w:proofErr w:type="spellStart"/>
      <w:r w:rsidRPr="00C0365D">
        <w:rPr>
          <w:rFonts w:ascii="Times New Roman" w:hAnsi="Times New Roman" w:cs="Times New Roman"/>
          <w:i/>
        </w:rPr>
        <w:t>Clin</w:t>
      </w:r>
      <w:proofErr w:type="spellEnd"/>
      <w:r w:rsidRPr="00C0365D">
        <w:rPr>
          <w:rFonts w:ascii="Times New Roman" w:hAnsi="Times New Roman" w:cs="Times New Roman"/>
          <w:i/>
        </w:rPr>
        <w:t xml:space="preserve"> N Am.</w:t>
      </w:r>
      <w:r w:rsidRPr="00C0365D">
        <w:rPr>
          <w:rFonts w:ascii="Times New Roman" w:hAnsi="Times New Roman" w:cs="Times New Roman"/>
        </w:rPr>
        <w:t xml:space="preserve"> 2006; 17: 609–631</w:t>
      </w:r>
    </w:p>
    <w:p w:rsidR="00A32AC8" w:rsidRPr="00C0365D" w:rsidRDefault="00A32AC8" w:rsidP="002F6D58">
      <w:pPr>
        <w:jc w:val="both"/>
        <w:rPr>
          <w:rFonts w:ascii="Times New Roman" w:hAnsi="Times New Roman" w:cs="Times New Roman"/>
        </w:rPr>
      </w:pPr>
      <w:r w:rsidRPr="00C0365D">
        <w:rPr>
          <w:rFonts w:ascii="Times New Roman" w:hAnsi="Times New Roman" w:cs="Times New Roman"/>
        </w:rPr>
        <w:t xml:space="preserve">4. Kocher M, et al. Upper Extremity Injuries in the pediatric athlete. </w:t>
      </w:r>
      <w:r w:rsidRPr="00C0365D">
        <w:rPr>
          <w:rFonts w:ascii="Times New Roman" w:hAnsi="Times New Roman" w:cs="Times New Roman"/>
          <w:i/>
        </w:rPr>
        <w:t xml:space="preserve">Am </w:t>
      </w:r>
      <w:proofErr w:type="spellStart"/>
      <w:r w:rsidRPr="00C0365D">
        <w:rPr>
          <w:rFonts w:ascii="Times New Roman" w:hAnsi="Times New Roman" w:cs="Times New Roman"/>
          <w:i/>
        </w:rPr>
        <w:t>Journ</w:t>
      </w:r>
      <w:proofErr w:type="spellEnd"/>
      <w:r w:rsidRPr="00C0365D">
        <w:rPr>
          <w:rFonts w:ascii="Times New Roman" w:hAnsi="Times New Roman" w:cs="Times New Roman"/>
          <w:i/>
        </w:rPr>
        <w:t xml:space="preserve"> Sports Med.</w:t>
      </w:r>
      <w:r w:rsidRPr="00C0365D">
        <w:rPr>
          <w:rFonts w:ascii="Times New Roman" w:hAnsi="Times New Roman" w:cs="Times New Roman"/>
        </w:rPr>
        <w:t xml:space="preserve"> 2000; 30(2): 117-135.</w:t>
      </w:r>
    </w:p>
    <w:p w:rsidR="002F6D58" w:rsidRPr="00C0365D" w:rsidRDefault="002F6D58" w:rsidP="002F6D58">
      <w:pPr>
        <w:jc w:val="both"/>
        <w:rPr>
          <w:rFonts w:ascii="Times New Roman" w:hAnsi="Times New Roman" w:cs="Times New Roman"/>
        </w:rPr>
      </w:pPr>
      <w:r w:rsidRPr="00C0365D">
        <w:rPr>
          <w:rFonts w:ascii="Times New Roman" w:hAnsi="Times New Roman" w:cs="Times New Roman"/>
          <w:color w:val="1A1718"/>
        </w:rPr>
        <w:t xml:space="preserve">5. </w:t>
      </w:r>
      <w:proofErr w:type="spellStart"/>
      <w:r w:rsidRPr="00C0365D">
        <w:rPr>
          <w:rFonts w:ascii="Times New Roman" w:hAnsi="Times New Roman" w:cs="Times New Roman"/>
          <w:color w:val="1A1718"/>
        </w:rPr>
        <w:t>Ellenbecker</w:t>
      </w:r>
      <w:proofErr w:type="spellEnd"/>
      <w:r w:rsidRPr="00C0365D">
        <w:rPr>
          <w:rFonts w:ascii="Times New Roman" w:hAnsi="Times New Roman" w:cs="Times New Roman"/>
          <w:color w:val="1A1718"/>
        </w:rPr>
        <w:t xml:space="preserve"> T, et al. Common Injuries in Tennis Players: Exercises to Address Muscular Imbalances and Reduce Injury Risk. </w:t>
      </w:r>
      <w:r w:rsidRPr="00C0365D">
        <w:rPr>
          <w:rFonts w:ascii="Times New Roman" w:hAnsi="Times New Roman" w:cs="Times New Roman"/>
          <w:i/>
          <w:color w:val="1A1718"/>
        </w:rPr>
        <w:t>Journal of Strength and Conditioning</w:t>
      </w:r>
      <w:r w:rsidRPr="00C0365D">
        <w:rPr>
          <w:rFonts w:ascii="Times New Roman" w:hAnsi="Times New Roman" w:cs="Times New Roman"/>
          <w:color w:val="1A1718"/>
        </w:rPr>
        <w:t>. 2009; 31(4) 50-58.</w:t>
      </w:r>
    </w:p>
    <w:p w:rsidR="00A32AC8" w:rsidRPr="00C0365D" w:rsidRDefault="0036100B" w:rsidP="002F6D58">
      <w:pPr>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Ellenbecker</w:t>
      </w:r>
      <w:proofErr w:type="spellEnd"/>
      <w:r>
        <w:rPr>
          <w:rFonts w:ascii="Times New Roman" w:hAnsi="Times New Roman" w:cs="Times New Roman"/>
        </w:rPr>
        <w:t xml:space="preserve"> T, et al</w:t>
      </w:r>
      <w:r w:rsidR="002F6D58" w:rsidRPr="00C0365D">
        <w:rPr>
          <w:rFonts w:ascii="Times New Roman" w:hAnsi="Times New Roman" w:cs="Times New Roman"/>
        </w:rPr>
        <w:t xml:space="preserve">. Age specific isokinetic glenohumeral internal and external rotation strength in elite junior tennis players. </w:t>
      </w:r>
      <w:r w:rsidR="002F6D58" w:rsidRPr="00C0365D">
        <w:rPr>
          <w:rFonts w:ascii="Times New Roman" w:hAnsi="Times New Roman" w:cs="Times New Roman"/>
          <w:i/>
        </w:rPr>
        <w:t xml:space="preserve">J </w:t>
      </w:r>
      <w:proofErr w:type="spellStart"/>
      <w:r w:rsidR="002F6D58" w:rsidRPr="00C0365D">
        <w:rPr>
          <w:rFonts w:ascii="Times New Roman" w:hAnsi="Times New Roman" w:cs="Times New Roman"/>
          <w:i/>
        </w:rPr>
        <w:t>Sci</w:t>
      </w:r>
      <w:proofErr w:type="spellEnd"/>
      <w:r w:rsidR="002F6D58" w:rsidRPr="00C0365D">
        <w:rPr>
          <w:rFonts w:ascii="Times New Roman" w:hAnsi="Times New Roman" w:cs="Times New Roman"/>
          <w:i/>
        </w:rPr>
        <w:t xml:space="preserve"> Med Sport</w:t>
      </w:r>
      <w:r w:rsidR="002F6D58" w:rsidRPr="00C0365D">
        <w:rPr>
          <w:rFonts w:ascii="Times New Roman" w:hAnsi="Times New Roman" w:cs="Times New Roman"/>
        </w:rPr>
        <w:t>. 2003; 6: 63–70.</w:t>
      </w:r>
    </w:p>
    <w:p w:rsidR="00773B08" w:rsidRPr="00C0365D" w:rsidRDefault="0036100B" w:rsidP="00773B08">
      <w:pPr>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Kibler</w:t>
      </w:r>
      <w:proofErr w:type="spellEnd"/>
      <w:r>
        <w:rPr>
          <w:rFonts w:ascii="Times New Roman" w:hAnsi="Times New Roman" w:cs="Times New Roman"/>
        </w:rPr>
        <w:t xml:space="preserve"> W, et al</w:t>
      </w:r>
      <w:r w:rsidR="00773B08" w:rsidRPr="00C0365D">
        <w:rPr>
          <w:rFonts w:ascii="Times New Roman" w:hAnsi="Times New Roman" w:cs="Times New Roman"/>
        </w:rPr>
        <w:t xml:space="preserve">. Shoulder range of motion in elite tennis players. </w:t>
      </w:r>
      <w:r w:rsidR="00773B08" w:rsidRPr="00C0365D">
        <w:rPr>
          <w:rFonts w:ascii="Times New Roman" w:hAnsi="Times New Roman" w:cs="Times New Roman"/>
          <w:i/>
        </w:rPr>
        <w:t>Am J Sports Med</w:t>
      </w:r>
      <w:r w:rsidR="00773B08" w:rsidRPr="00C0365D">
        <w:rPr>
          <w:rFonts w:ascii="Times New Roman" w:hAnsi="Times New Roman" w:cs="Times New Roman"/>
        </w:rPr>
        <w:t>. 1996; 24:279–285.</w:t>
      </w:r>
    </w:p>
    <w:p w:rsidR="00773B08" w:rsidRPr="00C0365D" w:rsidRDefault="00773B08" w:rsidP="00773B08">
      <w:pPr>
        <w:rPr>
          <w:rFonts w:ascii="Times New Roman" w:hAnsi="Times New Roman" w:cs="Times New Roman"/>
        </w:rPr>
      </w:pPr>
      <w:r w:rsidRPr="00C0365D">
        <w:rPr>
          <w:rFonts w:ascii="Times New Roman" w:hAnsi="Times New Roman" w:cs="Times New Roman"/>
        </w:rPr>
        <w:t xml:space="preserve">8. Cools A, et al. Trapezius activity and intramuscular balance during isokinetic exercise in overhead athletes with impingement symptoms. </w:t>
      </w:r>
      <w:r w:rsidRPr="00C0365D">
        <w:rPr>
          <w:rFonts w:ascii="Times New Roman" w:hAnsi="Times New Roman" w:cs="Times New Roman"/>
          <w:i/>
        </w:rPr>
        <w:t xml:space="preserve">Scand J Med </w:t>
      </w:r>
      <w:proofErr w:type="spellStart"/>
      <w:r w:rsidRPr="00C0365D">
        <w:rPr>
          <w:rFonts w:ascii="Times New Roman" w:hAnsi="Times New Roman" w:cs="Times New Roman"/>
          <w:i/>
        </w:rPr>
        <w:t>Sci</w:t>
      </w:r>
      <w:proofErr w:type="spellEnd"/>
      <w:r w:rsidRPr="00C0365D">
        <w:rPr>
          <w:rFonts w:ascii="Times New Roman" w:hAnsi="Times New Roman" w:cs="Times New Roman"/>
          <w:i/>
        </w:rPr>
        <w:t xml:space="preserve"> Sports</w:t>
      </w:r>
      <w:r w:rsidRPr="00C0365D">
        <w:rPr>
          <w:rFonts w:ascii="Times New Roman" w:hAnsi="Times New Roman" w:cs="Times New Roman"/>
        </w:rPr>
        <w:t>. 2007;17:25-33.</w:t>
      </w:r>
    </w:p>
    <w:p w:rsidR="00773B08" w:rsidRPr="00C0365D" w:rsidRDefault="00773B08" w:rsidP="00773B08">
      <w:pPr>
        <w:rPr>
          <w:rFonts w:ascii="Times New Roman" w:hAnsi="Times New Roman" w:cs="Times New Roman"/>
        </w:rPr>
      </w:pPr>
      <w:r w:rsidRPr="00C0365D">
        <w:rPr>
          <w:rFonts w:ascii="Times New Roman" w:eastAsia="Times New Roman" w:hAnsi="Times New Roman" w:cs="Times New Roman"/>
          <w:color w:val="000000"/>
        </w:rPr>
        <w:t xml:space="preserve">9. </w:t>
      </w:r>
      <w:proofErr w:type="spellStart"/>
      <w:r w:rsidRPr="00C0365D">
        <w:rPr>
          <w:rFonts w:ascii="Times New Roman" w:eastAsia="Times New Roman" w:hAnsi="Times New Roman" w:cs="Times New Roman"/>
          <w:color w:val="000000"/>
        </w:rPr>
        <w:t>Nodehi-Moghadam</w:t>
      </w:r>
      <w:proofErr w:type="spellEnd"/>
      <w:r w:rsidRPr="00C0365D">
        <w:rPr>
          <w:rFonts w:ascii="Times New Roman" w:eastAsia="Times New Roman" w:hAnsi="Times New Roman" w:cs="Times New Roman"/>
          <w:color w:val="000000"/>
        </w:rPr>
        <w:t xml:space="preserve"> A, et al. </w:t>
      </w:r>
      <w:r w:rsidRPr="00C0365D">
        <w:rPr>
          <w:rFonts w:ascii="Times New Roman" w:hAnsi="Times New Roman" w:cs="Times New Roman"/>
        </w:rPr>
        <w:t xml:space="preserve">A Comparative Study on Shoulder Rotational Strength, Range of Motion and Proprioception between the Throwing Athletes and Non-athletic Persons. </w:t>
      </w:r>
      <w:r w:rsidRPr="00C0365D">
        <w:rPr>
          <w:rFonts w:ascii="Times New Roman" w:hAnsi="Times New Roman" w:cs="Times New Roman"/>
          <w:i/>
        </w:rPr>
        <w:t>Asian J Sports Med.</w:t>
      </w:r>
      <w:r w:rsidRPr="00C0365D">
        <w:rPr>
          <w:rFonts w:ascii="Times New Roman" w:hAnsi="Times New Roman" w:cs="Times New Roman"/>
        </w:rPr>
        <w:t xml:space="preserve"> 2013;4(1):34-40.</w:t>
      </w:r>
    </w:p>
    <w:p w:rsidR="0094141E" w:rsidRPr="00C0365D" w:rsidRDefault="0094141E" w:rsidP="0094141E">
      <w:pPr>
        <w:rPr>
          <w:rFonts w:ascii="Times New Roman" w:hAnsi="Times New Roman" w:cs="Times New Roman"/>
        </w:rPr>
      </w:pPr>
      <w:r w:rsidRPr="00C0365D">
        <w:rPr>
          <w:rFonts w:ascii="Times New Roman" w:hAnsi="Times New Roman" w:cs="Times New Roman"/>
        </w:rPr>
        <w:t xml:space="preserve">10. </w:t>
      </w:r>
      <w:proofErr w:type="spellStart"/>
      <w:r w:rsidRPr="00C0365D">
        <w:rPr>
          <w:rFonts w:ascii="Times New Roman" w:hAnsi="Times New Roman" w:cs="Times New Roman"/>
        </w:rPr>
        <w:t>Treiber</w:t>
      </w:r>
      <w:proofErr w:type="spellEnd"/>
      <w:r w:rsidRPr="00C0365D">
        <w:rPr>
          <w:rFonts w:ascii="Times New Roman" w:hAnsi="Times New Roman" w:cs="Times New Roman"/>
        </w:rPr>
        <w:t xml:space="preserve"> F, et al. Effects of </w:t>
      </w:r>
      <w:proofErr w:type="spellStart"/>
      <w:r w:rsidRPr="00C0365D">
        <w:rPr>
          <w:rFonts w:ascii="Times New Roman" w:hAnsi="Times New Roman" w:cs="Times New Roman"/>
        </w:rPr>
        <w:t>Theraband</w:t>
      </w:r>
      <w:proofErr w:type="spellEnd"/>
      <w:r w:rsidRPr="00C0365D">
        <w:rPr>
          <w:rFonts w:ascii="Times New Roman" w:hAnsi="Times New Roman" w:cs="Times New Roman"/>
        </w:rPr>
        <w:t xml:space="preserve"> and Lightweight </w:t>
      </w:r>
      <w:proofErr w:type="spellStart"/>
      <w:r w:rsidRPr="00C0365D">
        <w:rPr>
          <w:rFonts w:ascii="Times New Roman" w:hAnsi="Times New Roman" w:cs="Times New Roman"/>
        </w:rPr>
        <w:t>Dumbell</w:t>
      </w:r>
      <w:proofErr w:type="spellEnd"/>
      <w:r w:rsidRPr="00C0365D">
        <w:rPr>
          <w:rFonts w:ascii="Times New Roman" w:hAnsi="Times New Roman" w:cs="Times New Roman"/>
        </w:rPr>
        <w:t xml:space="preserve"> Training on Shoulder Rotation Torque and Serve Performance in College Tennis Players. Am J Sports Med. 1998; 26(4): 510-515.</w:t>
      </w:r>
    </w:p>
    <w:p w:rsidR="00365236" w:rsidRPr="00C0365D" w:rsidRDefault="00365236" w:rsidP="00365236">
      <w:pPr>
        <w:rPr>
          <w:rFonts w:ascii="Times New Roman" w:hAnsi="Times New Roman" w:cs="Times New Roman"/>
        </w:rPr>
      </w:pPr>
      <w:r w:rsidRPr="00C0365D">
        <w:rPr>
          <w:rFonts w:ascii="Times New Roman" w:hAnsi="Times New Roman" w:cs="Times New Roman"/>
        </w:rPr>
        <w:t xml:space="preserve">11. Fernandez J, et al. Effects of A 6-Week Junior Tennis Conditioning Program on Service Velocity. </w:t>
      </w:r>
      <w:r w:rsidRPr="00C0365D">
        <w:rPr>
          <w:rFonts w:ascii="Times New Roman" w:hAnsi="Times New Roman" w:cs="Times New Roman"/>
          <w:i/>
        </w:rPr>
        <w:t>Journal of Sports Science and Medicine</w:t>
      </w:r>
      <w:r w:rsidRPr="00C0365D">
        <w:rPr>
          <w:rFonts w:ascii="Times New Roman" w:hAnsi="Times New Roman" w:cs="Times New Roman"/>
        </w:rPr>
        <w:t>. 2013;12(2):232-239.</w:t>
      </w:r>
    </w:p>
    <w:p w:rsidR="00365236" w:rsidRPr="00C0365D" w:rsidRDefault="0036100B" w:rsidP="00365236">
      <w:pPr>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Renstrom</w:t>
      </w:r>
      <w:proofErr w:type="spellEnd"/>
      <w:r>
        <w:rPr>
          <w:rFonts w:ascii="Times New Roman" w:hAnsi="Times New Roman" w:cs="Times New Roman"/>
        </w:rPr>
        <w:t xml:space="preserve"> P, et al</w:t>
      </w:r>
      <w:r w:rsidR="00365236" w:rsidRPr="00C0365D">
        <w:rPr>
          <w:rFonts w:ascii="Times New Roman" w:hAnsi="Times New Roman" w:cs="Times New Roman"/>
        </w:rPr>
        <w:t xml:space="preserve">. Overuse injuries in sport. </w:t>
      </w:r>
      <w:r w:rsidR="00365236" w:rsidRPr="00C0365D">
        <w:rPr>
          <w:rFonts w:ascii="Times New Roman" w:hAnsi="Times New Roman" w:cs="Times New Roman"/>
          <w:i/>
          <w:iCs/>
        </w:rPr>
        <w:t xml:space="preserve">Sports Med. </w:t>
      </w:r>
      <w:r w:rsidR="00365236" w:rsidRPr="00C0365D">
        <w:rPr>
          <w:rFonts w:ascii="Times New Roman" w:hAnsi="Times New Roman" w:cs="Times New Roman"/>
        </w:rPr>
        <w:t>1995; 2: 316-333.</w:t>
      </w:r>
    </w:p>
    <w:p w:rsidR="00365236" w:rsidRPr="00C0365D" w:rsidRDefault="00365236" w:rsidP="00365236">
      <w:pPr>
        <w:rPr>
          <w:rFonts w:ascii="Times New Roman" w:hAnsi="Times New Roman" w:cs="Times New Roman"/>
        </w:rPr>
      </w:pPr>
      <w:r w:rsidRPr="00C0365D">
        <w:rPr>
          <w:rFonts w:ascii="Times New Roman" w:hAnsi="Times New Roman" w:cs="Times New Roman"/>
        </w:rPr>
        <w:t xml:space="preserve">13. </w:t>
      </w:r>
      <w:proofErr w:type="spellStart"/>
      <w:r w:rsidRPr="00C0365D">
        <w:rPr>
          <w:rFonts w:ascii="Times New Roman" w:hAnsi="Times New Roman" w:cs="Times New Roman"/>
        </w:rPr>
        <w:t>Kibler</w:t>
      </w:r>
      <w:proofErr w:type="spellEnd"/>
      <w:r w:rsidRPr="00C0365D">
        <w:rPr>
          <w:rFonts w:ascii="Times New Roman" w:hAnsi="Times New Roman" w:cs="Times New Roman"/>
        </w:rPr>
        <w:t xml:space="preserve"> W, et al. Pathophysiology of tennis injuries: An overview. In: Tennis. </w:t>
      </w:r>
      <w:proofErr w:type="spellStart"/>
      <w:r w:rsidRPr="00C0365D">
        <w:rPr>
          <w:rFonts w:ascii="Times New Roman" w:hAnsi="Times New Roman" w:cs="Times New Roman"/>
        </w:rPr>
        <w:t>Renstrom</w:t>
      </w:r>
      <w:proofErr w:type="spellEnd"/>
      <w:r w:rsidRPr="00C0365D">
        <w:rPr>
          <w:rFonts w:ascii="Times New Roman" w:hAnsi="Times New Roman" w:cs="Times New Roman"/>
        </w:rPr>
        <w:t xml:space="preserve"> P, ed. Oxford, United Kingdom: Tennis Blackwell Publishing Company, 2002. pp. 147–154.</w:t>
      </w:r>
    </w:p>
    <w:p w:rsidR="00DF3C1F" w:rsidRPr="00C0365D" w:rsidRDefault="00DF3C1F" w:rsidP="00DF3C1F">
      <w:pPr>
        <w:jc w:val="both"/>
        <w:rPr>
          <w:rFonts w:ascii="Times New Roman" w:hAnsi="Times New Roman" w:cs="Times New Roman"/>
          <w:bCs/>
        </w:rPr>
      </w:pPr>
      <w:r w:rsidRPr="00C0365D">
        <w:rPr>
          <w:rFonts w:ascii="Times New Roman" w:hAnsi="Times New Roman" w:cs="Times New Roman"/>
        </w:rPr>
        <w:t xml:space="preserve">14. Gregg J, et al. </w:t>
      </w:r>
      <w:r w:rsidRPr="00C0365D">
        <w:rPr>
          <w:rFonts w:ascii="Times New Roman" w:hAnsi="Times New Roman" w:cs="Times New Roman"/>
          <w:bCs/>
        </w:rPr>
        <w:t xml:space="preserve">Upper extremity injuries in adolescent tennis players. </w:t>
      </w:r>
      <w:proofErr w:type="spellStart"/>
      <w:r w:rsidRPr="00C0365D">
        <w:rPr>
          <w:rFonts w:ascii="Times New Roman" w:hAnsi="Times New Roman" w:cs="Times New Roman"/>
          <w:bCs/>
          <w:i/>
        </w:rPr>
        <w:t>Clin</w:t>
      </w:r>
      <w:proofErr w:type="spellEnd"/>
      <w:r w:rsidRPr="00C0365D">
        <w:rPr>
          <w:rFonts w:ascii="Times New Roman" w:hAnsi="Times New Roman" w:cs="Times New Roman"/>
          <w:bCs/>
          <w:i/>
        </w:rPr>
        <w:t xml:space="preserve"> Sports Med. </w:t>
      </w:r>
      <w:r w:rsidRPr="00C0365D">
        <w:rPr>
          <w:rFonts w:ascii="Times New Roman" w:hAnsi="Times New Roman" w:cs="Times New Roman"/>
          <w:bCs/>
        </w:rPr>
        <w:t>1988; 7(2): 371-385.</w:t>
      </w:r>
    </w:p>
    <w:p w:rsidR="00A01A10" w:rsidRPr="00C0365D" w:rsidRDefault="00A01A10" w:rsidP="00DF3C1F">
      <w:pPr>
        <w:jc w:val="both"/>
        <w:rPr>
          <w:rFonts w:ascii="Times New Roman" w:hAnsi="Times New Roman" w:cs="Times New Roman"/>
          <w:bCs/>
        </w:rPr>
      </w:pPr>
      <w:r w:rsidRPr="00C0365D">
        <w:rPr>
          <w:rFonts w:ascii="Times New Roman" w:hAnsi="Times New Roman" w:cs="Times New Roman"/>
          <w:bCs/>
        </w:rPr>
        <w:t xml:space="preserve">15. </w:t>
      </w:r>
      <w:proofErr w:type="spellStart"/>
      <w:r w:rsidRPr="00C0365D">
        <w:rPr>
          <w:rFonts w:ascii="Times New Roman" w:hAnsi="Times New Roman" w:cs="Times New Roman"/>
          <w:bCs/>
        </w:rPr>
        <w:t>Sciascia</w:t>
      </w:r>
      <w:proofErr w:type="spellEnd"/>
      <w:r w:rsidRPr="00C0365D">
        <w:rPr>
          <w:rFonts w:ascii="Times New Roman" w:hAnsi="Times New Roman" w:cs="Times New Roman"/>
          <w:bCs/>
        </w:rPr>
        <w:t xml:space="preserve"> A, et al. Kinetic Chain Rehabilitation: A Theoretical Framework. </w:t>
      </w:r>
      <w:proofErr w:type="spellStart"/>
      <w:r w:rsidRPr="00C0365D">
        <w:rPr>
          <w:rFonts w:ascii="Times New Roman" w:hAnsi="Times New Roman" w:cs="Times New Roman"/>
          <w:bCs/>
          <w:i/>
        </w:rPr>
        <w:t>Rehabil</w:t>
      </w:r>
      <w:proofErr w:type="spellEnd"/>
      <w:r w:rsidRPr="00C0365D">
        <w:rPr>
          <w:rFonts w:ascii="Times New Roman" w:hAnsi="Times New Roman" w:cs="Times New Roman"/>
          <w:bCs/>
          <w:i/>
        </w:rPr>
        <w:t xml:space="preserve"> Res </w:t>
      </w:r>
      <w:proofErr w:type="spellStart"/>
      <w:r w:rsidRPr="00C0365D">
        <w:rPr>
          <w:rFonts w:ascii="Times New Roman" w:hAnsi="Times New Roman" w:cs="Times New Roman"/>
          <w:bCs/>
          <w:i/>
        </w:rPr>
        <w:t>Pract</w:t>
      </w:r>
      <w:proofErr w:type="spellEnd"/>
      <w:r w:rsidRPr="00C0365D">
        <w:rPr>
          <w:rFonts w:ascii="Times New Roman" w:hAnsi="Times New Roman" w:cs="Times New Roman"/>
          <w:bCs/>
        </w:rPr>
        <w:t>. 2012; 11(55): 1-9.</w:t>
      </w:r>
    </w:p>
    <w:p w:rsidR="009F69C1" w:rsidRPr="00C0365D" w:rsidRDefault="009F69C1" w:rsidP="009F69C1">
      <w:pPr>
        <w:jc w:val="both"/>
        <w:rPr>
          <w:rFonts w:ascii="Times New Roman" w:hAnsi="Times New Roman" w:cs="Times New Roman"/>
        </w:rPr>
      </w:pPr>
      <w:r w:rsidRPr="00C0365D">
        <w:rPr>
          <w:rFonts w:ascii="Times New Roman" w:hAnsi="Times New Roman" w:cs="Times New Roman"/>
        </w:rPr>
        <w:t xml:space="preserve">16. </w:t>
      </w:r>
      <w:proofErr w:type="spellStart"/>
      <w:r w:rsidRPr="00C0365D">
        <w:rPr>
          <w:rFonts w:ascii="Times New Roman" w:hAnsi="Times New Roman" w:cs="Times New Roman"/>
        </w:rPr>
        <w:t>Kibler</w:t>
      </w:r>
      <w:proofErr w:type="spellEnd"/>
      <w:r w:rsidRPr="00C0365D">
        <w:rPr>
          <w:rFonts w:ascii="Times New Roman" w:hAnsi="Times New Roman" w:cs="Times New Roman"/>
        </w:rPr>
        <w:t xml:space="preserve"> W, et al. The role of the scapula in throwing motion. </w:t>
      </w:r>
      <w:proofErr w:type="spellStart"/>
      <w:r w:rsidRPr="00C0365D">
        <w:rPr>
          <w:rFonts w:ascii="Times New Roman" w:hAnsi="Times New Roman" w:cs="Times New Roman"/>
          <w:i/>
        </w:rPr>
        <w:t>Contemp</w:t>
      </w:r>
      <w:proofErr w:type="spellEnd"/>
      <w:r w:rsidRPr="00C0365D">
        <w:rPr>
          <w:rFonts w:ascii="Times New Roman" w:hAnsi="Times New Roman" w:cs="Times New Roman"/>
          <w:i/>
        </w:rPr>
        <w:t xml:space="preserve"> </w:t>
      </w:r>
      <w:proofErr w:type="spellStart"/>
      <w:r w:rsidRPr="00C0365D">
        <w:rPr>
          <w:rFonts w:ascii="Times New Roman" w:hAnsi="Times New Roman" w:cs="Times New Roman"/>
          <w:i/>
        </w:rPr>
        <w:t>Orthop</w:t>
      </w:r>
      <w:proofErr w:type="spellEnd"/>
      <w:r w:rsidRPr="00C0365D">
        <w:rPr>
          <w:rFonts w:ascii="Times New Roman" w:hAnsi="Times New Roman" w:cs="Times New Roman"/>
          <w:i/>
        </w:rPr>
        <w:t>.</w:t>
      </w:r>
      <w:r w:rsidRPr="00C0365D">
        <w:rPr>
          <w:rFonts w:ascii="Times New Roman" w:hAnsi="Times New Roman" w:cs="Times New Roman"/>
        </w:rPr>
        <w:t xml:space="preserve"> 1991; 22:525–532.</w:t>
      </w:r>
    </w:p>
    <w:p w:rsidR="006527C1" w:rsidRPr="00C0365D" w:rsidRDefault="006527C1" w:rsidP="009F69C1">
      <w:pPr>
        <w:jc w:val="both"/>
        <w:rPr>
          <w:rFonts w:ascii="Times New Roman" w:hAnsi="Times New Roman" w:cs="Times New Roman"/>
        </w:rPr>
      </w:pPr>
      <w:r w:rsidRPr="00C0365D">
        <w:rPr>
          <w:rFonts w:ascii="Times New Roman" w:hAnsi="Times New Roman" w:cs="Times New Roman"/>
        </w:rPr>
        <w:t xml:space="preserve">17. McMullen J, et al. A kinetic chain approach for shoulder rehabilitation. </w:t>
      </w:r>
      <w:r w:rsidRPr="00C0365D">
        <w:rPr>
          <w:rFonts w:ascii="Times New Roman" w:hAnsi="Times New Roman" w:cs="Times New Roman"/>
          <w:i/>
        </w:rPr>
        <w:t>Journal of Athletic Training</w:t>
      </w:r>
      <w:r w:rsidRPr="00C0365D">
        <w:rPr>
          <w:rFonts w:ascii="Times New Roman" w:hAnsi="Times New Roman" w:cs="Times New Roman"/>
        </w:rPr>
        <w:t>. 2000;35(3):329-337.</w:t>
      </w:r>
    </w:p>
    <w:p w:rsidR="00941424" w:rsidRPr="00C0365D" w:rsidRDefault="00941424" w:rsidP="00941424">
      <w:pPr>
        <w:jc w:val="both"/>
        <w:rPr>
          <w:rFonts w:ascii="Times New Roman" w:hAnsi="Times New Roman" w:cs="Times New Roman"/>
          <w:noProof/>
        </w:rPr>
      </w:pPr>
      <w:r w:rsidRPr="00C0365D">
        <w:rPr>
          <w:rFonts w:ascii="Times New Roman" w:hAnsi="Times New Roman" w:cs="Times New Roman"/>
          <w:noProof/>
        </w:rPr>
        <w:t xml:space="preserve">18. Kibler W, et al. Muscle activation in coupled scapulohumeral motions in the high performance tennis serve. </w:t>
      </w:r>
      <w:r w:rsidRPr="00C0365D">
        <w:rPr>
          <w:rFonts w:ascii="Times New Roman" w:hAnsi="Times New Roman" w:cs="Times New Roman"/>
          <w:i/>
          <w:noProof/>
        </w:rPr>
        <w:t>Br J Sports Med</w:t>
      </w:r>
      <w:r w:rsidRPr="00C0365D">
        <w:rPr>
          <w:rFonts w:ascii="Times New Roman" w:hAnsi="Times New Roman" w:cs="Times New Roman"/>
          <w:noProof/>
        </w:rPr>
        <w:t>. 2007; 41:745-749</w:t>
      </w:r>
    </w:p>
    <w:p w:rsidR="00941424" w:rsidRPr="00C0365D" w:rsidRDefault="00941424" w:rsidP="00941424">
      <w:pPr>
        <w:jc w:val="both"/>
        <w:rPr>
          <w:rFonts w:ascii="Times New Roman" w:hAnsi="Times New Roman" w:cs="Times New Roman"/>
          <w:noProof/>
        </w:rPr>
      </w:pPr>
      <w:r w:rsidRPr="00C0365D">
        <w:rPr>
          <w:rFonts w:ascii="Times New Roman" w:hAnsi="Times New Roman" w:cs="Times New Roman"/>
          <w:noProof/>
        </w:rPr>
        <w:t xml:space="preserve">19. Martin C, et al. Upper limb joint kinetic analysis during tennis serve: Assessment of competitive level on efficiency and injury risks. </w:t>
      </w:r>
      <w:r w:rsidRPr="00C0365D">
        <w:rPr>
          <w:rFonts w:ascii="Times New Roman" w:hAnsi="Times New Roman" w:cs="Times New Roman"/>
          <w:i/>
          <w:noProof/>
        </w:rPr>
        <w:t>Scand Jour Med Sci Sports</w:t>
      </w:r>
      <w:r w:rsidRPr="00C0365D">
        <w:rPr>
          <w:rFonts w:ascii="Times New Roman" w:hAnsi="Times New Roman" w:cs="Times New Roman"/>
          <w:noProof/>
        </w:rPr>
        <w:t>. 2013; (Epub ahead of print).</w:t>
      </w:r>
    </w:p>
    <w:p w:rsidR="00941424" w:rsidRPr="00C0365D" w:rsidRDefault="00941424" w:rsidP="00941424">
      <w:pPr>
        <w:rPr>
          <w:rFonts w:ascii="Times New Roman" w:hAnsi="Times New Roman" w:cs="Times New Roman"/>
          <w:noProof/>
        </w:rPr>
      </w:pPr>
      <w:r w:rsidRPr="00C0365D">
        <w:rPr>
          <w:rFonts w:ascii="Times New Roman" w:hAnsi="Times New Roman" w:cs="Times New Roman"/>
          <w:noProof/>
        </w:rPr>
        <w:t xml:space="preserve">20. Elliot B, et al. Technique Effects on Upper Limb Loading in the Tennis Serve. </w:t>
      </w:r>
      <w:r w:rsidRPr="00C0365D">
        <w:rPr>
          <w:rFonts w:ascii="Times New Roman" w:hAnsi="Times New Roman" w:cs="Times New Roman"/>
          <w:i/>
          <w:noProof/>
        </w:rPr>
        <w:t>Journal of Science and Medicine in Sport</w:t>
      </w:r>
      <w:r w:rsidRPr="00C0365D">
        <w:rPr>
          <w:rFonts w:ascii="Times New Roman" w:hAnsi="Times New Roman" w:cs="Times New Roman"/>
          <w:noProof/>
        </w:rPr>
        <w:t>. 2003; 6(1):76-87.</w:t>
      </w:r>
    </w:p>
    <w:p w:rsidR="00941424" w:rsidRPr="00C0365D" w:rsidRDefault="00941424" w:rsidP="00941424">
      <w:pPr>
        <w:rPr>
          <w:rFonts w:ascii="Times New Roman" w:hAnsi="Times New Roman" w:cs="Times New Roman"/>
          <w:noProof/>
        </w:rPr>
      </w:pPr>
      <w:r w:rsidRPr="00C0365D">
        <w:rPr>
          <w:rFonts w:ascii="Times New Roman" w:hAnsi="Times New Roman" w:cs="Times New Roman"/>
          <w:noProof/>
        </w:rPr>
        <w:lastRenderedPageBreak/>
        <w:t xml:space="preserve">21. Martin C, et al. Upper limb joint kinetic analysis during tennis serve: Assessment of competitive level on efficiency and injury risks. </w:t>
      </w:r>
      <w:r w:rsidRPr="00C0365D">
        <w:rPr>
          <w:rFonts w:ascii="Times New Roman" w:hAnsi="Times New Roman" w:cs="Times New Roman"/>
          <w:i/>
          <w:noProof/>
        </w:rPr>
        <w:t>Scand Jour Med Sci Sports</w:t>
      </w:r>
      <w:r w:rsidRPr="00C0365D">
        <w:rPr>
          <w:rFonts w:ascii="Times New Roman" w:hAnsi="Times New Roman" w:cs="Times New Roman"/>
          <w:noProof/>
        </w:rPr>
        <w:t>. 2013; (Epub ahead of print).</w:t>
      </w:r>
    </w:p>
    <w:p w:rsidR="00843D03" w:rsidRPr="00C0365D" w:rsidRDefault="00843D03" w:rsidP="00843D03">
      <w:pPr>
        <w:rPr>
          <w:rFonts w:ascii="Times New Roman" w:hAnsi="Times New Roman" w:cs="Times New Roman"/>
        </w:rPr>
      </w:pPr>
      <w:r w:rsidRPr="00C0365D">
        <w:rPr>
          <w:rFonts w:ascii="Times New Roman" w:hAnsi="Times New Roman" w:cs="Times New Roman"/>
        </w:rPr>
        <w:t xml:space="preserve">22. </w:t>
      </w:r>
      <w:proofErr w:type="spellStart"/>
      <w:r w:rsidRPr="00C0365D">
        <w:rPr>
          <w:rFonts w:ascii="Times New Roman" w:hAnsi="Times New Roman" w:cs="Times New Roman"/>
        </w:rPr>
        <w:t>Ryu</w:t>
      </w:r>
      <w:proofErr w:type="spellEnd"/>
      <w:r w:rsidRPr="00C0365D">
        <w:rPr>
          <w:rFonts w:ascii="Times New Roman" w:hAnsi="Times New Roman" w:cs="Times New Roman"/>
        </w:rPr>
        <w:t xml:space="preserve"> K, et al. An </w:t>
      </w:r>
      <w:proofErr w:type="spellStart"/>
      <w:r w:rsidRPr="00C0365D">
        <w:rPr>
          <w:rFonts w:ascii="Times New Roman" w:hAnsi="Times New Roman" w:cs="Times New Roman"/>
        </w:rPr>
        <w:t>electromyographic</w:t>
      </w:r>
      <w:proofErr w:type="spellEnd"/>
      <w:r w:rsidRPr="00C0365D">
        <w:rPr>
          <w:rFonts w:ascii="Times New Roman" w:hAnsi="Times New Roman" w:cs="Times New Roman"/>
        </w:rPr>
        <w:t xml:space="preserve"> analysis of shoulder function in tennis players. </w:t>
      </w:r>
      <w:r w:rsidRPr="00C0365D">
        <w:rPr>
          <w:rFonts w:ascii="Times New Roman" w:hAnsi="Times New Roman" w:cs="Times New Roman"/>
          <w:i/>
        </w:rPr>
        <w:t>Am J Sports Med.</w:t>
      </w:r>
      <w:r w:rsidRPr="00C0365D">
        <w:rPr>
          <w:rFonts w:ascii="Times New Roman" w:hAnsi="Times New Roman" w:cs="Times New Roman"/>
        </w:rPr>
        <w:t xml:space="preserve"> 1988; 16: 481–485.</w:t>
      </w:r>
    </w:p>
    <w:p w:rsidR="00072D05" w:rsidRPr="00C0365D" w:rsidRDefault="00072D05" w:rsidP="00072D05">
      <w:pPr>
        <w:rPr>
          <w:rFonts w:ascii="Times New Roman" w:hAnsi="Times New Roman" w:cs="Times New Roman"/>
          <w:noProof/>
        </w:rPr>
      </w:pPr>
      <w:r w:rsidRPr="00C0365D">
        <w:rPr>
          <w:rFonts w:ascii="Times New Roman" w:hAnsi="Times New Roman" w:cs="Times New Roman"/>
          <w:noProof/>
        </w:rPr>
        <w:t>23. Chow J, et al. Lower trunk muscle activity during the tennis serve. Journal of Science and Medicine in Sport. 2003; 6(4):512-518.</w:t>
      </w:r>
    </w:p>
    <w:p w:rsidR="002D7C9F" w:rsidRPr="00C0365D" w:rsidRDefault="002D7C9F" w:rsidP="002D7C9F">
      <w:pPr>
        <w:rPr>
          <w:rFonts w:ascii="Times New Roman" w:hAnsi="Times New Roman" w:cs="Times New Roman"/>
        </w:rPr>
      </w:pPr>
      <w:r w:rsidRPr="00C0365D">
        <w:rPr>
          <w:rFonts w:ascii="Times New Roman" w:hAnsi="Times New Roman" w:cs="Times New Roman"/>
        </w:rPr>
        <w:t xml:space="preserve">24. </w:t>
      </w:r>
      <w:proofErr w:type="spellStart"/>
      <w:r w:rsidRPr="00C0365D">
        <w:rPr>
          <w:rFonts w:ascii="Times New Roman" w:hAnsi="Times New Roman" w:cs="Times New Roman"/>
        </w:rPr>
        <w:t>Macher</w:t>
      </w:r>
      <w:proofErr w:type="spellEnd"/>
      <w:r w:rsidRPr="00C0365D">
        <w:rPr>
          <w:rFonts w:ascii="Times New Roman" w:hAnsi="Times New Roman" w:cs="Times New Roman"/>
        </w:rPr>
        <w:t xml:space="preserve"> R, et al. Lower-Limb Coordination and Shoulder Joint Mechanics in the Tennis Serve. </w:t>
      </w:r>
      <w:r w:rsidRPr="00C0365D">
        <w:rPr>
          <w:rFonts w:ascii="Times New Roman" w:hAnsi="Times New Roman" w:cs="Times New Roman"/>
          <w:i/>
        </w:rPr>
        <w:t>Medicine and Science in Sports and Exercise</w:t>
      </w:r>
      <w:r w:rsidRPr="00C0365D">
        <w:rPr>
          <w:rFonts w:ascii="Times New Roman" w:hAnsi="Times New Roman" w:cs="Times New Roman"/>
        </w:rPr>
        <w:t>. 2008; 39(5) 308-315.</w:t>
      </w:r>
    </w:p>
    <w:p w:rsidR="005A5058" w:rsidRPr="00C0365D" w:rsidRDefault="005A5058" w:rsidP="002D7C9F">
      <w:pPr>
        <w:rPr>
          <w:rFonts w:ascii="Times New Roman" w:hAnsi="Times New Roman" w:cs="Times New Roman"/>
        </w:rPr>
      </w:pPr>
      <w:r w:rsidRPr="00C0365D">
        <w:rPr>
          <w:rFonts w:ascii="Times New Roman" w:hAnsi="Times New Roman" w:cs="Times New Roman"/>
        </w:rPr>
        <w:t xml:space="preserve">25. </w:t>
      </w:r>
      <w:proofErr w:type="spellStart"/>
      <w:r w:rsidRPr="00C0365D">
        <w:rPr>
          <w:rFonts w:ascii="Times New Roman" w:hAnsi="Times New Roman" w:cs="Times New Roman"/>
        </w:rPr>
        <w:t>Leggin</w:t>
      </w:r>
      <w:proofErr w:type="spellEnd"/>
      <w:r w:rsidRPr="00C0365D">
        <w:rPr>
          <w:rFonts w:ascii="Times New Roman" w:hAnsi="Times New Roman" w:cs="Times New Roman"/>
        </w:rPr>
        <w:t xml:space="preserve"> B, et al. Rehabilitation After Surgical Management of the Thrower’s Shoulder. </w:t>
      </w:r>
      <w:r w:rsidRPr="00C0365D">
        <w:rPr>
          <w:rFonts w:ascii="Times New Roman" w:hAnsi="Times New Roman" w:cs="Times New Roman"/>
          <w:i/>
        </w:rPr>
        <w:t xml:space="preserve">Sports Medicine and Arthroscopy Review. </w:t>
      </w:r>
      <w:r w:rsidRPr="00C0365D">
        <w:rPr>
          <w:rFonts w:ascii="Times New Roman" w:hAnsi="Times New Roman" w:cs="Times New Roman"/>
        </w:rPr>
        <w:t>2012;20(1):49-55.</w:t>
      </w:r>
    </w:p>
    <w:p w:rsidR="00E555A1" w:rsidRPr="00C0365D" w:rsidRDefault="00E555A1" w:rsidP="00E555A1">
      <w:pPr>
        <w:rPr>
          <w:rFonts w:ascii="Times New Roman" w:hAnsi="Times New Roman" w:cs="Times New Roman"/>
        </w:rPr>
      </w:pPr>
      <w:r w:rsidRPr="00C0365D">
        <w:rPr>
          <w:rFonts w:ascii="Times New Roman" w:hAnsi="Times New Roman" w:cs="Times New Roman"/>
        </w:rPr>
        <w:t xml:space="preserve">26. </w:t>
      </w:r>
      <w:proofErr w:type="spellStart"/>
      <w:r w:rsidRPr="00C0365D">
        <w:rPr>
          <w:rFonts w:ascii="Times New Roman" w:hAnsi="Times New Roman" w:cs="Times New Roman"/>
        </w:rPr>
        <w:t>Nirschl</w:t>
      </w:r>
      <w:proofErr w:type="spellEnd"/>
      <w:r w:rsidRPr="00C0365D">
        <w:rPr>
          <w:rFonts w:ascii="Times New Roman" w:hAnsi="Times New Roman" w:cs="Times New Roman"/>
        </w:rPr>
        <w:t xml:space="preserve"> R, et al. Rotator cuff tendonitis: basic concepts of </w:t>
      </w:r>
      <w:proofErr w:type="spellStart"/>
      <w:r w:rsidRPr="00C0365D">
        <w:rPr>
          <w:rFonts w:ascii="Times New Roman" w:hAnsi="Times New Roman" w:cs="Times New Roman"/>
        </w:rPr>
        <w:t>pathoetiology</w:t>
      </w:r>
      <w:proofErr w:type="spellEnd"/>
      <w:r w:rsidRPr="00C0365D">
        <w:rPr>
          <w:rFonts w:ascii="Times New Roman" w:hAnsi="Times New Roman" w:cs="Times New Roman"/>
        </w:rPr>
        <w:t>. In: Barr JS, editor. Instructional cou</w:t>
      </w:r>
      <w:r w:rsidR="00B101E6">
        <w:rPr>
          <w:rFonts w:ascii="Times New Roman" w:hAnsi="Times New Roman" w:cs="Times New Roman"/>
        </w:rPr>
        <w:t>rse lectures 38. Park Ridge, IL:</w:t>
      </w:r>
      <w:r w:rsidR="00B101E6" w:rsidRPr="00B101E6">
        <w:rPr>
          <w:rFonts w:ascii="Times New Roman" w:hAnsi="Times New Roman" w:cs="Times New Roman"/>
        </w:rPr>
        <w:t xml:space="preserve"> </w:t>
      </w:r>
      <w:r w:rsidR="00B101E6" w:rsidRPr="00C0365D">
        <w:rPr>
          <w:rFonts w:ascii="Times New Roman" w:hAnsi="Times New Roman" w:cs="Times New Roman"/>
        </w:rPr>
        <w:t xml:space="preserve">American Academy </w:t>
      </w:r>
      <w:r w:rsidR="00B101E6">
        <w:rPr>
          <w:rFonts w:ascii="Times New Roman" w:hAnsi="Times New Roman" w:cs="Times New Roman"/>
        </w:rPr>
        <w:t>of Orthopedic Surgeons; 1989.</w:t>
      </w:r>
    </w:p>
    <w:p w:rsidR="00F96547" w:rsidRPr="00C0365D" w:rsidRDefault="00F96547" w:rsidP="00F96547">
      <w:pPr>
        <w:rPr>
          <w:rFonts w:ascii="Times New Roman" w:hAnsi="Times New Roman" w:cs="Times New Roman"/>
        </w:rPr>
      </w:pPr>
      <w:r w:rsidRPr="00C0365D">
        <w:rPr>
          <w:rFonts w:ascii="Times New Roman" w:hAnsi="Times New Roman" w:cs="Times New Roman"/>
        </w:rPr>
        <w:t xml:space="preserve">27. </w:t>
      </w:r>
      <w:proofErr w:type="spellStart"/>
      <w:r w:rsidRPr="00C0365D">
        <w:rPr>
          <w:rFonts w:ascii="Times New Roman" w:hAnsi="Times New Roman" w:cs="Times New Roman"/>
        </w:rPr>
        <w:t>Maenhout</w:t>
      </w:r>
      <w:proofErr w:type="spellEnd"/>
      <w:r w:rsidRPr="00C0365D">
        <w:rPr>
          <w:rFonts w:ascii="Times New Roman" w:hAnsi="Times New Roman" w:cs="Times New Roman"/>
        </w:rPr>
        <w:t xml:space="preserve"> A, et al. </w:t>
      </w:r>
      <w:proofErr w:type="spellStart"/>
      <w:r w:rsidRPr="00C0365D">
        <w:rPr>
          <w:rFonts w:ascii="Times New Roman" w:hAnsi="Times New Roman" w:cs="Times New Roman"/>
        </w:rPr>
        <w:t>Electromyographic</w:t>
      </w:r>
      <w:proofErr w:type="spellEnd"/>
      <w:r w:rsidRPr="00C0365D">
        <w:rPr>
          <w:rFonts w:ascii="Times New Roman" w:hAnsi="Times New Roman" w:cs="Times New Roman"/>
        </w:rPr>
        <w:t xml:space="preserve"> analysis of knee push up plus variations: what is the influence of the kinetic chain on scapular muscle activity? </w:t>
      </w:r>
      <w:r w:rsidRPr="00C0365D">
        <w:rPr>
          <w:rFonts w:ascii="Times New Roman" w:hAnsi="Times New Roman" w:cs="Times New Roman"/>
          <w:i/>
        </w:rPr>
        <w:t>Br J Sports Med</w:t>
      </w:r>
      <w:r w:rsidRPr="00C0365D">
        <w:rPr>
          <w:rFonts w:ascii="Times New Roman" w:hAnsi="Times New Roman" w:cs="Times New Roman"/>
        </w:rPr>
        <w:t>. 2010;44:1010-1015.</w:t>
      </w:r>
    </w:p>
    <w:p w:rsidR="00F96547" w:rsidRPr="00C0365D" w:rsidRDefault="00F96547" w:rsidP="00F96547">
      <w:pPr>
        <w:rPr>
          <w:rFonts w:ascii="Times New Roman" w:hAnsi="Times New Roman" w:cs="Times New Roman"/>
        </w:rPr>
      </w:pPr>
      <w:r w:rsidRPr="007A319B">
        <w:rPr>
          <w:rFonts w:ascii="Times New Roman" w:hAnsi="Times New Roman" w:cs="Times New Roman"/>
        </w:rPr>
        <w:t>28.</w:t>
      </w:r>
      <w:r w:rsidRPr="00C0365D">
        <w:rPr>
          <w:rFonts w:ascii="Times New Roman" w:hAnsi="Times New Roman" w:cs="Times New Roman"/>
        </w:rPr>
        <w:t xml:space="preserve"> Myers J, et al. Scapular position and orientation in throwing athletes. </w:t>
      </w:r>
      <w:r w:rsidRPr="00C0365D">
        <w:rPr>
          <w:rFonts w:ascii="Times New Roman" w:hAnsi="Times New Roman" w:cs="Times New Roman"/>
          <w:i/>
        </w:rPr>
        <w:t xml:space="preserve">Am J Sports Med. </w:t>
      </w:r>
      <w:r w:rsidRPr="00C0365D">
        <w:rPr>
          <w:rFonts w:ascii="Times New Roman" w:hAnsi="Times New Roman" w:cs="Times New Roman"/>
        </w:rPr>
        <w:t xml:space="preserve">2005; 33(2): 263-271. </w:t>
      </w:r>
    </w:p>
    <w:p w:rsidR="00F96547" w:rsidRPr="00C0365D" w:rsidRDefault="00C0365D" w:rsidP="00C0365D">
      <w:pPr>
        <w:rPr>
          <w:rFonts w:ascii="Times New Roman" w:hAnsi="Times New Roman" w:cs="Times New Roman"/>
        </w:rPr>
      </w:pPr>
      <w:r w:rsidRPr="00C0365D">
        <w:rPr>
          <w:rFonts w:ascii="Times New Roman" w:hAnsi="Times New Roman" w:cs="Times New Roman"/>
        </w:rPr>
        <w:t xml:space="preserve">29.  </w:t>
      </w:r>
      <w:proofErr w:type="spellStart"/>
      <w:r w:rsidRPr="00C0365D">
        <w:rPr>
          <w:rFonts w:ascii="Times New Roman" w:hAnsi="Times New Roman" w:cs="Times New Roman"/>
        </w:rPr>
        <w:t>Ludewig</w:t>
      </w:r>
      <w:proofErr w:type="spellEnd"/>
      <w:r w:rsidRPr="00C0365D">
        <w:rPr>
          <w:rFonts w:ascii="Times New Roman" w:hAnsi="Times New Roman" w:cs="Times New Roman"/>
        </w:rPr>
        <w:t xml:space="preserve"> P, et al. Alterations in shoulder kinematics and associated muscle activity in people with symptoms of shoulder impingement. </w:t>
      </w:r>
      <w:r w:rsidRPr="00C0365D">
        <w:rPr>
          <w:rFonts w:ascii="Times New Roman" w:hAnsi="Times New Roman" w:cs="Times New Roman"/>
          <w:i/>
        </w:rPr>
        <w:t xml:space="preserve">Phys </w:t>
      </w:r>
      <w:proofErr w:type="spellStart"/>
      <w:r w:rsidRPr="00C0365D">
        <w:rPr>
          <w:rFonts w:ascii="Times New Roman" w:hAnsi="Times New Roman" w:cs="Times New Roman"/>
          <w:i/>
        </w:rPr>
        <w:t>Ther</w:t>
      </w:r>
      <w:proofErr w:type="spellEnd"/>
      <w:r w:rsidRPr="00C0365D">
        <w:rPr>
          <w:rFonts w:ascii="Times New Roman" w:hAnsi="Times New Roman" w:cs="Times New Roman"/>
        </w:rPr>
        <w:t>. 2000;80:276–291.</w:t>
      </w:r>
    </w:p>
    <w:p w:rsidR="00C0365D" w:rsidRDefault="00C0365D" w:rsidP="00C0365D">
      <w:pPr>
        <w:rPr>
          <w:rFonts w:ascii="Times New Roman" w:hAnsi="Times New Roman" w:cs="Times New Roman"/>
        </w:rPr>
      </w:pPr>
      <w:r w:rsidRPr="00C0365D">
        <w:rPr>
          <w:rFonts w:ascii="Times New Roman" w:hAnsi="Times New Roman" w:cs="Times New Roman"/>
        </w:rPr>
        <w:t xml:space="preserve">30. </w:t>
      </w:r>
      <w:proofErr w:type="spellStart"/>
      <w:r w:rsidRPr="00C0365D">
        <w:rPr>
          <w:rFonts w:ascii="Times New Roman" w:hAnsi="Times New Roman" w:cs="Times New Roman"/>
        </w:rPr>
        <w:t>Solem-Bertoft</w:t>
      </w:r>
      <w:proofErr w:type="spellEnd"/>
      <w:r w:rsidRPr="00C0365D">
        <w:rPr>
          <w:rFonts w:ascii="Times New Roman" w:hAnsi="Times New Roman" w:cs="Times New Roman"/>
        </w:rPr>
        <w:t xml:space="preserve"> E, et al. The influence of scapular retraction and protraction on the width of the </w:t>
      </w:r>
      <w:proofErr w:type="spellStart"/>
      <w:r w:rsidRPr="00C0365D">
        <w:rPr>
          <w:rFonts w:ascii="Times New Roman" w:hAnsi="Times New Roman" w:cs="Times New Roman"/>
        </w:rPr>
        <w:t>subacromial</w:t>
      </w:r>
      <w:proofErr w:type="spellEnd"/>
      <w:r w:rsidRPr="00C0365D">
        <w:rPr>
          <w:rFonts w:ascii="Times New Roman" w:hAnsi="Times New Roman" w:cs="Times New Roman"/>
        </w:rPr>
        <w:t xml:space="preserve"> space: an MRI study. </w:t>
      </w:r>
      <w:proofErr w:type="spellStart"/>
      <w:r w:rsidRPr="00C0365D">
        <w:rPr>
          <w:rFonts w:ascii="Times New Roman" w:hAnsi="Times New Roman" w:cs="Times New Roman"/>
          <w:i/>
        </w:rPr>
        <w:t>Clin</w:t>
      </w:r>
      <w:proofErr w:type="spellEnd"/>
      <w:r w:rsidRPr="00C0365D">
        <w:rPr>
          <w:rFonts w:ascii="Times New Roman" w:hAnsi="Times New Roman" w:cs="Times New Roman"/>
          <w:i/>
        </w:rPr>
        <w:t xml:space="preserve"> </w:t>
      </w:r>
      <w:proofErr w:type="spellStart"/>
      <w:r w:rsidRPr="00C0365D">
        <w:rPr>
          <w:rFonts w:ascii="Times New Roman" w:hAnsi="Times New Roman" w:cs="Times New Roman"/>
          <w:i/>
        </w:rPr>
        <w:t>Orthop</w:t>
      </w:r>
      <w:proofErr w:type="spellEnd"/>
      <w:r w:rsidRPr="00C0365D">
        <w:rPr>
          <w:rFonts w:ascii="Times New Roman" w:hAnsi="Times New Roman" w:cs="Times New Roman"/>
        </w:rPr>
        <w:t>. 1993;296:99–103.</w:t>
      </w:r>
    </w:p>
    <w:p w:rsidR="00C0365D" w:rsidRDefault="00C0365D" w:rsidP="00C0365D">
      <w:pPr>
        <w:rPr>
          <w:rFonts w:ascii="Times New Roman" w:hAnsi="Times New Roman" w:cs="Times New Roman"/>
        </w:rPr>
      </w:pPr>
      <w:r w:rsidRPr="00C0365D">
        <w:rPr>
          <w:rFonts w:ascii="Times New Roman" w:hAnsi="Times New Roman" w:cs="Times New Roman"/>
        </w:rPr>
        <w:t xml:space="preserve">31. Burkhart S, et al. The disabled throwing shoulder: spectrum of pathology, part III: the SICK scapula, scapular </w:t>
      </w:r>
      <w:proofErr w:type="spellStart"/>
      <w:r w:rsidRPr="00C0365D">
        <w:rPr>
          <w:rFonts w:ascii="Times New Roman" w:hAnsi="Times New Roman" w:cs="Times New Roman"/>
        </w:rPr>
        <w:t>dyskinesis</w:t>
      </w:r>
      <w:proofErr w:type="spellEnd"/>
      <w:r w:rsidRPr="00C0365D">
        <w:rPr>
          <w:rFonts w:ascii="Times New Roman" w:hAnsi="Times New Roman" w:cs="Times New Roman"/>
        </w:rPr>
        <w:t xml:space="preserve">, the kinetic chain, and rehabilitation. </w:t>
      </w:r>
      <w:r w:rsidRPr="00C0365D">
        <w:rPr>
          <w:rFonts w:ascii="Times New Roman" w:hAnsi="Times New Roman" w:cs="Times New Roman"/>
          <w:i/>
        </w:rPr>
        <w:t>Arthroscopy.</w:t>
      </w:r>
      <w:r w:rsidRPr="00C0365D">
        <w:rPr>
          <w:rFonts w:ascii="Times New Roman" w:hAnsi="Times New Roman" w:cs="Times New Roman"/>
        </w:rPr>
        <w:t xml:space="preserve"> 2003;19:641–661.</w:t>
      </w:r>
    </w:p>
    <w:p w:rsidR="00E70AAC" w:rsidRDefault="00E70AAC" w:rsidP="00E70AAC">
      <w:pPr>
        <w:rPr>
          <w:rFonts w:ascii="Times New Roman" w:hAnsi="Times New Roman" w:cs="Times New Roman"/>
        </w:rPr>
      </w:pPr>
      <w:r w:rsidRPr="00E70AAC">
        <w:rPr>
          <w:rFonts w:ascii="Times New Roman" w:hAnsi="Times New Roman" w:cs="Times New Roman"/>
        </w:rPr>
        <w:t xml:space="preserve">32. </w:t>
      </w:r>
      <w:r>
        <w:rPr>
          <w:rFonts w:ascii="Times New Roman" w:hAnsi="Times New Roman" w:cs="Times New Roman"/>
        </w:rPr>
        <w:t>Wilmore J</w:t>
      </w:r>
      <w:r w:rsidRPr="00E70AAC">
        <w:rPr>
          <w:rFonts w:ascii="Times New Roman" w:hAnsi="Times New Roman" w:cs="Times New Roman"/>
        </w:rPr>
        <w:t>,</w:t>
      </w:r>
      <w:r>
        <w:rPr>
          <w:rFonts w:ascii="Times New Roman" w:hAnsi="Times New Roman" w:cs="Times New Roman"/>
        </w:rPr>
        <w:t xml:space="preserve"> et al. </w:t>
      </w:r>
      <w:r w:rsidRPr="00B101E6">
        <w:rPr>
          <w:rFonts w:ascii="Times New Roman" w:hAnsi="Times New Roman" w:cs="Times New Roman"/>
          <w:i/>
        </w:rPr>
        <w:t>Physiology of Sport and Exercise</w:t>
      </w:r>
      <w:r w:rsidR="00B101E6">
        <w:rPr>
          <w:rFonts w:ascii="Times New Roman" w:hAnsi="Times New Roman" w:cs="Times New Roman"/>
        </w:rPr>
        <w:t>.</w:t>
      </w:r>
      <w:r w:rsidRPr="00E70AAC">
        <w:rPr>
          <w:rFonts w:ascii="Times New Roman" w:hAnsi="Times New Roman" w:cs="Times New Roman"/>
        </w:rPr>
        <w:t xml:space="preserve"> 3rd Edition.</w:t>
      </w:r>
      <w:r w:rsidR="00B101E6">
        <w:rPr>
          <w:rFonts w:ascii="Times New Roman" w:hAnsi="Times New Roman" w:cs="Times New Roman"/>
        </w:rPr>
        <w:t xml:space="preserve"> Windsor, ON: </w:t>
      </w:r>
      <w:r w:rsidRPr="00E70AAC">
        <w:rPr>
          <w:rFonts w:ascii="Times New Roman" w:hAnsi="Times New Roman" w:cs="Times New Roman"/>
        </w:rPr>
        <w:t>Human Kinetics Publishing</w:t>
      </w:r>
      <w:r w:rsidR="00B101E6">
        <w:rPr>
          <w:rFonts w:ascii="Times New Roman" w:hAnsi="Times New Roman" w:cs="Times New Roman"/>
        </w:rPr>
        <w:t>; 2005.</w:t>
      </w:r>
    </w:p>
    <w:p w:rsidR="008564B4" w:rsidRPr="008564B4" w:rsidRDefault="008564B4" w:rsidP="008564B4">
      <w:pPr>
        <w:rPr>
          <w:rFonts w:ascii="Times New Roman" w:hAnsi="Times New Roman" w:cs="Times New Roman"/>
          <w:noProof/>
        </w:rPr>
      </w:pPr>
      <w:r w:rsidRPr="008564B4">
        <w:rPr>
          <w:rFonts w:ascii="Times New Roman" w:hAnsi="Times New Roman" w:cs="Times New Roman"/>
          <w:noProof/>
        </w:rPr>
        <w:t>33. Behringer M, et al. Effects of Two Differetn Resistance-Training Programs on Mean Tennis-Serve Velocity in Adolescents. Pediatric Exercise Science. 2013; 25: 370-384.</w:t>
      </w:r>
    </w:p>
    <w:p w:rsidR="008564B4" w:rsidRDefault="008564B4" w:rsidP="008564B4">
      <w:pPr>
        <w:rPr>
          <w:rFonts w:ascii="Times New Roman" w:hAnsi="Times New Roman" w:cs="Times New Roman"/>
        </w:rPr>
      </w:pPr>
      <w:r w:rsidRPr="008564B4">
        <w:rPr>
          <w:rFonts w:ascii="Times New Roman" w:hAnsi="Times New Roman" w:cs="Times New Roman"/>
        </w:rPr>
        <w:t xml:space="preserve">34. </w:t>
      </w:r>
      <w:proofErr w:type="spellStart"/>
      <w:r w:rsidRPr="008564B4">
        <w:rPr>
          <w:rFonts w:ascii="Times New Roman" w:hAnsi="Times New Roman" w:cs="Times New Roman"/>
        </w:rPr>
        <w:t>Niederbracht</w:t>
      </w:r>
      <w:proofErr w:type="spellEnd"/>
      <w:r w:rsidRPr="008564B4">
        <w:rPr>
          <w:rFonts w:ascii="Times New Roman" w:hAnsi="Times New Roman" w:cs="Times New Roman"/>
        </w:rPr>
        <w:t xml:space="preserve"> Y, et al. Effects of a shoulder injury prevention strength training program on eccentric external rotator muscle strength and glenohumeral joint imbalance in female overhead activity athletes. </w:t>
      </w:r>
      <w:r w:rsidRPr="008564B4">
        <w:rPr>
          <w:rFonts w:ascii="Times New Roman" w:hAnsi="Times New Roman" w:cs="Times New Roman"/>
          <w:i/>
        </w:rPr>
        <w:t xml:space="preserve">J Strength Cond Res. </w:t>
      </w:r>
      <w:r w:rsidRPr="008564B4">
        <w:rPr>
          <w:rFonts w:ascii="Times New Roman" w:hAnsi="Times New Roman" w:cs="Times New Roman"/>
        </w:rPr>
        <w:t>2008;22(1):140-145.</w:t>
      </w:r>
    </w:p>
    <w:p w:rsidR="00DF0144" w:rsidRPr="00DF0144" w:rsidRDefault="00DF0144" w:rsidP="008564B4">
      <w:pPr>
        <w:rPr>
          <w:rFonts w:ascii="Times New Roman" w:hAnsi="Times New Roman" w:cs="Times New Roman"/>
        </w:rPr>
      </w:pPr>
      <w:r w:rsidRPr="00DF0144">
        <w:rPr>
          <w:rFonts w:ascii="Times New Roman" w:hAnsi="Times New Roman" w:cs="Times New Roman"/>
        </w:rPr>
        <w:t xml:space="preserve">35. </w:t>
      </w:r>
      <w:proofErr w:type="spellStart"/>
      <w:r w:rsidRPr="00DF0144">
        <w:rPr>
          <w:rFonts w:ascii="Times New Roman" w:hAnsi="Times New Roman" w:cs="Times New Roman"/>
        </w:rPr>
        <w:t>Reinold</w:t>
      </w:r>
      <w:proofErr w:type="spellEnd"/>
      <w:r w:rsidRPr="00DF0144">
        <w:rPr>
          <w:rFonts w:ascii="Times New Roman" w:hAnsi="Times New Roman" w:cs="Times New Roman"/>
        </w:rPr>
        <w:t xml:space="preserve"> M, et al. Current Concepts in the Evaluation and Treatment of the Shoulder in Overhead Throwing Athletes, Part 2. </w:t>
      </w:r>
      <w:r w:rsidRPr="00DF0144">
        <w:rPr>
          <w:rFonts w:ascii="Times New Roman" w:hAnsi="Times New Roman" w:cs="Times New Roman"/>
          <w:i/>
        </w:rPr>
        <w:t xml:space="preserve">Sports Health. </w:t>
      </w:r>
      <w:r w:rsidRPr="00DF0144">
        <w:rPr>
          <w:rFonts w:ascii="Times New Roman" w:hAnsi="Times New Roman" w:cs="Times New Roman"/>
        </w:rPr>
        <w:t>2010;2(2):101-115.</w:t>
      </w:r>
    </w:p>
    <w:p w:rsidR="00DF0144" w:rsidRDefault="00DF0144" w:rsidP="008564B4">
      <w:pPr>
        <w:rPr>
          <w:rFonts w:ascii="Times New Roman" w:hAnsi="Times New Roman" w:cs="Times New Roman"/>
        </w:rPr>
      </w:pPr>
      <w:r w:rsidRPr="00DF0144">
        <w:rPr>
          <w:rFonts w:ascii="Times New Roman" w:hAnsi="Times New Roman" w:cs="Times New Roman"/>
        </w:rPr>
        <w:t xml:space="preserve">36. Davies G, et al. Neuromuscular testing and rehabilitation of the shoulder complex. </w:t>
      </w:r>
      <w:r w:rsidRPr="00DF0144">
        <w:rPr>
          <w:rFonts w:ascii="Times New Roman" w:hAnsi="Times New Roman" w:cs="Times New Roman"/>
          <w:i/>
        </w:rPr>
        <w:t xml:space="preserve">J </w:t>
      </w:r>
      <w:proofErr w:type="spellStart"/>
      <w:r w:rsidRPr="00DF0144">
        <w:rPr>
          <w:rFonts w:ascii="Times New Roman" w:hAnsi="Times New Roman" w:cs="Times New Roman"/>
          <w:i/>
        </w:rPr>
        <w:t>Orthop</w:t>
      </w:r>
      <w:proofErr w:type="spellEnd"/>
      <w:r w:rsidRPr="00DF0144">
        <w:rPr>
          <w:rFonts w:ascii="Times New Roman" w:hAnsi="Times New Roman" w:cs="Times New Roman"/>
          <w:i/>
        </w:rPr>
        <w:t xml:space="preserve"> Sports Phys </w:t>
      </w:r>
      <w:proofErr w:type="spellStart"/>
      <w:r w:rsidRPr="00DF0144">
        <w:rPr>
          <w:rFonts w:ascii="Times New Roman" w:hAnsi="Times New Roman" w:cs="Times New Roman"/>
          <w:i/>
        </w:rPr>
        <w:t>Ther</w:t>
      </w:r>
      <w:proofErr w:type="spellEnd"/>
      <w:r>
        <w:rPr>
          <w:rFonts w:ascii="Times New Roman" w:hAnsi="Times New Roman" w:cs="Times New Roman"/>
          <w:i/>
        </w:rPr>
        <w:t>.</w:t>
      </w:r>
      <w:r w:rsidRPr="00DF0144">
        <w:rPr>
          <w:rFonts w:ascii="Times New Roman" w:hAnsi="Times New Roman" w:cs="Times New Roman"/>
        </w:rPr>
        <w:t xml:space="preserve"> 1993;18(2):449-458.</w:t>
      </w:r>
    </w:p>
    <w:p w:rsidR="00D252BE" w:rsidRDefault="00D252BE" w:rsidP="008564B4">
      <w:pPr>
        <w:rPr>
          <w:rFonts w:ascii="Times New Roman" w:hAnsi="Times New Roman" w:cs="Times New Roman"/>
        </w:rPr>
      </w:pPr>
      <w:r>
        <w:rPr>
          <w:rFonts w:ascii="Times New Roman" w:hAnsi="Times New Roman" w:cs="Times New Roman"/>
        </w:rPr>
        <w:t xml:space="preserve">37. Witt D, et al. EMG of Scapular Muscles during Diagonal Patterns using Elastic Resistance and Free Weights. </w:t>
      </w:r>
      <w:proofErr w:type="spellStart"/>
      <w:r>
        <w:rPr>
          <w:rFonts w:ascii="Times New Roman" w:hAnsi="Times New Roman" w:cs="Times New Roman"/>
          <w:i/>
        </w:rPr>
        <w:t>Int</w:t>
      </w:r>
      <w:proofErr w:type="spellEnd"/>
      <w:r>
        <w:rPr>
          <w:rFonts w:ascii="Times New Roman" w:hAnsi="Times New Roman" w:cs="Times New Roman"/>
          <w:i/>
        </w:rPr>
        <w:t xml:space="preserve"> J Sports Phys </w:t>
      </w:r>
      <w:proofErr w:type="spellStart"/>
      <w:r>
        <w:rPr>
          <w:rFonts w:ascii="Times New Roman" w:hAnsi="Times New Roman" w:cs="Times New Roman"/>
          <w:i/>
        </w:rPr>
        <w:t>Ther</w:t>
      </w:r>
      <w:proofErr w:type="spellEnd"/>
      <w:r>
        <w:rPr>
          <w:rFonts w:ascii="Times New Roman" w:hAnsi="Times New Roman" w:cs="Times New Roman"/>
          <w:i/>
        </w:rPr>
        <w:t xml:space="preserve">. </w:t>
      </w:r>
      <w:r>
        <w:rPr>
          <w:rFonts w:ascii="Times New Roman" w:hAnsi="Times New Roman" w:cs="Times New Roman"/>
        </w:rPr>
        <w:t>2011;6(4):322-332.</w:t>
      </w:r>
    </w:p>
    <w:p w:rsidR="00D252BE" w:rsidRPr="00D252BE" w:rsidRDefault="00A67D38" w:rsidP="00A67D38">
      <w:pPr>
        <w:widowControl w:val="0"/>
        <w:autoSpaceDE w:val="0"/>
        <w:autoSpaceDN w:val="0"/>
        <w:adjustRightInd w:val="0"/>
        <w:rPr>
          <w:rFonts w:ascii="Times New Roman" w:hAnsi="Times New Roman" w:cs="Times New Roman"/>
        </w:rPr>
      </w:pPr>
      <w:r>
        <w:rPr>
          <w:rFonts w:ascii="Times New Roman" w:hAnsi="Times New Roman" w:cs="Times New Roman"/>
        </w:rPr>
        <w:t xml:space="preserve">38. Padua D, et al. The effect of select shoulder exercises on strength, active angle reproduction, single-arm balance and functional performance. </w:t>
      </w:r>
      <w:r w:rsidRPr="00A67D38">
        <w:rPr>
          <w:rFonts w:ascii="Times New Roman" w:hAnsi="Times New Roman" w:cs="Times New Roman"/>
          <w:i/>
        </w:rPr>
        <w:t xml:space="preserve">J Sport </w:t>
      </w:r>
      <w:proofErr w:type="spellStart"/>
      <w:r w:rsidRPr="00A67D38">
        <w:rPr>
          <w:rFonts w:ascii="Times New Roman" w:hAnsi="Times New Roman" w:cs="Times New Roman"/>
          <w:i/>
        </w:rPr>
        <w:t>Rehabil</w:t>
      </w:r>
      <w:proofErr w:type="spellEnd"/>
      <w:r>
        <w:rPr>
          <w:rFonts w:ascii="Times New Roman" w:hAnsi="Times New Roman" w:cs="Times New Roman"/>
        </w:rPr>
        <w:t>. 2004;13(1):75-95.</w:t>
      </w:r>
    </w:p>
    <w:p w:rsidR="00323CCA" w:rsidRPr="00323CCA" w:rsidRDefault="00323CCA" w:rsidP="00323CCA">
      <w:pPr>
        <w:jc w:val="both"/>
        <w:rPr>
          <w:rFonts w:ascii="Times New Roman" w:hAnsi="Times New Roman" w:cs="Times New Roman"/>
          <w:noProof/>
        </w:rPr>
      </w:pPr>
      <w:r w:rsidRPr="009B1BD5">
        <w:rPr>
          <w:rFonts w:ascii="Times New Roman" w:hAnsi="Times New Roman" w:cs="Times New Roman"/>
        </w:rPr>
        <w:t>39.</w:t>
      </w:r>
      <w:r>
        <w:rPr>
          <w:rFonts w:ascii="Georgia" w:hAnsi="Georgia" w:cs="Georgia"/>
          <w:sz w:val="30"/>
          <w:szCs w:val="30"/>
        </w:rPr>
        <w:t xml:space="preserve"> </w:t>
      </w:r>
      <w:r w:rsidRPr="00323CCA">
        <w:rPr>
          <w:rFonts w:ascii="Times New Roman" w:hAnsi="Times New Roman" w:cs="Times New Roman"/>
        </w:rPr>
        <w:t xml:space="preserve">Chen S, et al. Glenohumeral kinematics in a muscle fatigue model. </w:t>
      </w:r>
      <w:proofErr w:type="spellStart"/>
      <w:r w:rsidRPr="00323CCA">
        <w:rPr>
          <w:rFonts w:ascii="Times New Roman" w:hAnsi="Times New Roman" w:cs="Times New Roman"/>
          <w:i/>
        </w:rPr>
        <w:t>Orthop</w:t>
      </w:r>
      <w:proofErr w:type="spellEnd"/>
      <w:r w:rsidRPr="00323CCA">
        <w:rPr>
          <w:rFonts w:ascii="Times New Roman" w:hAnsi="Times New Roman" w:cs="Times New Roman"/>
          <w:i/>
        </w:rPr>
        <w:t xml:space="preserve"> Trans</w:t>
      </w:r>
      <w:r w:rsidRPr="00323CCA">
        <w:rPr>
          <w:rFonts w:ascii="Times New Roman" w:hAnsi="Times New Roman" w:cs="Times New Roman"/>
        </w:rPr>
        <w:t>. 1995;18:1126.</w:t>
      </w:r>
    </w:p>
    <w:p w:rsidR="00941424" w:rsidRPr="00181C04" w:rsidRDefault="009B1BD5" w:rsidP="00941424">
      <w:pPr>
        <w:rPr>
          <w:rFonts w:ascii="Times New Roman" w:hAnsi="Times New Roman" w:cs="Times New Roman"/>
        </w:rPr>
      </w:pPr>
      <w:r w:rsidRPr="00A97691">
        <w:rPr>
          <w:rFonts w:ascii="Times New Roman" w:eastAsia="Times New Roman" w:hAnsi="Times New Roman" w:cs="Times New Roman"/>
          <w:color w:val="000000"/>
        </w:rPr>
        <w:t xml:space="preserve">40. Joshi M, et al. Shoulder </w:t>
      </w:r>
      <w:r w:rsidRPr="00A97691">
        <w:rPr>
          <w:rFonts w:ascii="Times New Roman" w:hAnsi="Times New Roman" w:cs="Times New Roman"/>
        </w:rPr>
        <w:t xml:space="preserve">External Rotation Fatigue and Scapular Muscle Activation and </w:t>
      </w:r>
      <w:r w:rsidRPr="00181C04">
        <w:rPr>
          <w:rFonts w:ascii="Times New Roman" w:hAnsi="Times New Roman" w:cs="Times New Roman"/>
        </w:rPr>
        <w:t xml:space="preserve">Kinematics in Overhead Athletes. </w:t>
      </w:r>
      <w:r w:rsidRPr="00181C04">
        <w:rPr>
          <w:rFonts w:ascii="Times New Roman" w:hAnsi="Times New Roman" w:cs="Times New Roman"/>
          <w:i/>
        </w:rPr>
        <w:t xml:space="preserve">J </w:t>
      </w:r>
      <w:proofErr w:type="spellStart"/>
      <w:r w:rsidRPr="00181C04">
        <w:rPr>
          <w:rFonts w:ascii="Times New Roman" w:hAnsi="Times New Roman" w:cs="Times New Roman"/>
          <w:i/>
        </w:rPr>
        <w:t>Athl</w:t>
      </w:r>
      <w:proofErr w:type="spellEnd"/>
      <w:r w:rsidRPr="00181C04">
        <w:rPr>
          <w:rFonts w:ascii="Times New Roman" w:hAnsi="Times New Roman" w:cs="Times New Roman"/>
          <w:i/>
        </w:rPr>
        <w:t xml:space="preserve"> Train. </w:t>
      </w:r>
      <w:r w:rsidRPr="00181C04">
        <w:rPr>
          <w:rFonts w:ascii="Times New Roman" w:hAnsi="Times New Roman" w:cs="Times New Roman"/>
        </w:rPr>
        <w:t>2011;</w:t>
      </w:r>
      <w:r w:rsidR="00A97691" w:rsidRPr="00181C04">
        <w:rPr>
          <w:rFonts w:ascii="Times New Roman" w:hAnsi="Times New Roman" w:cs="Times New Roman"/>
        </w:rPr>
        <w:t>46(4):349-357.</w:t>
      </w:r>
    </w:p>
    <w:p w:rsidR="00212896" w:rsidRPr="00181C04" w:rsidRDefault="00A97691" w:rsidP="00212896">
      <w:pPr>
        <w:rPr>
          <w:rFonts w:ascii="Times New Roman" w:hAnsi="Times New Roman" w:cs="Times New Roman"/>
        </w:rPr>
      </w:pPr>
      <w:r w:rsidRPr="00181C04">
        <w:rPr>
          <w:rFonts w:ascii="Times New Roman" w:hAnsi="Times New Roman" w:cs="Times New Roman"/>
        </w:rPr>
        <w:t xml:space="preserve">41. </w:t>
      </w:r>
      <w:r w:rsidR="00212896" w:rsidRPr="00181C04">
        <w:rPr>
          <w:rFonts w:ascii="Times New Roman" w:hAnsi="Times New Roman" w:cs="Times New Roman"/>
        </w:rPr>
        <w:t>Tripp R</w:t>
      </w:r>
      <w:r w:rsidR="00181C04" w:rsidRPr="00181C04">
        <w:rPr>
          <w:rFonts w:ascii="Times New Roman" w:hAnsi="Times New Roman" w:cs="Times New Roman"/>
        </w:rPr>
        <w:t>, et al</w:t>
      </w:r>
      <w:r w:rsidR="00212896" w:rsidRPr="00181C04">
        <w:rPr>
          <w:rFonts w:ascii="Times New Roman" w:hAnsi="Times New Roman" w:cs="Times New Roman"/>
        </w:rPr>
        <w:t>. Functional multi</w:t>
      </w:r>
      <w:r w:rsidR="00181C04">
        <w:rPr>
          <w:rFonts w:ascii="Times New Roman" w:hAnsi="Times New Roman" w:cs="Times New Roman"/>
        </w:rPr>
        <w:t>-</w:t>
      </w:r>
      <w:r w:rsidR="00212896" w:rsidRPr="00181C04">
        <w:rPr>
          <w:rFonts w:ascii="Times New Roman" w:hAnsi="Times New Roman" w:cs="Times New Roman"/>
        </w:rPr>
        <w:t xml:space="preserve">joint position reproduction acuity in overhead-throwing athletes. </w:t>
      </w:r>
      <w:r w:rsidR="00212896" w:rsidRPr="00181C04">
        <w:rPr>
          <w:rFonts w:ascii="Times New Roman" w:hAnsi="Times New Roman" w:cs="Times New Roman"/>
          <w:i/>
        </w:rPr>
        <w:t xml:space="preserve">J Athletic Train. </w:t>
      </w:r>
      <w:r w:rsidR="00212896" w:rsidRPr="00181C04">
        <w:rPr>
          <w:rFonts w:ascii="Times New Roman" w:hAnsi="Times New Roman" w:cs="Times New Roman"/>
        </w:rPr>
        <w:t xml:space="preserve">2006; 41(2): 146-153. </w:t>
      </w:r>
    </w:p>
    <w:p w:rsidR="00365236" w:rsidRPr="00181C04" w:rsidRDefault="00212896" w:rsidP="00365236">
      <w:pPr>
        <w:rPr>
          <w:rFonts w:ascii="Times New Roman" w:hAnsi="Times New Roman" w:cs="Times New Roman"/>
        </w:rPr>
      </w:pPr>
      <w:r w:rsidRPr="00181C04">
        <w:rPr>
          <w:rFonts w:ascii="Times New Roman" w:hAnsi="Times New Roman" w:cs="Times New Roman"/>
        </w:rPr>
        <w:lastRenderedPageBreak/>
        <w:t xml:space="preserve">42. </w:t>
      </w:r>
      <w:proofErr w:type="spellStart"/>
      <w:r w:rsidRPr="00181C04">
        <w:rPr>
          <w:rFonts w:ascii="Times New Roman" w:hAnsi="Times New Roman" w:cs="Times New Roman"/>
        </w:rPr>
        <w:t>Szucs</w:t>
      </w:r>
      <w:proofErr w:type="spellEnd"/>
      <w:r w:rsidR="00181C04" w:rsidRPr="00181C04">
        <w:rPr>
          <w:rFonts w:ascii="Times New Roman" w:hAnsi="Times New Roman" w:cs="Times New Roman"/>
        </w:rPr>
        <w:t xml:space="preserve"> K, et al. Scapular muscle activation and co-activation following a fatigue task. </w:t>
      </w:r>
      <w:r w:rsidR="00181C04" w:rsidRPr="00181C04">
        <w:rPr>
          <w:rFonts w:ascii="Times New Roman" w:hAnsi="Times New Roman" w:cs="Times New Roman"/>
          <w:i/>
        </w:rPr>
        <w:t xml:space="preserve">Med </w:t>
      </w:r>
      <w:proofErr w:type="spellStart"/>
      <w:r w:rsidR="00181C04" w:rsidRPr="00181C04">
        <w:rPr>
          <w:rFonts w:ascii="Times New Roman" w:hAnsi="Times New Roman" w:cs="Times New Roman"/>
          <w:i/>
        </w:rPr>
        <w:t>Biol</w:t>
      </w:r>
      <w:proofErr w:type="spellEnd"/>
      <w:r w:rsidR="00181C04" w:rsidRPr="00181C04">
        <w:rPr>
          <w:rFonts w:ascii="Times New Roman" w:hAnsi="Times New Roman" w:cs="Times New Roman"/>
          <w:i/>
        </w:rPr>
        <w:t xml:space="preserve"> Eng </w:t>
      </w:r>
      <w:proofErr w:type="spellStart"/>
      <w:r w:rsidR="00181C04" w:rsidRPr="00181C04">
        <w:rPr>
          <w:rFonts w:ascii="Times New Roman" w:hAnsi="Times New Roman" w:cs="Times New Roman"/>
          <w:i/>
        </w:rPr>
        <w:t>Comput</w:t>
      </w:r>
      <w:proofErr w:type="spellEnd"/>
      <w:r w:rsidR="00181C04" w:rsidRPr="00181C04">
        <w:rPr>
          <w:rFonts w:ascii="Times New Roman" w:hAnsi="Times New Roman" w:cs="Times New Roman"/>
          <w:i/>
        </w:rPr>
        <w:t xml:space="preserve">. </w:t>
      </w:r>
      <w:r w:rsidR="00181C04" w:rsidRPr="00181C04">
        <w:rPr>
          <w:rFonts w:ascii="Times New Roman" w:hAnsi="Times New Roman" w:cs="Times New Roman"/>
        </w:rPr>
        <w:t>2009. 47(5):487-495.</w:t>
      </w:r>
    </w:p>
    <w:p w:rsidR="00773B08" w:rsidRPr="00773B08" w:rsidRDefault="00773B08" w:rsidP="00773B08">
      <w:pPr>
        <w:rPr>
          <w:rFonts w:ascii="Times New Roman" w:hAnsi="Times New Roman" w:cs="Times New Roman"/>
          <w:sz w:val="20"/>
          <w:szCs w:val="20"/>
        </w:rPr>
      </w:pPr>
    </w:p>
    <w:p w:rsidR="00773B08" w:rsidRPr="002F6D58" w:rsidRDefault="00773B08" w:rsidP="00773B08"/>
    <w:sectPr w:rsidR="00773B08" w:rsidRPr="002F6D58" w:rsidSect="00A32AC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8A" w:rsidRDefault="00FA298A" w:rsidP="00554FF7">
      <w:r>
        <w:separator/>
      </w:r>
    </w:p>
  </w:endnote>
  <w:endnote w:type="continuationSeparator" w:id="0">
    <w:p w:rsidR="00FA298A" w:rsidRDefault="00FA298A" w:rsidP="00554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8A" w:rsidRDefault="00FA298A" w:rsidP="00554FF7">
      <w:r>
        <w:separator/>
      </w:r>
    </w:p>
  </w:footnote>
  <w:footnote w:type="continuationSeparator" w:id="0">
    <w:p w:rsidR="00FA298A" w:rsidRDefault="00FA298A" w:rsidP="00554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F7" w:rsidRPr="00554FF7" w:rsidRDefault="00554FF7" w:rsidP="00554FF7">
    <w:pPr>
      <w:pStyle w:val="Header"/>
      <w:jc w:val="center"/>
      <w:rPr>
        <w:rFonts w:ascii="Times New Roman" w:hAnsi="Times New Roman" w:cs="Times New Roman"/>
      </w:rPr>
    </w:pPr>
    <w:r>
      <w:rPr>
        <w:rFonts w:ascii="Times New Roman" w:hAnsi="Times New Roman" w:cs="Times New Roman"/>
      </w:rPr>
      <w:t>Kinetic Chain Concepts and Exercise Progression for Tennis Players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5C76"/>
    <w:multiLevelType w:val="hybridMultilevel"/>
    <w:tmpl w:val="73C23E5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86E1C"/>
    <w:multiLevelType w:val="hybridMultilevel"/>
    <w:tmpl w:val="8DC68C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D77AD"/>
    <w:multiLevelType w:val="hybridMultilevel"/>
    <w:tmpl w:val="8B4C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14CD0"/>
    <w:multiLevelType w:val="hybridMultilevel"/>
    <w:tmpl w:val="D2AA3CF8"/>
    <w:lvl w:ilvl="0" w:tplc="0409000F">
      <w:start w:val="1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2532A"/>
    <w:multiLevelType w:val="hybridMultilevel"/>
    <w:tmpl w:val="6030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62BE4"/>
    <w:multiLevelType w:val="hybridMultilevel"/>
    <w:tmpl w:val="8780A8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A32AC8"/>
    <w:rsid w:val="000354A8"/>
    <w:rsid w:val="00072D05"/>
    <w:rsid w:val="00084BF1"/>
    <w:rsid w:val="000E06D8"/>
    <w:rsid w:val="001239BB"/>
    <w:rsid w:val="00130CC5"/>
    <w:rsid w:val="001710F9"/>
    <w:rsid w:val="00181C04"/>
    <w:rsid w:val="00186BC6"/>
    <w:rsid w:val="00205AE9"/>
    <w:rsid w:val="00212896"/>
    <w:rsid w:val="00223B39"/>
    <w:rsid w:val="00224066"/>
    <w:rsid w:val="002D7C9F"/>
    <w:rsid w:val="002F6D58"/>
    <w:rsid w:val="00323CCA"/>
    <w:rsid w:val="0036100B"/>
    <w:rsid w:val="00365236"/>
    <w:rsid w:val="003748F0"/>
    <w:rsid w:val="00387F92"/>
    <w:rsid w:val="004245EB"/>
    <w:rsid w:val="00435264"/>
    <w:rsid w:val="00440F19"/>
    <w:rsid w:val="004E56B6"/>
    <w:rsid w:val="00503153"/>
    <w:rsid w:val="00505B08"/>
    <w:rsid w:val="00554FF7"/>
    <w:rsid w:val="005A5058"/>
    <w:rsid w:val="005D3A4C"/>
    <w:rsid w:val="005D7101"/>
    <w:rsid w:val="00610FC1"/>
    <w:rsid w:val="00635B0B"/>
    <w:rsid w:val="006527C1"/>
    <w:rsid w:val="00652DF4"/>
    <w:rsid w:val="006C5CE9"/>
    <w:rsid w:val="006E0A73"/>
    <w:rsid w:val="00773B08"/>
    <w:rsid w:val="007A319B"/>
    <w:rsid w:val="007F6648"/>
    <w:rsid w:val="00843D03"/>
    <w:rsid w:val="008564B4"/>
    <w:rsid w:val="008F540F"/>
    <w:rsid w:val="009258B1"/>
    <w:rsid w:val="0093327A"/>
    <w:rsid w:val="0094141E"/>
    <w:rsid w:val="00941424"/>
    <w:rsid w:val="0094759A"/>
    <w:rsid w:val="00951BBE"/>
    <w:rsid w:val="009758C8"/>
    <w:rsid w:val="00993C81"/>
    <w:rsid w:val="009A1056"/>
    <w:rsid w:val="009A57E4"/>
    <w:rsid w:val="009B1BD5"/>
    <w:rsid w:val="009B379F"/>
    <w:rsid w:val="009B6607"/>
    <w:rsid w:val="009F69C1"/>
    <w:rsid w:val="00A01A10"/>
    <w:rsid w:val="00A04E35"/>
    <w:rsid w:val="00A141BA"/>
    <w:rsid w:val="00A23C75"/>
    <w:rsid w:val="00A32AC8"/>
    <w:rsid w:val="00A41E19"/>
    <w:rsid w:val="00A67D38"/>
    <w:rsid w:val="00A97691"/>
    <w:rsid w:val="00AA768E"/>
    <w:rsid w:val="00AE13FE"/>
    <w:rsid w:val="00B101E6"/>
    <w:rsid w:val="00B1613E"/>
    <w:rsid w:val="00B41A4C"/>
    <w:rsid w:val="00B4309C"/>
    <w:rsid w:val="00B44FF1"/>
    <w:rsid w:val="00B54CBC"/>
    <w:rsid w:val="00BA0FAB"/>
    <w:rsid w:val="00BF6E20"/>
    <w:rsid w:val="00BF7B2B"/>
    <w:rsid w:val="00C0365D"/>
    <w:rsid w:val="00C0449A"/>
    <w:rsid w:val="00C16798"/>
    <w:rsid w:val="00C45E7A"/>
    <w:rsid w:val="00C77D95"/>
    <w:rsid w:val="00C82464"/>
    <w:rsid w:val="00C86892"/>
    <w:rsid w:val="00CC2D80"/>
    <w:rsid w:val="00CD1627"/>
    <w:rsid w:val="00CF38E4"/>
    <w:rsid w:val="00D233C3"/>
    <w:rsid w:val="00D252BE"/>
    <w:rsid w:val="00D34B8C"/>
    <w:rsid w:val="00D71A61"/>
    <w:rsid w:val="00D97A4A"/>
    <w:rsid w:val="00DA77AD"/>
    <w:rsid w:val="00DD5E96"/>
    <w:rsid w:val="00DE66BF"/>
    <w:rsid w:val="00DF0144"/>
    <w:rsid w:val="00DF3C1F"/>
    <w:rsid w:val="00E001A4"/>
    <w:rsid w:val="00E167C7"/>
    <w:rsid w:val="00E555A1"/>
    <w:rsid w:val="00E64314"/>
    <w:rsid w:val="00E70AAC"/>
    <w:rsid w:val="00E9118E"/>
    <w:rsid w:val="00EF4DA6"/>
    <w:rsid w:val="00F053AF"/>
    <w:rsid w:val="00F36C58"/>
    <w:rsid w:val="00F96547"/>
    <w:rsid w:val="00FA298A"/>
    <w:rsid w:val="00FC33D5"/>
    <w:rsid w:val="00FE4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C8"/>
    <w:rPr>
      <w:color w:val="0000FF" w:themeColor="hyperlink"/>
      <w:u w:val="single"/>
    </w:rPr>
  </w:style>
  <w:style w:type="paragraph" w:styleId="ListParagraph">
    <w:name w:val="List Paragraph"/>
    <w:basedOn w:val="Normal"/>
    <w:uiPriority w:val="34"/>
    <w:qFormat/>
    <w:rsid w:val="00773B08"/>
    <w:pPr>
      <w:ind w:left="720"/>
      <w:contextualSpacing/>
    </w:pPr>
  </w:style>
  <w:style w:type="paragraph" w:styleId="Header">
    <w:name w:val="header"/>
    <w:basedOn w:val="Normal"/>
    <w:link w:val="HeaderChar"/>
    <w:uiPriority w:val="99"/>
    <w:unhideWhenUsed/>
    <w:rsid w:val="00554FF7"/>
    <w:pPr>
      <w:tabs>
        <w:tab w:val="center" w:pos="4320"/>
        <w:tab w:val="right" w:pos="8640"/>
      </w:tabs>
    </w:pPr>
  </w:style>
  <w:style w:type="character" w:customStyle="1" w:styleId="HeaderChar">
    <w:name w:val="Header Char"/>
    <w:basedOn w:val="DefaultParagraphFont"/>
    <w:link w:val="Header"/>
    <w:uiPriority w:val="99"/>
    <w:rsid w:val="00554FF7"/>
  </w:style>
  <w:style w:type="paragraph" w:styleId="Footer">
    <w:name w:val="footer"/>
    <w:basedOn w:val="Normal"/>
    <w:link w:val="FooterChar"/>
    <w:uiPriority w:val="99"/>
    <w:unhideWhenUsed/>
    <w:rsid w:val="00554FF7"/>
    <w:pPr>
      <w:tabs>
        <w:tab w:val="center" w:pos="4320"/>
        <w:tab w:val="right" w:pos="8640"/>
      </w:tabs>
    </w:pPr>
  </w:style>
  <w:style w:type="character" w:customStyle="1" w:styleId="FooterChar">
    <w:name w:val="Footer Char"/>
    <w:basedOn w:val="DefaultParagraphFont"/>
    <w:link w:val="Footer"/>
    <w:uiPriority w:val="99"/>
    <w:rsid w:val="00554F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C8"/>
    <w:rPr>
      <w:color w:val="0000FF" w:themeColor="hyperlink"/>
      <w:u w:val="single"/>
    </w:rPr>
  </w:style>
  <w:style w:type="paragraph" w:styleId="ListParagraph">
    <w:name w:val="List Paragraph"/>
    <w:basedOn w:val="Normal"/>
    <w:uiPriority w:val="34"/>
    <w:qFormat/>
    <w:rsid w:val="00773B08"/>
    <w:pPr>
      <w:ind w:left="720"/>
      <w:contextualSpacing/>
    </w:pPr>
  </w:style>
  <w:style w:type="paragraph" w:styleId="Header">
    <w:name w:val="header"/>
    <w:basedOn w:val="Normal"/>
    <w:link w:val="HeaderChar"/>
    <w:uiPriority w:val="99"/>
    <w:unhideWhenUsed/>
    <w:rsid w:val="00554FF7"/>
    <w:pPr>
      <w:tabs>
        <w:tab w:val="center" w:pos="4320"/>
        <w:tab w:val="right" w:pos="8640"/>
      </w:tabs>
    </w:pPr>
  </w:style>
  <w:style w:type="character" w:customStyle="1" w:styleId="HeaderChar">
    <w:name w:val="Header Char"/>
    <w:basedOn w:val="DefaultParagraphFont"/>
    <w:link w:val="Header"/>
    <w:uiPriority w:val="99"/>
    <w:rsid w:val="00554FF7"/>
  </w:style>
  <w:style w:type="paragraph" w:styleId="Footer">
    <w:name w:val="footer"/>
    <w:basedOn w:val="Normal"/>
    <w:link w:val="FooterChar"/>
    <w:uiPriority w:val="99"/>
    <w:unhideWhenUsed/>
    <w:rsid w:val="00554FF7"/>
    <w:pPr>
      <w:tabs>
        <w:tab w:val="center" w:pos="4320"/>
        <w:tab w:val="right" w:pos="8640"/>
      </w:tabs>
    </w:pPr>
  </w:style>
  <w:style w:type="character" w:customStyle="1" w:styleId="FooterChar">
    <w:name w:val="Footer Char"/>
    <w:basedOn w:val="DefaultParagraphFont"/>
    <w:link w:val="Footer"/>
    <w:uiPriority w:val="99"/>
    <w:rsid w:val="00554FF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ta.itftennis.com/about/organisation/histor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dc:creator>
  <cp:lastModifiedBy>Marija</cp:lastModifiedBy>
  <cp:revision>2</cp:revision>
  <dcterms:created xsi:type="dcterms:W3CDTF">2014-04-22T03:56:00Z</dcterms:created>
  <dcterms:modified xsi:type="dcterms:W3CDTF">2014-04-22T03:56:00Z</dcterms:modified>
</cp:coreProperties>
</file>