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11900" w14:textId="77777777" w:rsidR="0059744A" w:rsidRPr="000E536C" w:rsidRDefault="0059744A">
      <w:pPr>
        <w:rPr>
          <w:b/>
          <w:u w:val="single"/>
        </w:rPr>
      </w:pPr>
      <w:r w:rsidRPr="000E536C">
        <w:rPr>
          <w:b/>
          <w:color w:val="000000"/>
          <w:u w:val="single"/>
        </w:rPr>
        <w:t>Comprehensive Discharge Planning and Hospital Readmission Rates</w:t>
      </w:r>
    </w:p>
    <w:p w14:paraId="6969089D" w14:textId="77777777" w:rsidR="0059744A" w:rsidRPr="000E536C" w:rsidRDefault="0059744A"/>
    <w:tbl>
      <w:tblPr>
        <w:tblStyle w:val="LightShading"/>
        <w:tblW w:w="13899" w:type="dxa"/>
        <w:tblInd w:w="-342" w:type="dxa"/>
        <w:tblLook w:val="04A0" w:firstRow="1" w:lastRow="0" w:firstColumn="1" w:lastColumn="0" w:noHBand="0" w:noVBand="1"/>
      </w:tblPr>
      <w:tblGrid>
        <w:gridCol w:w="1890"/>
        <w:gridCol w:w="1692"/>
        <w:gridCol w:w="3150"/>
        <w:gridCol w:w="4197"/>
        <w:gridCol w:w="2970"/>
      </w:tblGrid>
      <w:tr w:rsidR="00193B0D" w:rsidRPr="000E536C" w14:paraId="55B523B0" w14:textId="77777777" w:rsidTr="005D63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7D7C535C" w14:textId="77777777" w:rsidR="0059744A" w:rsidRPr="000E536C" w:rsidRDefault="0059744A">
            <w:r w:rsidRPr="000E536C">
              <w:t>Authors</w:t>
            </w:r>
          </w:p>
        </w:tc>
        <w:tc>
          <w:tcPr>
            <w:tcW w:w="1692" w:type="dxa"/>
          </w:tcPr>
          <w:p w14:paraId="2596F8F1" w14:textId="77777777" w:rsidR="0059744A" w:rsidRPr="000E536C" w:rsidRDefault="0059744A">
            <w:pPr>
              <w:cnfStyle w:val="100000000000" w:firstRow="1" w:lastRow="0" w:firstColumn="0" w:lastColumn="0" w:oddVBand="0" w:evenVBand="0" w:oddHBand="0" w:evenHBand="0" w:firstRowFirstColumn="0" w:firstRowLastColumn="0" w:lastRowFirstColumn="0" w:lastRowLastColumn="0"/>
            </w:pPr>
            <w:r w:rsidRPr="000E536C">
              <w:t>Design</w:t>
            </w:r>
          </w:p>
        </w:tc>
        <w:tc>
          <w:tcPr>
            <w:tcW w:w="3150" w:type="dxa"/>
          </w:tcPr>
          <w:p w14:paraId="2BD90D98" w14:textId="77777777" w:rsidR="0059744A" w:rsidRPr="000E536C" w:rsidRDefault="0059744A">
            <w:pPr>
              <w:cnfStyle w:val="100000000000" w:firstRow="1" w:lastRow="0" w:firstColumn="0" w:lastColumn="0" w:oddVBand="0" w:evenVBand="0" w:oddHBand="0" w:evenHBand="0" w:firstRowFirstColumn="0" w:firstRowLastColumn="0" w:lastRowFirstColumn="0" w:lastRowLastColumn="0"/>
            </w:pPr>
            <w:r w:rsidRPr="000E536C">
              <w:t>Methods</w:t>
            </w:r>
          </w:p>
        </w:tc>
        <w:tc>
          <w:tcPr>
            <w:tcW w:w="4197" w:type="dxa"/>
          </w:tcPr>
          <w:p w14:paraId="40EB441B" w14:textId="77777777" w:rsidR="0059744A" w:rsidRPr="000E536C" w:rsidRDefault="0059744A">
            <w:pPr>
              <w:cnfStyle w:val="100000000000" w:firstRow="1" w:lastRow="0" w:firstColumn="0" w:lastColumn="0" w:oddVBand="0" w:evenVBand="0" w:oddHBand="0" w:evenHBand="0" w:firstRowFirstColumn="0" w:firstRowLastColumn="0" w:lastRowFirstColumn="0" w:lastRowLastColumn="0"/>
            </w:pPr>
            <w:r w:rsidRPr="000E536C">
              <w:t>Findings</w:t>
            </w:r>
          </w:p>
        </w:tc>
        <w:tc>
          <w:tcPr>
            <w:tcW w:w="2970" w:type="dxa"/>
          </w:tcPr>
          <w:p w14:paraId="1CA08904" w14:textId="77777777" w:rsidR="0059744A" w:rsidRPr="000E536C" w:rsidRDefault="0059744A">
            <w:pPr>
              <w:cnfStyle w:val="100000000000" w:firstRow="1" w:lastRow="0" w:firstColumn="0" w:lastColumn="0" w:oddVBand="0" w:evenVBand="0" w:oddHBand="0" w:evenHBand="0" w:firstRowFirstColumn="0" w:firstRowLastColumn="0" w:lastRowFirstColumn="0" w:lastRowLastColumn="0"/>
              <w:rPr>
                <w:color w:val="auto"/>
              </w:rPr>
            </w:pPr>
            <w:r w:rsidRPr="000E536C">
              <w:rPr>
                <w:color w:val="auto"/>
              </w:rPr>
              <w:t>Applicability</w:t>
            </w:r>
          </w:p>
        </w:tc>
      </w:tr>
      <w:tr w:rsidR="000B28C2" w:rsidRPr="000E536C" w14:paraId="023856DC" w14:textId="77777777" w:rsidTr="005D6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2126EA7C" w14:textId="77777777" w:rsidR="0059744A" w:rsidRPr="000E536C" w:rsidRDefault="0059744A">
            <w:pPr>
              <w:rPr>
                <w:sz w:val="20"/>
                <w:szCs w:val="20"/>
              </w:rPr>
            </w:pPr>
            <w:r w:rsidRPr="000E536C">
              <w:rPr>
                <w:sz w:val="20"/>
                <w:szCs w:val="20"/>
              </w:rPr>
              <w:t>Smith B et al, 2010</w:t>
            </w:r>
          </w:p>
        </w:tc>
        <w:tc>
          <w:tcPr>
            <w:tcW w:w="1692" w:type="dxa"/>
          </w:tcPr>
          <w:p w14:paraId="6CFE5ED3" w14:textId="77777777" w:rsidR="0059744A" w:rsidRPr="000E536C" w:rsidRDefault="0059744A">
            <w:pPr>
              <w:cnfStyle w:val="000000100000" w:firstRow="0" w:lastRow="0" w:firstColumn="0" w:lastColumn="0" w:oddVBand="0" w:evenVBand="0" w:oddHBand="1" w:evenHBand="0" w:firstRowFirstColumn="0" w:firstRowLastColumn="0" w:lastRowFirstColumn="0" w:lastRowLastColumn="0"/>
              <w:rPr>
                <w:sz w:val="20"/>
                <w:szCs w:val="20"/>
              </w:rPr>
            </w:pPr>
            <w:r w:rsidRPr="000E536C">
              <w:rPr>
                <w:sz w:val="20"/>
                <w:szCs w:val="20"/>
              </w:rPr>
              <w:t>Retrospective study</w:t>
            </w:r>
          </w:p>
        </w:tc>
        <w:tc>
          <w:tcPr>
            <w:tcW w:w="3150" w:type="dxa"/>
          </w:tcPr>
          <w:p w14:paraId="7588C54D" w14:textId="77777777" w:rsidR="0059744A" w:rsidRPr="000E536C" w:rsidRDefault="00193B0D" w:rsidP="00193B0D">
            <w:pPr>
              <w:ind w:right="-72"/>
              <w:cnfStyle w:val="000000100000" w:firstRow="0" w:lastRow="0" w:firstColumn="0" w:lastColumn="0" w:oddVBand="0" w:evenVBand="0" w:oddHBand="1" w:evenHBand="0" w:firstRowFirstColumn="0" w:firstRowLastColumn="0" w:lastRowFirstColumn="0" w:lastRowLastColumn="0"/>
              <w:rPr>
                <w:sz w:val="20"/>
                <w:szCs w:val="20"/>
              </w:rPr>
            </w:pPr>
            <w:r w:rsidRPr="000E536C">
              <w:rPr>
                <w:sz w:val="20"/>
                <w:szCs w:val="20"/>
              </w:rPr>
              <w:t xml:space="preserve">Calculated PT d/c recommendation versus actual d/c destination and reason for mismatch.  Regression analysis performed to evaluate relationship between mismatch and hospital readmission. </w:t>
            </w:r>
          </w:p>
        </w:tc>
        <w:tc>
          <w:tcPr>
            <w:tcW w:w="4197" w:type="dxa"/>
          </w:tcPr>
          <w:p w14:paraId="1B061688" w14:textId="77777777" w:rsidR="0059744A" w:rsidRPr="000E536C" w:rsidRDefault="0059744A">
            <w:pPr>
              <w:cnfStyle w:val="000000100000" w:firstRow="0" w:lastRow="0" w:firstColumn="0" w:lastColumn="0" w:oddVBand="0" w:evenVBand="0" w:oddHBand="1" w:evenHBand="0" w:firstRowFirstColumn="0" w:firstRowLastColumn="0" w:lastRowFirstColumn="0" w:lastRowLastColumn="0"/>
              <w:rPr>
                <w:color w:val="auto"/>
                <w:sz w:val="20"/>
                <w:szCs w:val="20"/>
              </w:rPr>
            </w:pPr>
            <w:r w:rsidRPr="000E536C">
              <w:rPr>
                <w:color w:val="auto"/>
                <w:sz w:val="20"/>
                <w:szCs w:val="20"/>
              </w:rPr>
              <w:t xml:space="preserve">A patient was 2.9 times more likely to be readmitted when PT d/c recommendation was not implemented. The majority of mismatches occurred in patients who were discharged home. The most frequent reason for mismatch was patients who did not receive home therapy when recommended.  18% of the sample was readmitted to the hospital within 30 days.  </w:t>
            </w:r>
          </w:p>
        </w:tc>
        <w:tc>
          <w:tcPr>
            <w:tcW w:w="2970" w:type="dxa"/>
          </w:tcPr>
          <w:p w14:paraId="539B271D" w14:textId="77777777" w:rsidR="0059744A" w:rsidRPr="000E536C" w:rsidRDefault="0059744A">
            <w:pPr>
              <w:cnfStyle w:val="000000100000" w:firstRow="0" w:lastRow="0" w:firstColumn="0" w:lastColumn="0" w:oddVBand="0" w:evenVBand="0" w:oddHBand="1" w:evenHBand="0" w:firstRowFirstColumn="0" w:firstRowLastColumn="0" w:lastRowFirstColumn="0" w:lastRowLastColumn="0"/>
              <w:rPr>
                <w:color w:val="auto"/>
                <w:sz w:val="20"/>
                <w:szCs w:val="20"/>
              </w:rPr>
            </w:pPr>
            <w:r w:rsidRPr="000E536C">
              <w:rPr>
                <w:color w:val="auto"/>
                <w:sz w:val="20"/>
                <w:szCs w:val="20"/>
              </w:rPr>
              <w:t>The results demonstrate how important the role is of a PT in the discharge process and that recommendation implementation can lead to more positive outcomes.</w:t>
            </w:r>
          </w:p>
        </w:tc>
      </w:tr>
      <w:tr w:rsidR="00193B0D" w:rsidRPr="000E536C" w14:paraId="5289076E" w14:textId="77777777" w:rsidTr="005D6399">
        <w:tc>
          <w:tcPr>
            <w:cnfStyle w:val="001000000000" w:firstRow="0" w:lastRow="0" w:firstColumn="1" w:lastColumn="0" w:oddVBand="0" w:evenVBand="0" w:oddHBand="0" w:evenHBand="0" w:firstRowFirstColumn="0" w:firstRowLastColumn="0" w:lastRowFirstColumn="0" w:lastRowLastColumn="0"/>
            <w:tcW w:w="1890" w:type="dxa"/>
          </w:tcPr>
          <w:p w14:paraId="4668E8CC" w14:textId="77777777" w:rsidR="0059744A" w:rsidRPr="000E536C" w:rsidRDefault="00193B0D">
            <w:pPr>
              <w:rPr>
                <w:sz w:val="20"/>
                <w:szCs w:val="20"/>
              </w:rPr>
            </w:pPr>
            <w:r w:rsidRPr="000E536C">
              <w:rPr>
                <w:sz w:val="20"/>
                <w:szCs w:val="20"/>
              </w:rPr>
              <w:t>Naylor M et al, 2004</w:t>
            </w:r>
          </w:p>
        </w:tc>
        <w:tc>
          <w:tcPr>
            <w:tcW w:w="1692" w:type="dxa"/>
          </w:tcPr>
          <w:p w14:paraId="41B7C0C4" w14:textId="77777777" w:rsidR="0059744A" w:rsidRPr="000E536C" w:rsidRDefault="00193B0D">
            <w:pPr>
              <w:cnfStyle w:val="000000000000" w:firstRow="0" w:lastRow="0" w:firstColumn="0" w:lastColumn="0" w:oddVBand="0" w:evenVBand="0" w:oddHBand="0" w:evenHBand="0" w:firstRowFirstColumn="0" w:firstRowLastColumn="0" w:lastRowFirstColumn="0" w:lastRowLastColumn="0"/>
              <w:rPr>
                <w:sz w:val="20"/>
                <w:szCs w:val="20"/>
              </w:rPr>
            </w:pPr>
            <w:r w:rsidRPr="000E536C">
              <w:rPr>
                <w:sz w:val="20"/>
                <w:szCs w:val="20"/>
              </w:rPr>
              <w:t>RCT</w:t>
            </w:r>
          </w:p>
        </w:tc>
        <w:tc>
          <w:tcPr>
            <w:tcW w:w="3150" w:type="dxa"/>
          </w:tcPr>
          <w:p w14:paraId="416AE3D6" w14:textId="77777777" w:rsidR="0059744A" w:rsidRPr="000E536C" w:rsidRDefault="00193B0D">
            <w:pPr>
              <w:cnfStyle w:val="000000000000" w:firstRow="0" w:lastRow="0" w:firstColumn="0" w:lastColumn="0" w:oddVBand="0" w:evenVBand="0" w:oddHBand="0" w:evenHBand="0" w:firstRowFirstColumn="0" w:firstRowLastColumn="0" w:lastRowFirstColumn="0" w:lastRowLastColumn="0"/>
              <w:rPr>
                <w:color w:val="auto"/>
                <w:sz w:val="20"/>
                <w:szCs w:val="20"/>
              </w:rPr>
            </w:pPr>
            <w:r w:rsidRPr="000E536C">
              <w:rPr>
                <w:color w:val="auto"/>
                <w:sz w:val="20"/>
                <w:szCs w:val="20"/>
              </w:rPr>
              <w:t xml:space="preserve">Compared comprehensive discharge planning versus traditional planning via group differences in patient outcomes and charges for care; Only cardiac medical and surgical DRGs, patients admitted from home and patients without cognitive deficits were selected for this study.  </w:t>
            </w:r>
          </w:p>
        </w:tc>
        <w:tc>
          <w:tcPr>
            <w:tcW w:w="4197" w:type="dxa"/>
          </w:tcPr>
          <w:p w14:paraId="3CB37145" w14:textId="77777777" w:rsidR="0059744A" w:rsidRPr="000E536C" w:rsidRDefault="00193B0D" w:rsidP="00193B0D">
            <w:pPr>
              <w:cnfStyle w:val="000000000000" w:firstRow="0" w:lastRow="0" w:firstColumn="0" w:lastColumn="0" w:oddVBand="0" w:evenVBand="0" w:oddHBand="0" w:evenHBand="0" w:firstRowFirstColumn="0" w:firstRowLastColumn="0" w:lastRowFirstColumn="0" w:lastRowLastColumn="0"/>
              <w:rPr>
                <w:color w:val="auto"/>
                <w:sz w:val="20"/>
                <w:szCs w:val="20"/>
              </w:rPr>
            </w:pPr>
            <w:r w:rsidRPr="000E536C">
              <w:rPr>
                <w:color w:val="auto"/>
                <w:sz w:val="20"/>
                <w:szCs w:val="20"/>
              </w:rPr>
              <w:t>Patients in the medical DRG group had fewer readmissions with comprehensive discharge planning, fewer total days rehospitalized, lower readmission charges and lower charges for health care services after discharge. No difference was found between surgical DRGs and control group (traditional discharge planning).</w:t>
            </w:r>
          </w:p>
        </w:tc>
        <w:tc>
          <w:tcPr>
            <w:tcW w:w="2970" w:type="dxa"/>
          </w:tcPr>
          <w:p w14:paraId="4B0D2674" w14:textId="77777777" w:rsidR="0059744A" w:rsidRPr="000E536C" w:rsidRDefault="00193B0D" w:rsidP="00193B0D">
            <w:pPr>
              <w:cnfStyle w:val="000000000000" w:firstRow="0" w:lastRow="0" w:firstColumn="0" w:lastColumn="0" w:oddVBand="0" w:evenVBand="0" w:oddHBand="0" w:evenHBand="0" w:firstRowFirstColumn="0" w:firstRowLastColumn="0" w:lastRowFirstColumn="0" w:lastRowLastColumn="0"/>
              <w:rPr>
                <w:color w:val="auto"/>
                <w:sz w:val="20"/>
                <w:szCs w:val="20"/>
              </w:rPr>
            </w:pPr>
            <w:r w:rsidRPr="000E536C">
              <w:rPr>
                <w:color w:val="auto"/>
                <w:sz w:val="20"/>
                <w:szCs w:val="20"/>
              </w:rPr>
              <w:t xml:space="preserve">Comprehensive discharge planning can lead to better patient outcomes with less or no increased cost.  </w:t>
            </w:r>
          </w:p>
        </w:tc>
      </w:tr>
      <w:tr w:rsidR="000B28C2" w:rsidRPr="000E536C" w14:paraId="7142BCB5" w14:textId="77777777" w:rsidTr="005D6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6DEEF840" w14:textId="77777777" w:rsidR="0059744A" w:rsidRPr="000E536C" w:rsidRDefault="00193B0D">
            <w:pPr>
              <w:rPr>
                <w:sz w:val="20"/>
                <w:szCs w:val="20"/>
              </w:rPr>
            </w:pPr>
            <w:proofErr w:type="spellStart"/>
            <w:r w:rsidRPr="000E536C">
              <w:rPr>
                <w:sz w:val="20"/>
                <w:szCs w:val="20"/>
              </w:rPr>
              <w:t>Lockery</w:t>
            </w:r>
            <w:proofErr w:type="spellEnd"/>
            <w:r w:rsidRPr="000E536C">
              <w:rPr>
                <w:sz w:val="20"/>
                <w:szCs w:val="20"/>
              </w:rPr>
              <w:t xml:space="preserve"> S</w:t>
            </w:r>
            <w:r w:rsidR="000B28C2" w:rsidRPr="000E536C">
              <w:rPr>
                <w:sz w:val="20"/>
                <w:szCs w:val="20"/>
              </w:rPr>
              <w:t xml:space="preserve"> et al</w:t>
            </w:r>
            <w:r w:rsidRPr="000E536C">
              <w:rPr>
                <w:sz w:val="20"/>
                <w:szCs w:val="20"/>
              </w:rPr>
              <w:t>, 1994</w:t>
            </w:r>
          </w:p>
        </w:tc>
        <w:tc>
          <w:tcPr>
            <w:tcW w:w="1692" w:type="dxa"/>
          </w:tcPr>
          <w:p w14:paraId="03B6A1AB" w14:textId="6DDDFFAE" w:rsidR="0059744A" w:rsidRPr="000E536C" w:rsidRDefault="009D5132">
            <w:pPr>
              <w:cnfStyle w:val="000000100000" w:firstRow="0" w:lastRow="0" w:firstColumn="0" w:lastColumn="0" w:oddVBand="0" w:evenVBand="0" w:oddHBand="1" w:evenHBand="0" w:firstRowFirstColumn="0" w:firstRowLastColumn="0" w:lastRowFirstColumn="0" w:lastRowLastColumn="0"/>
              <w:rPr>
                <w:sz w:val="20"/>
                <w:szCs w:val="20"/>
              </w:rPr>
            </w:pPr>
            <w:r w:rsidRPr="000E536C">
              <w:rPr>
                <w:sz w:val="20"/>
                <w:szCs w:val="20"/>
              </w:rPr>
              <w:t>Prospective cohort study</w:t>
            </w:r>
          </w:p>
        </w:tc>
        <w:tc>
          <w:tcPr>
            <w:tcW w:w="3150" w:type="dxa"/>
          </w:tcPr>
          <w:p w14:paraId="1064DEB0" w14:textId="253A8ADC" w:rsidR="0059744A" w:rsidRPr="000E536C" w:rsidRDefault="009D5132">
            <w:pPr>
              <w:cnfStyle w:val="000000100000" w:firstRow="0" w:lastRow="0" w:firstColumn="0" w:lastColumn="0" w:oddVBand="0" w:evenVBand="0" w:oddHBand="1" w:evenHBand="0" w:firstRowFirstColumn="0" w:firstRowLastColumn="0" w:lastRowFirstColumn="0" w:lastRowLastColumn="0"/>
              <w:rPr>
                <w:sz w:val="20"/>
                <w:szCs w:val="20"/>
              </w:rPr>
            </w:pPr>
            <w:r w:rsidRPr="000E536C">
              <w:rPr>
                <w:sz w:val="20"/>
                <w:szCs w:val="20"/>
              </w:rPr>
              <w:t xml:space="preserve">Patients interviewed during discharge planning and 30 days post discharge.  Data analyzed to explore how hospital readmission rates are influenced by patient factors prior to hospitalization and the discharge planning process itself. </w:t>
            </w:r>
          </w:p>
        </w:tc>
        <w:tc>
          <w:tcPr>
            <w:tcW w:w="4197" w:type="dxa"/>
          </w:tcPr>
          <w:p w14:paraId="08BFB6F2" w14:textId="20C5A28A" w:rsidR="0059744A" w:rsidRPr="000E536C" w:rsidRDefault="009D5132">
            <w:pPr>
              <w:cnfStyle w:val="000000100000" w:firstRow="0" w:lastRow="0" w:firstColumn="0" w:lastColumn="0" w:oddVBand="0" w:evenVBand="0" w:oddHBand="1" w:evenHBand="0" w:firstRowFirstColumn="0" w:firstRowLastColumn="0" w:lastRowFirstColumn="0" w:lastRowLastColumn="0"/>
              <w:rPr>
                <w:sz w:val="20"/>
                <w:szCs w:val="20"/>
              </w:rPr>
            </w:pPr>
            <w:r w:rsidRPr="000E536C">
              <w:rPr>
                <w:sz w:val="20"/>
                <w:szCs w:val="20"/>
              </w:rPr>
              <w:t xml:space="preserve">17% of 264 patients rehospitalized within 30 days of discharge.  Factors associated included being white, female, average age of 75.3 years, lower/middle class socioeconomic status, single, and patients that lived alone prior to hospitalization. </w:t>
            </w:r>
          </w:p>
        </w:tc>
        <w:tc>
          <w:tcPr>
            <w:tcW w:w="2970" w:type="dxa"/>
          </w:tcPr>
          <w:p w14:paraId="3DDA0D73" w14:textId="058DF07E" w:rsidR="0059744A" w:rsidRPr="000E536C" w:rsidRDefault="009D5132">
            <w:pPr>
              <w:cnfStyle w:val="000000100000" w:firstRow="0" w:lastRow="0" w:firstColumn="0" w:lastColumn="0" w:oddVBand="0" w:evenVBand="0" w:oddHBand="1" w:evenHBand="0" w:firstRowFirstColumn="0" w:firstRowLastColumn="0" w:lastRowFirstColumn="0" w:lastRowLastColumn="0"/>
              <w:rPr>
                <w:sz w:val="20"/>
                <w:szCs w:val="20"/>
              </w:rPr>
            </w:pPr>
            <w:r w:rsidRPr="000E536C">
              <w:rPr>
                <w:sz w:val="20"/>
                <w:szCs w:val="20"/>
              </w:rPr>
              <w:t xml:space="preserve">This information can be used to help identify individuals at a high risk for </w:t>
            </w:r>
            <w:r w:rsidR="00D629F4" w:rsidRPr="000E536C">
              <w:rPr>
                <w:sz w:val="20"/>
                <w:szCs w:val="20"/>
              </w:rPr>
              <w:t>rehospitalizations</w:t>
            </w:r>
            <w:r w:rsidRPr="000E536C">
              <w:rPr>
                <w:sz w:val="20"/>
                <w:szCs w:val="20"/>
              </w:rPr>
              <w:t>.</w:t>
            </w:r>
          </w:p>
        </w:tc>
      </w:tr>
      <w:tr w:rsidR="005D6399" w:rsidRPr="000E536C" w14:paraId="7D05E50D" w14:textId="77777777" w:rsidTr="005D6399">
        <w:tc>
          <w:tcPr>
            <w:cnfStyle w:val="001000000000" w:firstRow="0" w:lastRow="0" w:firstColumn="1" w:lastColumn="0" w:oddVBand="0" w:evenVBand="0" w:oddHBand="0" w:evenHBand="0" w:firstRowFirstColumn="0" w:firstRowLastColumn="0" w:lastRowFirstColumn="0" w:lastRowLastColumn="0"/>
            <w:tcW w:w="1890" w:type="dxa"/>
          </w:tcPr>
          <w:p w14:paraId="7F57279C" w14:textId="06C61D92" w:rsidR="005D6399" w:rsidRPr="000E536C" w:rsidRDefault="005D6399" w:rsidP="005D6399">
            <w:pPr>
              <w:rPr>
                <w:sz w:val="20"/>
                <w:szCs w:val="20"/>
              </w:rPr>
            </w:pPr>
            <w:r w:rsidRPr="000E536C">
              <w:rPr>
                <w:sz w:val="20"/>
                <w:szCs w:val="20"/>
              </w:rPr>
              <w:t>Bull M et al, 2001</w:t>
            </w:r>
          </w:p>
        </w:tc>
        <w:tc>
          <w:tcPr>
            <w:tcW w:w="1692" w:type="dxa"/>
          </w:tcPr>
          <w:p w14:paraId="4D9794DD" w14:textId="79690E00" w:rsidR="005D6399" w:rsidRPr="000E536C" w:rsidRDefault="005D6399" w:rsidP="005D6399">
            <w:pPr>
              <w:cnfStyle w:val="000000000000" w:firstRow="0" w:lastRow="0" w:firstColumn="0" w:lastColumn="0" w:oddVBand="0" w:evenVBand="0" w:oddHBand="0" w:evenHBand="0" w:firstRowFirstColumn="0" w:firstRowLastColumn="0" w:lastRowFirstColumn="0" w:lastRowLastColumn="0"/>
              <w:rPr>
                <w:sz w:val="20"/>
                <w:szCs w:val="20"/>
              </w:rPr>
            </w:pPr>
            <w:r w:rsidRPr="000E536C">
              <w:rPr>
                <w:sz w:val="20"/>
                <w:szCs w:val="20"/>
              </w:rPr>
              <w:t>Qualitative study</w:t>
            </w:r>
          </w:p>
        </w:tc>
        <w:tc>
          <w:tcPr>
            <w:tcW w:w="3150" w:type="dxa"/>
          </w:tcPr>
          <w:p w14:paraId="4B36D29A" w14:textId="01AD6EC8" w:rsidR="005D6399" w:rsidRPr="000E536C" w:rsidRDefault="005D6399" w:rsidP="005D6399">
            <w:pPr>
              <w:cnfStyle w:val="000000000000" w:firstRow="0" w:lastRow="0" w:firstColumn="0" w:lastColumn="0" w:oddVBand="0" w:evenVBand="0" w:oddHBand="0" w:evenHBand="0" w:firstRowFirstColumn="0" w:firstRowLastColumn="0" w:lastRowFirstColumn="0" w:lastRowLastColumn="0"/>
              <w:rPr>
                <w:sz w:val="20"/>
                <w:szCs w:val="20"/>
              </w:rPr>
            </w:pPr>
            <w:r w:rsidRPr="000E536C">
              <w:rPr>
                <w:sz w:val="20"/>
                <w:szCs w:val="20"/>
              </w:rPr>
              <w:t xml:space="preserve">Interviews performed and data collected to identify components of effective discharge planning and factors that impede planning in a hospital in Southwest London. </w:t>
            </w:r>
          </w:p>
        </w:tc>
        <w:tc>
          <w:tcPr>
            <w:tcW w:w="4197" w:type="dxa"/>
          </w:tcPr>
          <w:p w14:paraId="113A4281" w14:textId="6950794B" w:rsidR="005D6399" w:rsidRPr="000E536C" w:rsidRDefault="005D6399" w:rsidP="005D6399">
            <w:pPr>
              <w:cnfStyle w:val="000000000000" w:firstRow="0" w:lastRow="0" w:firstColumn="0" w:lastColumn="0" w:oddVBand="0" w:evenVBand="0" w:oddHBand="0" w:evenHBand="0" w:firstRowFirstColumn="0" w:firstRowLastColumn="0" w:lastRowFirstColumn="0" w:lastRowLastColumn="0"/>
              <w:rPr>
                <w:sz w:val="20"/>
                <w:szCs w:val="20"/>
              </w:rPr>
            </w:pPr>
            <w:r w:rsidRPr="000E536C">
              <w:rPr>
                <w:sz w:val="20"/>
                <w:szCs w:val="20"/>
              </w:rPr>
              <w:t xml:space="preserve">Four stages of proper hospital discharge for older patients: getting to know the patient, identifying initial discharge plans, preparing the patient for their return home, assessing the older adult’s transition back to the community following acute hospital stay.  A multidisciplinary approach is vital. Communication is central to effective discharge planning in all stages. </w:t>
            </w:r>
          </w:p>
        </w:tc>
        <w:tc>
          <w:tcPr>
            <w:tcW w:w="2970" w:type="dxa"/>
          </w:tcPr>
          <w:p w14:paraId="0315F934" w14:textId="42450BAF" w:rsidR="005D6399" w:rsidRPr="000E536C" w:rsidRDefault="005D6399" w:rsidP="005D6399">
            <w:pPr>
              <w:cnfStyle w:val="000000000000" w:firstRow="0" w:lastRow="0" w:firstColumn="0" w:lastColumn="0" w:oddVBand="0" w:evenVBand="0" w:oddHBand="0" w:evenHBand="0" w:firstRowFirstColumn="0" w:firstRowLastColumn="0" w:lastRowFirstColumn="0" w:lastRowLastColumn="0"/>
              <w:rPr>
                <w:sz w:val="20"/>
                <w:szCs w:val="20"/>
              </w:rPr>
            </w:pPr>
            <w:r w:rsidRPr="000E536C">
              <w:rPr>
                <w:sz w:val="20"/>
                <w:szCs w:val="20"/>
              </w:rPr>
              <w:t xml:space="preserve">Open, honest communication between health care professionals and between health care professionals and the patient are imperative.  </w:t>
            </w:r>
            <w:r w:rsidR="009D5132" w:rsidRPr="000E536C">
              <w:rPr>
                <w:sz w:val="20"/>
                <w:szCs w:val="20"/>
              </w:rPr>
              <w:t xml:space="preserve">PTs should have these skills as members of the multidisciplinary discharge planning team. </w:t>
            </w:r>
          </w:p>
        </w:tc>
      </w:tr>
    </w:tbl>
    <w:p w14:paraId="5A74B310" w14:textId="77777777" w:rsidR="000B28C2" w:rsidRPr="000E536C" w:rsidRDefault="000B28C2"/>
    <w:p w14:paraId="6651064E" w14:textId="77777777" w:rsidR="009D5132" w:rsidRPr="000E536C" w:rsidRDefault="009D5132">
      <w:pPr>
        <w:rPr>
          <w:b/>
          <w:color w:val="000000"/>
          <w:u w:val="single"/>
        </w:rPr>
      </w:pPr>
    </w:p>
    <w:p w14:paraId="314FC2DA" w14:textId="77777777" w:rsidR="00D629F4" w:rsidRPr="000E536C" w:rsidRDefault="00D629F4">
      <w:pPr>
        <w:rPr>
          <w:b/>
          <w:color w:val="000000"/>
          <w:u w:val="single"/>
        </w:rPr>
      </w:pPr>
    </w:p>
    <w:p w14:paraId="5BF2FE0F" w14:textId="77777777" w:rsidR="00D629F4" w:rsidRPr="000E536C" w:rsidRDefault="00D629F4">
      <w:pPr>
        <w:rPr>
          <w:b/>
          <w:color w:val="000000"/>
          <w:u w:val="single"/>
        </w:rPr>
      </w:pPr>
    </w:p>
    <w:p w14:paraId="6E10837E" w14:textId="4D6BDE03" w:rsidR="0059744A" w:rsidRPr="000E536C" w:rsidRDefault="0059744A">
      <w:pPr>
        <w:rPr>
          <w:b/>
          <w:color w:val="000000"/>
          <w:u w:val="single"/>
        </w:rPr>
      </w:pPr>
      <w:r w:rsidRPr="000E536C">
        <w:rPr>
          <w:b/>
          <w:color w:val="000000"/>
          <w:u w:val="single"/>
        </w:rPr>
        <w:lastRenderedPageBreak/>
        <w:t>Physical Therapist practice in acute care and the discharge planning process</w:t>
      </w:r>
    </w:p>
    <w:p w14:paraId="0A916A98" w14:textId="77777777" w:rsidR="0059744A" w:rsidRPr="000E536C" w:rsidRDefault="0059744A"/>
    <w:tbl>
      <w:tblPr>
        <w:tblStyle w:val="LightShading"/>
        <w:tblW w:w="13860" w:type="dxa"/>
        <w:tblInd w:w="-342" w:type="dxa"/>
        <w:tblLayout w:type="fixed"/>
        <w:tblLook w:val="04A0" w:firstRow="1" w:lastRow="0" w:firstColumn="1" w:lastColumn="0" w:noHBand="0" w:noVBand="1"/>
      </w:tblPr>
      <w:tblGrid>
        <w:gridCol w:w="1800"/>
        <w:gridCol w:w="1710"/>
        <w:gridCol w:w="3060"/>
        <w:gridCol w:w="4230"/>
        <w:gridCol w:w="3060"/>
      </w:tblGrid>
      <w:tr w:rsidR="000B28C2" w:rsidRPr="000E536C" w14:paraId="5F5187CD" w14:textId="77777777" w:rsidTr="009432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07B2F967" w14:textId="77777777" w:rsidR="0059744A" w:rsidRPr="000E536C" w:rsidRDefault="0059744A">
            <w:pPr>
              <w:rPr>
                <w:b w:val="0"/>
              </w:rPr>
            </w:pPr>
            <w:r w:rsidRPr="000E536C">
              <w:rPr>
                <w:b w:val="0"/>
              </w:rPr>
              <w:t>Authors</w:t>
            </w:r>
          </w:p>
        </w:tc>
        <w:tc>
          <w:tcPr>
            <w:tcW w:w="1710" w:type="dxa"/>
          </w:tcPr>
          <w:p w14:paraId="78169006" w14:textId="77777777" w:rsidR="0059744A" w:rsidRPr="000E536C" w:rsidRDefault="0059744A">
            <w:pPr>
              <w:cnfStyle w:val="100000000000" w:firstRow="1" w:lastRow="0" w:firstColumn="0" w:lastColumn="0" w:oddVBand="0" w:evenVBand="0" w:oddHBand="0" w:evenHBand="0" w:firstRowFirstColumn="0" w:firstRowLastColumn="0" w:lastRowFirstColumn="0" w:lastRowLastColumn="0"/>
              <w:rPr>
                <w:b w:val="0"/>
              </w:rPr>
            </w:pPr>
            <w:r w:rsidRPr="000E536C">
              <w:rPr>
                <w:b w:val="0"/>
              </w:rPr>
              <w:t>Design</w:t>
            </w:r>
          </w:p>
        </w:tc>
        <w:tc>
          <w:tcPr>
            <w:tcW w:w="3060" w:type="dxa"/>
          </w:tcPr>
          <w:p w14:paraId="14A02B72" w14:textId="77777777" w:rsidR="0059744A" w:rsidRPr="000E536C" w:rsidRDefault="0059744A">
            <w:pPr>
              <w:cnfStyle w:val="100000000000" w:firstRow="1" w:lastRow="0" w:firstColumn="0" w:lastColumn="0" w:oddVBand="0" w:evenVBand="0" w:oddHBand="0" w:evenHBand="0" w:firstRowFirstColumn="0" w:firstRowLastColumn="0" w:lastRowFirstColumn="0" w:lastRowLastColumn="0"/>
              <w:rPr>
                <w:b w:val="0"/>
              </w:rPr>
            </w:pPr>
            <w:r w:rsidRPr="000E536C">
              <w:rPr>
                <w:b w:val="0"/>
              </w:rPr>
              <w:t>Methods</w:t>
            </w:r>
          </w:p>
        </w:tc>
        <w:tc>
          <w:tcPr>
            <w:tcW w:w="4230" w:type="dxa"/>
          </w:tcPr>
          <w:p w14:paraId="5FAF723A" w14:textId="77777777" w:rsidR="0059744A" w:rsidRPr="000E536C" w:rsidRDefault="000B28C2">
            <w:pPr>
              <w:cnfStyle w:val="100000000000" w:firstRow="1" w:lastRow="0" w:firstColumn="0" w:lastColumn="0" w:oddVBand="0" w:evenVBand="0" w:oddHBand="0" w:evenHBand="0" w:firstRowFirstColumn="0" w:firstRowLastColumn="0" w:lastRowFirstColumn="0" w:lastRowLastColumn="0"/>
              <w:rPr>
                <w:b w:val="0"/>
              </w:rPr>
            </w:pPr>
            <w:r w:rsidRPr="000E536C">
              <w:rPr>
                <w:b w:val="0"/>
              </w:rPr>
              <w:t>Findings</w:t>
            </w:r>
          </w:p>
        </w:tc>
        <w:tc>
          <w:tcPr>
            <w:tcW w:w="3060" w:type="dxa"/>
          </w:tcPr>
          <w:p w14:paraId="68BE15A7" w14:textId="77777777" w:rsidR="0059744A" w:rsidRPr="000E536C" w:rsidRDefault="000B28C2">
            <w:pPr>
              <w:cnfStyle w:val="100000000000" w:firstRow="1" w:lastRow="0" w:firstColumn="0" w:lastColumn="0" w:oddVBand="0" w:evenVBand="0" w:oddHBand="0" w:evenHBand="0" w:firstRowFirstColumn="0" w:firstRowLastColumn="0" w:lastRowFirstColumn="0" w:lastRowLastColumn="0"/>
              <w:rPr>
                <w:b w:val="0"/>
              </w:rPr>
            </w:pPr>
            <w:r w:rsidRPr="000E536C">
              <w:rPr>
                <w:b w:val="0"/>
              </w:rPr>
              <w:t xml:space="preserve">Applicability </w:t>
            </w:r>
          </w:p>
        </w:tc>
      </w:tr>
      <w:tr w:rsidR="000B28C2" w:rsidRPr="000E536C" w14:paraId="68404E33" w14:textId="77777777" w:rsidTr="009432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55D39F09" w14:textId="77777777" w:rsidR="0059744A" w:rsidRPr="000E536C" w:rsidRDefault="000B28C2">
            <w:pPr>
              <w:rPr>
                <w:sz w:val="20"/>
                <w:szCs w:val="20"/>
              </w:rPr>
            </w:pPr>
            <w:proofErr w:type="spellStart"/>
            <w:r w:rsidRPr="000E536C">
              <w:rPr>
                <w:sz w:val="20"/>
                <w:szCs w:val="20"/>
              </w:rPr>
              <w:t>Kasinskas</w:t>
            </w:r>
            <w:proofErr w:type="spellEnd"/>
            <w:r w:rsidRPr="000E536C">
              <w:rPr>
                <w:sz w:val="20"/>
                <w:szCs w:val="20"/>
              </w:rPr>
              <w:t xml:space="preserve"> C et al, 2009</w:t>
            </w:r>
          </w:p>
        </w:tc>
        <w:tc>
          <w:tcPr>
            <w:tcW w:w="1710" w:type="dxa"/>
          </w:tcPr>
          <w:p w14:paraId="3288F4C3" w14:textId="77777777" w:rsidR="0059744A" w:rsidRPr="000E536C" w:rsidRDefault="00066899">
            <w:pPr>
              <w:cnfStyle w:val="000000100000" w:firstRow="0" w:lastRow="0" w:firstColumn="0" w:lastColumn="0" w:oddVBand="0" w:evenVBand="0" w:oddHBand="1" w:evenHBand="0" w:firstRowFirstColumn="0" w:firstRowLastColumn="0" w:lastRowFirstColumn="0" w:lastRowLastColumn="0"/>
              <w:rPr>
                <w:sz w:val="20"/>
                <w:szCs w:val="20"/>
              </w:rPr>
            </w:pPr>
            <w:r w:rsidRPr="000E536C">
              <w:rPr>
                <w:sz w:val="20"/>
                <w:szCs w:val="20"/>
              </w:rPr>
              <w:t>Survey</w:t>
            </w:r>
          </w:p>
        </w:tc>
        <w:tc>
          <w:tcPr>
            <w:tcW w:w="3060" w:type="dxa"/>
          </w:tcPr>
          <w:p w14:paraId="4B22A42C" w14:textId="77777777" w:rsidR="0059744A" w:rsidRPr="000E536C" w:rsidRDefault="00066899">
            <w:pPr>
              <w:cnfStyle w:val="000000100000" w:firstRow="0" w:lastRow="0" w:firstColumn="0" w:lastColumn="0" w:oddVBand="0" w:evenVBand="0" w:oddHBand="1" w:evenHBand="0" w:firstRowFirstColumn="0" w:firstRowLastColumn="0" w:lastRowFirstColumn="0" w:lastRowLastColumn="0"/>
              <w:rPr>
                <w:sz w:val="20"/>
                <w:szCs w:val="20"/>
              </w:rPr>
            </w:pPr>
            <w:r w:rsidRPr="000E536C">
              <w:rPr>
                <w:sz w:val="20"/>
                <w:szCs w:val="20"/>
              </w:rPr>
              <w:t>Survey administered to PTs in 28 various hospitals in Connecticut to examine the PT role in the d/c process</w:t>
            </w:r>
          </w:p>
        </w:tc>
        <w:tc>
          <w:tcPr>
            <w:tcW w:w="4230" w:type="dxa"/>
          </w:tcPr>
          <w:p w14:paraId="0B0102D4" w14:textId="77777777" w:rsidR="00066899" w:rsidRPr="000E536C" w:rsidRDefault="00066899" w:rsidP="00066899">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0E536C">
              <w:rPr>
                <w:rFonts w:eastAsia="Times New Roman"/>
                <w:color w:val="000000"/>
                <w:sz w:val="20"/>
                <w:szCs w:val="20"/>
              </w:rPr>
              <w:t xml:space="preserve">"The ability to transfer and ambulate", "the patient's cognitive status" and "having a person at home to assist" </w:t>
            </w:r>
            <w:r w:rsidR="00F81538" w:rsidRPr="000E536C">
              <w:rPr>
                <w:rFonts w:eastAsia="Times New Roman"/>
                <w:color w:val="000000"/>
                <w:sz w:val="20"/>
                <w:szCs w:val="20"/>
              </w:rPr>
              <w:t>were top 3 considerations for d/c</w:t>
            </w:r>
            <w:r w:rsidRPr="000E536C">
              <w:rPr>
                <w:rFonts w:eastAsia="Times New Roman"/>
                <w:color w:val="000000"/>
                <w:sz w:val="20"/>
                <w:szCs w:val="20"/>
              </w:rPr>
              <w:t xml:space="preserve"> planning.  Others included the patient's "home environment", "prior functional status", "medical/surgical diagnosis" and patient's "community resources".  </w:t>
            </w:r>
          </w:p>
          <w:p w14:paraId="40D6467F" w14:textId="77777777" w:rsidR="0059744A" w:rsidRPr="000E536C" w:rsidRDefault="0059744A" w:rsidP="000B28C2">
            <w:pPr>
              <w:ind w:left="-1065" w:firstLine="1065"/>
              <w:cnfStyle w:val="000000100000" w:firstRow="0" w:lastRow="0" w:firstColumn="0" w:lastColumn="0" w:oddVBand="0" w:evenVBand="0" w:oddHBand="1" w:evenHBand="0" w:firstRowFirstColumn="0" w:firstRowLastColumn="0" w:lastRowFirstColumn="0" w:lastRowLastColumn="0"/>
              <w:rPr>
                <w:sz w:val="20"/>
                <w:szCs w:val="20"/>
              </w:rPr>
            </w:pPr>
          </w:p>
        </w:tc>
        <w:tc>
          <w:tcPr>
            <w:tcW w:w="3060" w:type="dxa"/>
          </w:tcPr>
          <w:p w14:paraId="775B5AEA" w14:textId="77777777" w:rsidR="00066899" w:rsidRPr="000E536C" w:rsidRDefault="00066899" w:rsidP="00066899">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0E536C">
              <w:rPr>
                <w:rFonts w:eastAsia="Times New Roman"/>
                <w:color w:val="000000"/>
                <w:sz w:val="20"/>
                <w:szCs w:val="20"/>
              </w:rPr>
              <w:t>PTs in acute settings synthesize a multitude of information during the discharge planning process, which could contribute to more effective discharge recommendation</w:t>
            </w:r>
            <w:r w:rsidR="008C5DDC" w:rsidRPr="000E536C">
              <w:rPr>
                <w:rFonts w:eastAsia="Times New Roman"/>
                <w:color w:val="000000"/>
                <w:sz w:val="20"/>
                <w:szCs w:val="20"/>
              </w:rPr>
              <w:t>s</w:t>
            </w:r>
            <w:r w:rsidRPr="000E536C">
              <w:rPr>
                <w:rFonts w:eastAsia="Times New Roman"/>
                <w:color w:val="000000"/>
                <w:sz w:val="20"/>
                <w:szCs w:val="20"/>
              </w:rPr>
              <w:t xml:space="preserve">.  </w:t>
            </w:r>
          </w:p>
          <w:p w14:paraId="06BBA89D" w14:textId="77777777" w:rsidR="0059744A" w:rsidRPr="000E536C" w:rsidRDefault="0059744A">
            <w:pPr>
              <w:cnfStyle w:val="000000100000" w:firstRow="0" w:lastRow="0" w:firstColumn="0" w:lastColumn="0" w:oddVBand="0" w:evenVBand="0" w:oddHBand="1" w:evenHBand="0" w:firstRowFirstColumn="0" w:firstRowLastColumn="0" w:lastRowFirstColumn="0" w:lastRowLastColumn="0"/>
              <w:rPr>
                <w:sz w:val="20"/>
                <w:szCs w:val="20"/>
              </w:rPr>
            </w:pPr>
          </w:p>
        </w:tc>
      </w:tr>
      <w:tr w:rsidR="000B28C2" w:rsidRPr="000E536C" w14:paraId="66736A45" w14:textId="77777777" w:rsidTr="00943257">
        <w:tc>
          <w:tcPr>
            <w:cnfStyle w:val="001000000000" w:firstRow="0" w:lastRow="0" w:firstColumn="1" w:lastColumn="0" w:oddVBand="0" w:evenVBand="0" w:oddHBand="0" w:evenHBand="0" w:firstRowFirstColumn="0" w:firstRowLastColumn="0" w:lastRowFirstColumn="0" w:lastRowLastColumn="0"/>
            <w:tcW w:w="1800" w:type="dxa"/>
          </w:tcPr>
          <w:p w14:paraId="0604D917" w14:textId="77777777" w:rsidR="0059744A" w:rsidRPr="000E536C" w:rsidRDefault="00066899">
            <w:pPr>
              <w:rPr>
                <w:sz w:val="20"/>
                <w:szCs w:val="20"/>
              </w:rPr>
            </w:pPr>
            <w:proofErr w:type="spellStart"/>
            <w:r w:rsidRPr="000E536C">
              <w:rPr>
                <w:sz w:val="20"/>
                <w:szCs w:val="20"/>
              </w:rPr>
              <w:t>Jette</w:t>
            </w:r>
            <w:proofErr w:type="spellEnd"/>
            <w:r w:rsidRPr="000E536C">
              <w:rPr>
                <w:sz w:val="20"/>
                <w:szCs w:val="20"/>
              </w:rPr>
              <w:t xml:space="preserve"> D et al, 2003</w:t>
            </w:r>
          </w:p>
        </w:tc>
        <w:tc>
          <w:tcPr>
            <w:tcW w:w="1710" w:type="dxa"/>
          </w:tcPr>
          <w:p w14:paraId="030903AD" w14:textId="77777777" w:rsidR="0059744A" w:rsidRPr="000E536C" w:rsidRDefault="00066899" w:rsidP="00066899">
            <w:pPr>
              <w:cnfStyle w:val="000000000000" w:firstRow="0" w:lastRow="0" w:firstColumn="0" w:lastColumn="0" w:oddVBand="0" w:evenVBand="0" w:oddHBand="0" w:evenHBand="0" w:firstRowFirstColumn="0" w:firstRowLastColumn="0" w:lastRowFirstColumn="0" w:lastRowLastColumn="0"/>
              <w:rPr>
                <w:sz w:val="20"/>
                <w:szCs w:val="20"/>
              </w:rPr>
            </w:pPr>
            <w:r w:rsidRPr="000E536C">
              <w:rPr>
                <w:sz w:val="20"/>
                <w:szCs w:val="20"/>
              </w:rPr>
              <w:t xml:space="preserve">Qualitative study </w:t>
            </w:r>
          </w:p>
        </w:tc>
        <w:tc>
          <w:tcPr>
            <w:tcW w:w="3060" w:type="dxa"/>
          </w:tcPr>
          <w:p w14:paraId="0BDEBFCB" w14:textId="77777777" w:rsidR="0059744A" w:rsidRPr="000E536C" w:rsidRDefault="00066899">
            <w:pPr>
              <w:cnfStyle w:val="000000000000" w:firstRow="0" w:lastRow="0" w:firstColumn="0" w:lastColumn="0" w:oddVBand="0" w:evenVBand="0" w:oddHBand="0" w:evenHBand="0" w:firstRowFirstColumn="0" w:firstRowLastColumn="0" w:lastRowFirstColumn="0" w:lastRowLastColumn="0"/>
              <w:rPr>
                <w:sz w:val="20"/>
                <w:szCs w:val="20"/>
              </w:rPr>
            </w:pPr>
            <w:r w:rsidRPr="000E536C">
              <w:rPr>
                <w:sz w:val="20"/>
                <w:szCs w:val="20"/>
              </w:rPr>
              <w:t>Grounded theory strategy used to interview PTs and OTs to generate a model that explains the relationship among constructs used in discharge recommendation decision making</w:t>
            </w:r>
          </w:p>
        </w:tc>
        <w:tc>
          <w:tcPr>
            <w:tcW w:w="4230" w:type="dxa"/>
          </w:tcPr>
          <w:p w14:paraId="7B708E36" w14:textId="77777777" w:rsidR="00066899" w:rsidRPr="000E536C" w:rsidRDefault="008C5DDC" w:rsidP="0006689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0E536C">
              <w:rPr>
                <w:rFonts w:eastAsia="Times New Roman"/>
                <w:color w:val="000000"/>
                <w:sz w:val="20"/>
                <w:szCs w:val="20"/>
              </w:rPr>
              <w:t>A PT examines patients and</w:t>
            </w:r>
            <w:r w:rsidR="00066899" w:rsidRPr="000E536C">
              <w:rPr>
                <w:rFonts w:eastAsia="Times New Roman"/>
                <w:color w:val="000000"/>
                <w:sz w:val="20"/>
                <w:szCs w:val="20"/>
              </w:rPr>
              <w:t xml:space="preserve"> collects info about their functioning and </w:t>
            </w:r>
            <w:proofErr w:type="gramStart"/>
            <w:r w:rsidR="00066899" w:rsidRPr="000E536C">
              <w:rPr>
                <w:rFonts w:eastAsia="Times New Roman"/>
                <w:color w:val="000000"/>
                <w:sz w:val="20"/>
                <w:szCs w:val="20"/>
              </w:rPr>
              <w:t>disability,</w:t>
            </w:r>
            <w:proofErr w:type="gramEnd"/>
            <w:r w:rsidR="00066899" w:rsidRPr="000E536C">
              <w:rPr>
                <w:rFonts w:eastAsia="Times New Roman"/>
                <w:color w:val="000000"/>
                <w:sz w:val="20"/>
                <w:szCs w:val="20"/>
              </w:rPr>
              <w:t xml:space="preserve"> wants and needs, ability to participate, and the context in which they live their lives. This </w:t>
            </w:r>
            <w:r w:rsidRPr="000E536C">
              <w:rPr>
                <w:rFonts w:eastAsia="Times New Roman"/>
                <w:color w:val="000000"/>
                <w:sz w:val="20"/>
                <w:szCs w:val="20"/>
              </w:rPr>
              <w:t>with the</w:t>
            </w:r>
            <w:r w:rsidR="005D6255" w:rsidRPr="000E536C">
              <w:rPr>
                <w:rFonts w:eastAsia="Times New Roman"/>
                <w:color w:val="000000"/>
                <w:sz w:val="20"/>
                <w:szCs w:val="20"/>
              </w:rPr>
              <w:t xml:space="preserve"> PT</w:t>
            </w:r>
            <w:r w:rsidR="00066899" w:rsidRPr="000E536C">
              <w:rPr>
                <w:rFonts w:eastAsia="Times New Roman"/>
                <w:color w:val="000000"/>
                <w:sz w:val="20"/>
                <w:szCs w:val="20"/>
              </w:rPr>
              <w:t xml:space="preserve">’s experience </w:t>
            </w:r>
            <w:r w:rsidRPr="000E536C">
              <w:rPr>
                <w:rFonts w:eastAsia="Times New Roman"/>
                <w:color w:val="000000"/>
                <w:sz w:val="20"/>
                <w:szCs w:val="20"/>
              </w:rPr>
              <w:t>forms</w:t>
            </w:r>
            <w:r w:rsidR="00066899" w:rsidRPr="000E536C">
              <w:rPr>
                <w:rFonts w:eastAsia="Times New Roman"/>
                <w:color w:val="000000"/>
                <w:sz w:val="20"/>
                <w:szCs w:val="20"/>
              </w:rPr>
              <w:t xml:space="preserve"> an initial recommendation. The PT then considers health care system </w:t>
            </w:r>
            <w:r w:rsidRPr="000E536C">
              <w:rPr>
                <w:rFonts w:eastAsia="Times New Roman"/>
                <w:color w:val="000000"/>
                <w:sz w:val="20"/>
                <w:szCs w:val="20"/>
              </w:rPr>
              <w:t xml:space="preserve">regulations and limitations </w:t>
            </w:r>
            <w:r w:rsidR="00066899" w:rsidRPr="000E536C">
              <w:rPr>
                <w:rFonts w:eastAsia="Times New Roman"/>
                <w:color w:val="000000"/>
                <w:sz w:val="20"/>
                <w:szCs w:val="20"/>
              </w:rPr>
              <w:t>place</w:t>
            </w:r>
            <w:r w:rsidRPr="000E536C">
              <w:rPr>
                <w:rFonts w:eastAsia="Times New Roman"/>
                <w:color w:val="000000"/>
                <w:sz w:val="20"/>
                <w:szCs w:val="20"/>
              </w:rPr>
              <w:t>d</w:t>
            </w:r>
            <w:r w:rsidR="00066899" w:rsidRPr="000E536C">
              <w:rPr>
                <w:rFonts w:eastAsia="Times New Roman"/>
                <w:color w:val="000000"/>
                <w:sz w:val="20"/>
                <w:szCs w:val="20"/>
              </w:rPr>
              <w:t xml:space="preserve"> on options for recommendations and shares opinions with other team members before deriving a final recommendation. </w:t>
            </w:r>
          </w:p>
          <w:p w14:paraId="280C98AF" w14:textId="77777777" w:rsidR="0059744A" w:rsidRPr="000E536C" w:rsidRDefault="0059744A">
            <w:pPr>
              <w:cnfStyle w:val="000000000000" w:firstRow="0" w:lastRow="0" w:firstColumn="0" w:lastColumn="0" w:oddVBand="0" w:evenVBand="0" w:oddHBand="0" w:evenHBand="0" w:firstRowFirstColumn="0" w:firstRowLastColumn="0" w:lastRowFirstColumn="0" w:lastRowLastColumn="0"/>
              <w:rPr>
                <w:sz w:val="20"/>
                <w:szCs w:val="20"/>
              </w:rPr>
            </w:pPr>
          </w:p>
        </w:tc>
        <w:tc>
          <w:tcPr>
            <w:tcW w:w="3060" w:type="dxa"/>
          </w:tcPr>
          <w:p w14:paraId="064A2B7F" w14:textId="77777777" w:rsidR="0059744A" w:rsidRPr="000E536C" w:rsidRDefault="008C5DDC" w:rsidP="008C5DD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0E536C">
              <w:rPr>
                <w:rFonts w:eastAsia="Times New Roman"/>
                <w:color w:val="000000"/>
                <w:sz w:val="20"/>
                <w:szCs w:val="20"/>
              </w:rPr>
              <w:t xml:space="preserve">This model can be used in the acute care setting, demonstrating the complexity of a PTs d/c decision-making process. </w:t>
            </w:r>
            <w:r w:rsidR="00066899" w:rsidRPr="000E536C">
              <w:rPr>
                <w:rFonts w:eastAsia="Times New Roman"/>
                <w:color w:val="000000"/>
                <w:sz w:val="20"/>
                <w:szCs w:val="20"/>
              </w:rPr>
              <w:t>Th</w:t>
            </w:r>
            <w:r w:rsidRPr="000E536C">
              <w:rPr>
                <w:rFonts w:eastAsia="Times New Roman"/>
                <w:color w:val="000000"/>
                <w:sz w:val="20"/>
                <w:szCs w:val="20"/>
              </w:rPr>
              <w:t>e relationship between d/c</w:t>
            </w:r>
            <w:r w:rsidR="00066899" w:rsidRPr="000E536C">
              <w:rPr>
                <w:rFonts w:eastAsia="Times New Roman"/>
                <w:color w:val="000000"/>
                <w:sz w:val="20"/>
                <w:szCs w:val="20"/>
              </w:rPr>
              <w:t xml:space="preserve"> destination and patient outcomes was not examined so it cannot be inferred that this model helps </w:t>
            </w:r>
            <w:r w:rsidRPr="000E536C">
              <w:rPr>
                <w:rFonts w:eastAsia="Times New Roman"/>
                <w:color w:val="000000"/>
                <w:sz w:val="20"/>
                <w:szCs w:val="20"/>
              </w:rPr>
              <w:t>to improve accuracy of PT d/c recs.</w:t>
            </w:r>
          </w:p>
        </w:tc>
      </w:tr>
      <w:tr w:rsidR="000B28C2" w:rsidRPr="000E536C" w14:paraId="18D0F258" w14:textId="77777777" w:rsidTr="009432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74C0CFAD" w14:textId="77777777" w:rsidR="0059744A" w:rsidRPr="000E536C" w:rsidRDefault="008C5DDC">
            <w:pPr>
              <w:rPr>
                <w:sz w:val="20"/>
                <w:szCs w:val="20"/>
              </w:rPr>
            </w:pPr>
            <w:proofErr w:type="spellStart"/>
            <w:r w:rsidRPr="000E536C">
              <w:rPr>
                <w:sz w:val="20"/>
                <w:szCs w:val="20"/>
              </w:rPr>
              <w:t>Masley</w:t>
            </w:r>
            <w:proofErr w:type="spellEnd"/>
            <w:r w:rsidRPr="000E536C">
              <w:rPr>
                <w:sz w:val="20"/>
                <w:szCs w:val="20"/>
              </w:rPr>
              <w:t xml:space="preserve"> P et al, 2011</w:t>
            </w:r>
          </w:p>
        </w:tc>
        <w:tc>
          <w:tcPr>
            <w:tcW w:w="1710" w:type="dxa"/>
          </w:tcPr>
          <w:p w14:paraId="23EC0E4B" w14:textId="77777777" w:rsidR="0059744A" w:rsidRPr="000E536C" w:rsidRDefault="008C5DDC">
            <w:pPr>
              <w:cnfStyle w:val="000000100000" w:firstRow="0" w:lastRow="0" w:firstColumn="0" w:lastColumn="0" w:oddVBand="0" w:evenVBand="0" w:oddHBand="1" w:evenHBand="0" w:firstRowFirstColumn="0" w:firstRowLastColumn="0" w:lastRowFirstColumn="0" w:lastRowLastColumn="0"/>
              <w:rPr>
                <w:sz w:val="20"/>
                <w:szCs w:val="20"/>
              </w:rPr>
            </w:pPr>
            <w:r w:rsidRPr="000E536C">
              <w:rPr>
                <w:sz w:val="20"/>
                <w:szCs w:val="20"/>
              </w:rPr>
              <w:t>Qualitative study</w:t>
            </w:r>
          </w:p>
        </w:tc>
        <w:tc>
          <w:tcPr>
            <w:tcW w:w="3060" w:type="dxa"/>
          </w:tcPr>
          <w:p w14:paraId="31ED2332" w14:textId="77777777" w:rsidR="0059744A" w:rsidRPr="000E536C" w:rsidRDefault="008C5DDC">
            <w:pPr>
              <w:cnfStyle w:val="000000100000" w:firstRow="0" w:lastRow="0" w:firstColumn="0" w:lastColumn="0" w:oddVBand="0" w:evenVBand="0" w:oddHBand="1" w:evenHBand="0" w:firstRowFirstColumn="0" w:firstRowLastColumn="0" w:lastRowFirstColumn="0" w:lastRowLastColumn="0"/>
              <w:rPr>
                <w:sz w:val="20"/>
                <w:szCs w:val="20"/>
              </w:rPr>
            </w:pPr>
            <w:r w:rsidRPr="000E536C">
              <w:rPr>
                <w:sz w:val="20"/>
                <w:szCs w:val="20"/>
              </w:rPr>
              <w:t xml:space="preserve">PTs were interviewed, constructs and themes developed using grounded theory method about acute care practice and clinical reasoning </w:t>
            </w:r>
          </w:p>
        </w:tc>
        <w:tc>
          <w:tcPr>
            <w:tcW w:w="4230" w:type="dxa"/>
          </w:tcPr>
          <w:p w14:paraId="716C07BB" w14:textId="77777777" w:rsidR="0059744A" w:rsidRPr="000E536C" w:rsidRDefault="008C5DDC">
            <w:pPr>
              <w:cnfStyle w:val="000000100000" w:firstRow="0" w:lastRow="0" w:firstColumn="0" w:lastColumn="0" w:oddVBand="0" w:evenVBand="0" w:oddHBand="1" w:evenHBand="0" w:firstRowFirstColumn="0" w:firstRowLastColumn="0" w:lastRowFirstColumn="0" w:lastRowLastColumn="0"/>
              <w:rPr>
                <w:sz w:val="20"/>
                <w:szCs w:val="20"/>
              </w:rPr>
            </w:pPr>
            <w:r w:rsidRPr="000E536C">
              <w:rPr>
                <w:sz w:val="20"/>
                <w:szCs w:val="20"/>
              </w:rPr>
              <w:t xml:space="preserve">Four constructs suggest core of clinical reasoning; collection and analysis of clinical information, application of specialized physical therapy knowledge, communication to gain info, and communication to provide info.  Three themes that suggest influences on clinical reasoning process; continual dynamic assessment, professional responsibility, and complex environment. </w:t>
            </w:r>
          </w:p>
        </w:tc>
        <w:tc>
          <w:tcPr>
            <w:tcW w:w="3060" w:type="dxa"/>
          </w:tcPr>
          <w:p w14:paraId="58719794" w14:textId="77777777" w:rsidR="0059744A" w:rsidRPr="000E536C" w:rsidRDefault="008C5DDC">
            <w:pPr>
              <w:cnfStyle w:val="000000100000" w:firstRow="0" w:lastRow="0" w:firstColumn="0" w:lastColumn="0" w:oddVBand="0" w:evenVBand="0" w:oddHBand="1" w:evenHBand="0" w:firstRowFirstColumn="0" w:firstRowLastColumn="0" w:lastRowFirstColumn="0" w:lastRowLastColumn="0"/>
              <w:rPr>
                <w:sz w:val="20"/>
                <w:szCs w:val="20"/>
              </w:rPr>
            </w:pPr>
            <w:r w:rsidRPr="000E536C">
              <w:rPr>
                <w:sz w:val="20"/>
                <w:szCs w:val="20"/>
              </w:rPr>
              <w:t>Provides insight in to acute care practice and complexity of factors involved.</w:t>
            </w:r>
          </w:p>
        </w:tc>
      </w:tr>
      <w:tr w:rsidR="000B28C2" w:rsidRPr="000E536C" w14:paraId="05E3B9D2" w14:textId="77777777" w:rsidTr="00943257">
        <w:tc>
          <w:tcPr>
            <w:cnfStyle w:val="001000000000" w:firstRow="0" w:lastRow="0" w:firstColumn="1" w:lastColumn="0" w:oddVBand="0" w:evenVBand="0" w:oddHBand="0" w:evenHBand="0" w:firstRowFirstColumn="0" w:firstRowLastColumn="0" w:lastRowFirstColumn="0" w:lastRowLastColumn="0"/>
            <w:tcW w:w="1800" w:type="dxa"/>
          </w:tcPr>
          <w:p w14:paraId="22EDCAD3" w14:textId="77777777" w:rsidR="0059744A" w:rsidRPr="000E536C" w:rsidRDefault="008C5DDC">
            <w:pPr>
              <w:rPr>
                <w:sz w:val="20"/>
                <w:szCs w:val="20"/>
              </w:rPr>
            </w:pPr>
            <w:r w:rsidRPr="000E536C">
              <w:rPr>
                <w:sz w:val="20"/>
                <w:szCs w:val="20"/>
              </w:rPr>
              <w:t xml:space="preserve">Gorman </w:t>
            </w:r>
            <w:r w:rsidR="005D6255" w:rsidRPr="000E536C">
              <w:rPr>
                <w:sz w:val="20"/>
                <w:szCs w:val="20"/>
              </w:rPr>
              <w:t>S et al, 2010</w:t>
            </w:r>
          </w:p>
        </w:tc>
        <w:tc>
          <w:tcPr>
            <w:tcW w:w="1710" w:type="dxa"/>
          </w:tcPr>
          <w:p w14:paraId="178AC49D" w14:textId="77777777" w:rsidR="0059744A" w:rsidRPr="000E536C" w:rsidRDefault="005D6255">
            <w:pPr>
              <w:cnfStyle w:val="000000000000" w:firstRow="0" w:lastRow="0" w:firstColumn="0" w:lastColumn="0" w:oddVBand="0" w:evenVBand="0" w:oddHBand="0" w:evenHBand="0" w:firstRowFirstColumn="0" w:firstRowLastColumn="0" w:lastRowFirstColumn="0" w:lastRowLastColumn="0"/>
              <w:rPr>
                <w:sz w:val="20"/>
                <w:szCs w:val="20"/>
              </w:rPr>
            </w:pPr>
            <w:r w:rsidRPr="000E536C">
              <w:rPr>
                <w:sz w:val="20"/>
                <w:szCs w:val="20"/>
              </w:rPr>
              <w:t>Survey</w:t>
            </w:r>
          </w:p>
        </w:tc>
        <w:tc>
          <w:tcPr>
            <w:tcW w:w="3060" w:type="dxa"/>
          </w:tcPr>
          <w:p w14:paraId="41A58B35" w14:textId="77777777" w:rsidR="0059744A" w:rsidRPr="000E536C" w:rsidRDefault="005D6255">
            <w:pPr>
              <w:cnfStyle w:val="000000000000" w:firstRow="0" w:lastRow="0" w:firstColumn="0" w:lastColumn="0" w:oddVBand="0" w:evenVBand="0" w:oddHBand="0" w:evenHBand="0" w:firstRowFirstColumn="0" w:firstRowLastColumn="0" w:lastRowFirstColumn="0" w:lastRowLastColumn="0"/>
              <w:rPr>
                <w:sz w:val="20"/>
                <w:szCs w:val="20"/>
              </w:rPr>
            </w:pPr>
            <w:r w:rsidRPr="000E536C">
              <w:rPr>
                <w:sz w:val="20"/>
                <w:szCs w:val="20"/>
              </w:rPr>
              <w:t>PTs surveyed to address knowledge areas, professional behaviors, and patient/client management approaches that are specific to acute care.</w:t>
            </w:r>
          </w:p>
        </w:tc>
        <w:tc>
          <w:tcPr>
            <w:tcW w:w="4230" w:type="dxa"/>
          </w:tcPr>
          <w:p w14:paraId="06DA57BC" w14:textId="77777777" w:rsidR="0059744A" w:rsidRPr="000E536C" w:rsidRDefault="00297993">
            <w:pPr>
              <w:cnfStyle w:val="000000000000" w:firstRow="0" w:lastRow="0" w:firstColumn="0" w:lastColumn="0" w:oddVBand="0" w:evenVBand="0" w:oddHBand="0" w:evenHBand="0" w:firstRowFirstColumn="0" w:firstRowLastColumn="0" w:lastRowFirstColumn="0" w:lastRowLastColumn="0"/>
              <w:rPr>
                <w:sz w:val="20"/>
                <w:szCs w:val="20"/>
              </w:rPr>
            </w:pPr>
            <w:r w:rsidRPr="000E536C">
              <w:rPr>
                <w:sz w:val="20"/>
                <w:szCs w:val="20"/>
              </w:rPr>
              <w:t xml:space="preserve">PTs practicing in acute care have a unique skill set due to the medical instability and unpredictability of their patients and work environment including helping patients and caregivers navigate the complex medical system, having foresight to secondary complications, and advocating to ensure a patient’s maximal mobility and physical performance. </w:t>
            </w:r>
          </w:p>
        </w:tc>
        <w:tc>
          <w:tcPr>
            <w:tcW w:w="3060" w:type="dxa"/>
          </w:tcPr>
          <w:p w14:paraId="016474DC" w14:textId="77777777" w:rsidR="0059744A" w:rsidRPr="000E536C" w:rsidRDefault="00297993">
            <w:pPr>
              <w:cnfStyle w:val="000000000000" w:firstRow="0" w:lastRow="0" w:firstColumn="0" w:lastColumn="0" w:oddVBand="0" w:evenVBand="0" w:oddHBand="0" w:evenHBand="0" w:firstRowFirstColumn="0" w:firstRowLastColumn="0" w:lastRowFirstColumn="0" w:lastRowLastColumn="0"/>
              <w:rPr>
                <w:sz w:val="20"/>
                <w:szCs w:val="20"/>
              </w:rPr>
            </w:pPr>
            <w:r w:rsidRPr="000E536C">
              <w:rPr>
                <w:sz w:val="20"/>
                <w:szCs w:val="20"/>
              </w:rPr>
              <w:t xml:space="preserve">PTs have to synthesize fluctuating medical statuses, concomitant comorbidities, health preferences and beliefs, and available resources (fiscal and human) in acute care environments. </w:t>
            </w:r>
          </w:p>
        </w:tc>
      </w:tr>
      <w:tr w:rsidR="000B28C2" w:rsidRPr="000E536C" w14:paraId="350E31B5" w14:textId="77777777" w:rsidTr="009432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0C5C72FA" w14:textId="0EEDD19D" w:rsidR="0059744A" w:rsidRPr="000E536C" w:rsidRDefault="00297993">
            <w:pPr>
              <w:rPr>
                <w:sz w:val="20"/>
                <w:szCs w:val="20"/>
              </w:rPr>
            </w:pPr>
            <w:proofErr w:type="spellStart"/>
            <w:r w:rsidRPr="000E536C">
              <w:rPr>
                <w:sz w:val="20"/>
                <w:szCs w:val="20"/>
              </w:rPr>
              <w:t>Jette</w:t>
            </w:r>
            <w:proofErr w:type="spellEnd"/>
            <w:r w:rsidRPr="000E536C">
              <w:rPr>
                <w:sz w:val="20"/>
                <w:szCs w:val="20"/>
              </w:rPr>
              <w:t xml:space="preserve"> D et al, 20</w:t>
            </w:r>
            <w:r w:rsidR="003A54CA" w:rsidRPr="000E536C">
              <w:rPr>
                <w:sz w:val="20"/>
                <w:szCs w:val="20"/>
              </w:rPr>
              <w:t>09</w:t>
            </w:r>
          </w:p>
        </w:tc>
        <w:tc>
          <w:tcPr>
            <w:tcW w:w="1710" w:type="dxa"/>
          </w:tcPr>
          <w:p w14:paraId="51B39CF2" w14:textId="548F3406" w:rsidR="0059744A" w:rsidRPr="000E536C" w:rsidRDefault="003A54CA">
            <w:pPr>
              <w:cnfStyle w:val="000000100000" w:firstRow="0" w:lastRow="0" w:firstColumn="0" w:lastColumn="0" w:oddVBand="0" w:evenVBand="0" w:oddHBand="1" w:evenHBand="0" w:firstRowFirstColumn="0" w:firstRowLastColumn="0" w:lastRowFirstColumn="0" w:lastRowLastColumn="0"/>
              <w:rPr>
                <w:sz w:val="20"/>
                <w:szCs w:val="20"/>
              </w:rPr>
            </w:pPr>
            <w:r w:rsidRPr="000E536C">
              <w:rPr>
                <w:sz w:val="20"/>
                <w:szCs w:val="20"/>
              </w:rPr>
              <w:t>Observational study</w:t>
            </w:r>
          </w:p>
        </w:tc>
        <w:tc>
          <w:tcPr>
            <w:tcW w:w="3060" w:type="dxa"/>
          </w:tcPr>
          <w:p w14:paraId="7298CC5B" w14:textId="0EE5C446" w:rsidR="0059744A" w:rsidRPr="000E536C" w:rsidRDefault="00CB6411">
            <w:pPr>
              <w:cnfStyle w:val="000000100000" w:firstRow="0" w:lastRow="0" w:firstColumn="0" w:lastColumn="0" w:oddVBand="0" w:evenVBand="0" w:oddHBand="1" w:evenHBand="0" w:firstRowFirstColumn="0" w:firstRowLastColumn="0" w:lastRowFirstColumn="0" w:lastRowLastColumn="0"/>
              <w:rPr>
                <w:sz w:val="20"/>
                <w:szCs w:val="20"/>
              </w:rPr>
            </w:pPr>
            <w:r w:rsidRPr="000E536C">
              <w:rPr>
                <w:sz w:val="20"/>
                <w:szCs w:val="20"/>
              </w:rPr>
              <w:t>PTs filled out check lists over 2 weeks of treating patients to identify what aspects of care they provided and to whom</w:t>
            </w:r>
          </w:p>
        </w:tc>
        <w:tc>
          <w:tcPr>
            <w:tcW w:w="4230" w:type="dxa"/>
          </w:tcPr>
          <w:p w14:paraId="6AE4A64F" w14:textId="7380ADD4" w:rsidR="0059744A" w:rsidRPr="000E536C" w:rsidRDefault="00CB6411">
            <w:pPr>
              <w:cnfStyle w:val="000000100000" w:firstRow="0" w:lastRow="0" w:firstColumn="0" w:lastColumn="0" w:oddVBand="0" w:evenVBand="0" w:oddHBand="1" w:evenHBand="0" w:firstRowFirstColumn="0" w:firstRowLastColumn="0" w:lastRowFirstColumn="0" w:lastRowLastColumn="0"/>
              <w:rPr>
                <w:sz w:val="20"/>
                <w:szCs w:val="20"/>
              </w:rPr>
            </w:pPr>
            <w:r w:rsidRPr="000E536C">
              <w:rPr>
                <w:sz w:val="20"/>
                <w:szCs w:val="20"/>
              </w:rPr>
              <w:t xml:space="preserve">Results suggest that PTs in acute care focus on functional activity.  There was no clear pattern of examinations, goals, interventions, or combinations related to specific diagnoses. </w:t>
            </w:r>
          </w:p>
        </w:tc>
        <w:tc>
          <w:tcPr>
            <w:tcW w:w="3060" w:type="dxa"/>
          </w:tcPr>
          <w:p w14:paraId="60CD0A3A" w14:textId="0969527D" w:rsidR="0059744A" w:rsidRPr="000E536C" w:rsidRDefault="00CB6411">
            <w:pPr>
              <w:cnfStyle w:val="000000100000" w:firstRow="0" w:lastRow="0" w:firstColumn="0" w:lastColumn="0" w:oddVBand="0" w:evenVBand="0" w:oddHBand="1" w:evenHBand="0" w:firstRowFirstColumn="0" w:firstRowLastColumn="0" w:lastRowFirstColumn="0" w:lastRowLastColumn="0"/>
              <w:rPr>
                <w:sz w:val="20"/>
                <w:szCs w:val="20"/>
              </w:rPr>
            </w:pPr>
            <w:r w:rsidRPr="000E536C">
              <w:rPr>
                <w:sz w:val="20"/>
                <w:szCs w:val="20"/>
              </w:rPr>
              <w:t xml:space="preserve">Variations across different diagnoses suggest that PTs focus on the individual and tailor the treatment and intervention as they see appropriate. </w:t>
            </w:r>
          </w:p>
        </w:tc>
      </w:tr>
      <w:tr w:rsidR="000B28C2" w:rsidRPr="000E536C" w14:paraId="283C1517" w14:textId="77777777" w:rsidTr="00943257">
        <w:tc>
          <w:tcPr>
            <w:cnfStyle w:val="001000000000" w:firstRow="0" w:lastRow="0" w:firstColumn="1" w:lastColumn="0" w:oddVBand="0" w:evenVBand="0" w:oddHBand="0" w:evenHBand="0" w:firstRowFirstColumn="0" w:firstRowLastColumn="0" w:lastRowFirstColumn="0" w:lastRowLastColumn="0"/>
            <w:tcW w:w="1800" w:type="dxa"/>
          </w:tcPr>
          <w:p w14:paraId="7C95B009" w14:textId="7199A01C" w:rsidR="0059744A" w:rsidRPr="000E536C" w:rsidRDefault="00CB6411">
            <w:pPr>
              <w:rPr>
                <w:sz w:val="20"/>
                <w:szCs w:val="20"/>
              </w:rPr>
            </w:pPr>
            <w:r w:rsidRPr="000E536C">
              <w:rPr>
                <w:sz w:val="20"/>
                <w:szCs w:val="20"/>
              </w:rPr>
              <w:t>Curtis K et al, 1993</w:t>
            </w:r>
          </w:p>
        </w:tc>
        <w:tc>
          <w:tcPr>
            <w:tcW w:w="1710" w:type="dxa"/>
          </w:tcPr>
          <w:p w14:paraId="158F4DD2" w14:textId="2DA04F4E" w:rsidR="0059744A" w:rsidRPr="000E536C" w:rsidRDefault="00CB6411">
            <w:pPr>
              <w:cnfStyle w:val="000000000000" w:firstRow="0" w:lastRow="0" w:firstColumn="0" w:lastColumn="0" w:oddVBand="0" w:evenVBand="0" w:oddHBand="0" w:evenHBand="0" w:firstRowFirstColumn="0" w:firstRowLastColumn="0" w:lastRowFirstColumn="0" w:lastRowLastColumn="0"/>
              <w:rPr>
                <w:sz w:val="20"/>
                <w:szCs w:val="20"/>
              </w:rPr>
            </w:pPr>
            <w:r w:rsidRPr="000E536C">
              <w:rPr>
                <w:sz w:val="20"/>
                <w:szCs w:val="20"/>
              </w:rPr>
              <w:t>Survey</w:t>
            </w:r>
          </w:p>
        </w:tc>
        <w:tc>
          <w:tcPr>
            <w:tcW w:w="3060" w:type="dxa"/>
          </w:tcPr>
          <w:p w14:paraId="35A93134" w14:textId="736FADE1" w:rsidR="0059744A" w:rsidRPr="000E536C" w:rsidRDefault="009E6438">
            <w:pPr>
              <w:cnfStyle w:val="000000000000" w:firstRow="0" w:lastRow="0" w:firstColumn="0" w:lastColumn="0" w:oddVBand="0" w:evenVBand="0" w:oddHBand="0" w:evenHBand="0" w:firstRowFirstColumn="0" w:firstRowLastColumn="0" w:lastRowFirstColumn="0" w:lastRowLastColumn="0"/>
              <w:rPr>
                <w:sz w:val="20"/>
                <w:szCs w:val="20"/>
              </w:rPr>
            </w:pPr>
            <w:r w:rsidRPr="000E536C">
              <w:rPr>
                <w:sz w:val="20"/>
                <w:szCs w:val="20"/>
              </w:rPr>
              <w:t xml:space="preserve">Survey questionnaire addressed frequency of PT </w:t>
            </w:r>
            <w:proofErr w:type="spellStart"/>
            <w:r w:rsidRPr="000E536C">
              <w:rPr>
                <w:sz w:val="20"/>
                <w:szCs w:val="20"/>
              </w:rPr>
              <w:t>eval</w:t>
            </w:r>
            <w:proofErr w:type="spellEnd"/>
            <w:r w:rsidRPr="000E536C">
              <w:rPr>
                <w:sz w:val="20"/>
                <w:szCs w:val="20"/>
              </w:rPr>
              <w:t xml:space="preserve"> and treatment practices, problems in delivering PT services, coordination of d/c planning, and perceptions of staffing trends in PT in light of changing health care environment. </w:t>
            </w:r>
          </w:p>
        </w:tc>
        <w:tc>
          <w:tcPr>
            <w:tcW w:w="4230" w:type="dxa"/>
          </w:tcPr>
          <w:p w14:paraId="36D16F68" w14:textId="67BECBA7" w:rsidR="0059744A" w:rsidRPr="000E536C" w:rsidRDefault="009E6438">
            <w:pPr>
              <w:cnfStyle w:val="000000000000" w:firstRow="0" w:lastRow="0" w:firstColumn="0" w:lastColumn="0" w:oddVBand="0" w:evenVBand="0" w:oddHBand="0" w:evenHBand="0" w:firstRowFirstColumn="0" w:firstRowLastColumn="0" w:lastRowFirstColumn="0" w:lastRowLastColumn="0"/>
              <w:rPr>
                <w:sz w:val="20"/>
                <w:szCs w:val="20"/>
              </w:rPr>
            </w:pPr>
            <w:r w:rsidRPr="000E536C">
              <w:rPr>
                <w:sz w:val="20"/>
                <w:szCs w:val="20"/>
              </w:rPr>
              <w:t xml:space="preserve">Since implementation of prospective payment system, patients have shorter lengths of stay at the hospital giving PTs less time to accomplish goals.  Other factors that interfered with patients reaching goals included medical complications, organizational factors (staffing shortages, caseloads), </w:t>
            </w:r>
            <w:proofErr w:type="gramStart"/>
            <w:r w:rsidRPr="000E536C">
              <w:rPr>
                <w:sz w:val="20"/>
                <w:szCs w:val="20"/>
              </w:rPr>
              <w:t>healthcare system constraints</w:t>
            </w:r>
            <w:proofErr w:type="gramEnd"/>
            <w:r w:rsidRPr="000E536C">
              <w:rPr>
                <w:sz w:val="20"/>
                <w:szCs w:val="20"/>
              </w:rPr>
              <w:t xml:space="preserve"> (difficulty changing orders, limited time to work with patient).</w:t>
            </w:r>
          </w:p>
        </w:tc>
        <w:tc>
          <w:tcPr>
            <w:tcW w:w="3060" w:type="dxa"/>
          </w:tcPr>
          <w:p w14:paraId="1BABC89E" w14:textId="1F422A94" w:rsidR="0059744A" w:rsidRPr="000E536C" w:rsidRDefault="009E6438">
            <w:pPr>
              <w:cnfStyle w:val="000000000000" w:firstRow="0" w:lastRow="0" w:firstColumn="0" w:lastColumn="0" w:oddVBand="0" w:evenVBand="0" w:oddHBand="0" w:evenHBand="0" w:firstRowFirstColumn="0" w:firstRowLastColumn="0" w:lastRowFirstColumn="0" w:lastRowLastColumn="0"/>
              <w:rPr>
                <w:sz w:val="20"/>
                <w:szCs w:val="20"/>
              </w:rPr>
            </w:pPr>
            <w:r w:rsidRPr="000E536C">
              <w:rPr>
                <w:sz w:val="20"/>
                <w:szCs w:val="20"/>
              </w:rPr>
              <w:t xml:space="preserve">Basic functional assessment, time management, caseload management, and patient education are key skills necessary for acute care PT practice and should be addressed by PT curriculum. </w:t>
            </w:r>
          </w:p>
        </w:tc>
      </w:tr>
      <w:tr w:rsidR="000B28C2" w:rsidRPr="000E536C" w14:paraId="49C5890F" w14:textId="77777777" w:rsidTr="009432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401D5F8" w14:textId="6BAE5C51" w:rsidR="0059744A" w:rsidRPr="000E536C" w:rsidRDefault="0059744A"/>
        </w:tc>
        <w:tc>
          <w:tcPr>
            <w:tcW w:w="1710" w:type="dxa"/>
          </w:tcPr>
          <w:p w14:paraId="757A50ED" w14:textId="77777777" w:rsidR="0059744A" w:rsidRPr="000E536C" w:rsidRDefault="0059744A">
            <w:pPr>
              <w:cnfStyle w:val="000000100000" w:firstRow="0" w:lastRow="0" w:firstColumn="0" w:lastColumn="0" w:oddVBand="0" w:evenVBand="0" w:oddHBand="1" w:evenHBand="0" w:firstRowFirstColumn="0" w:firstRowLastColumn="0" w:lastRowFirstColumn="0" w:lastRowLastColumn="0"/>
            </w:pPr>
          </w:p>
        </w:tc>
        <w:tc>
          <w:tcPr>
            <w:tcW w:w="3060" w:type="dxa"/>
          </w:tcPr>
          <w:p w14:paraId="707F7906" w14:textId="77777777" w:rsidR="0059744A" w:rsidRPr="000E536C" w:rsidRDefault="0059744A">
            <w:pPr>
              <w:cnfStyle w:val="000000100000" w:firstRow="0" w:lastRow="0" w:firstColumn="0" w:lastColumn="0" w:oddVBand="0" w:evenVBand="0" w:oddHBand="1" w:evenHBand="0" w:firstRowFirstColumn="0" w:firstRowLastColumn="0" w:lastRowFirstColumn="0" w:lastRowLastColumn="0"/>
            </w:pPr>
          </w:p>
        </w:tc>
        <w:tc>
          <w:tcPr>
            <w:tcW w:w="4230" w:type="dxa"/>
          </w:tcPr>
          <w:p w14:paraId="6552CECB" w14:textId="77777777" w:rsidR="0059744A" w:rsidRPr="000E536C" w:rsidRDefault="0059744A">
            <w:pPr>
              <w:cnfStyle w:val="000000100000" w:firstRow="0" w:lastRow="0" w:firstColumn="0" w:lastColumn="0" w:oddVBand="0" w:evenVBand="0" w:oddHBand="1" w:evenHBand="0" w:firstRowFirstColumn="0" w:firstRowLastColumn="0" w:lastRowFirstColumn="0" w:lastRowLastColumn="0"/>
            </w:pPr>
          </w:p>
        </w:tc>
        <w:tc>
          <w:tcPr>
            <w:tcW w:w="3060" w:type="dxa"/>
          </w:tcPr>
          <w:p w14:paraId="34D42613" w14:textId="77777777" w:rsidR="0059744A" w:rsidRPr="000E536C" w:rsidRDefault="0059744A">
            <w:pPr>
              <w:cnfStyle w:val="000000100000" w:firstRow="0" w:lastRow="0" w:firstColumn="0" w:lastColumn="0" w:oddVBand="0" w:evenVBand="0" w:oddHBand="1" w:evenHBand="0" w:firstRowFirstColumn="0" w:firstRowLastColumn="0" w:lastRowFirstColumn="0" w:lastRowLastColumn="0"/>
            </w:pPr>
          </w:p>
        </w:tc>
      </w:tr>
    </w:tbl>
    <w:p w14:paraId="3A27DC57" w14:textId="77777777" w:rsidR="0059744A" w:rsidRPr="000E536C" w:rsidRDefault="0059744A"/>
    <w:p w14:paraId="263CD1EB" w14:textId="5DB45DC0" w:rsidR="0059744A" w:rsidRPr="000E536C" w:rsidRDefault="0059744A">
      <w:pPr>
        <w:rPr>
          <w:b/>
          <w:color w:val="000000"/>
          <w:u w:val="single"/>
        </w:rPr>
      </w:pPr>
      <w:r w:rsidRPr="000E536C">
        <w:rPr>
          <w:b/>
          <w:color w:val="000000"/>
          <w:u w:val="single"/>
        </w:rPr>
        <w:t xml:space="preserve">Physical therapy patient population </w:t>
      </w:r>
      <w:r w:rsidR="00B325C4" w:rsidRPr="000E536C">
        <w:rPr>
          <w:b/>
          <w:color w:val="000000"/>
          <w:u w:val="single"/>
        </w:rPr>
        <w:t>demographics</w:t>
      </w:r>
      <w:r w:rsidRPr="000E536C">
        <w:rPr>
          <w:b/>
          <w:color w:val="000000"/>
          <w:u w:val="single"/>
        </w:rPr>
        <w:t xml:space="preserve"> in North Carolina</w:t>
      </w:r>
    </w:p>
    <w:p w14:paraId="064DF5D2" w14:textId="77777777" w:rsidR="0059744A" w:rsidRPr="000E536C" w:rsidRDefault="0059744A">
      <w:pPr>
        <w:rPr>
          <w:color w:val="000000"/>
        </w:rPr>
      </w:pPr>
    </w:p>
    <w:tbl>
      <w:tblPr>
        <w:tblStyle w:val="LightShading"/>
        <w:tblW w:w="13860" w:type="dxa"/>
        <w:tblInd w:w="-342" w:type="dxa"/>
        <w:tblLook w:val="04A0" w:firstRow="1" w:lastRow="0" w:firstColumn="1" w:lastColumn="0" w:noHBand="0" w:noVBand="1"/>
      </w:tblPr>
      <w:tblGrid>
        <w:gridCol w:w="1710"/>
        <w:gridCol w:w="1890"/>
        <w:gridCol w:w="3117"/>
        <w:gridCol w:w="4173"/>
        <w:gridCol w:w="2970"/>
      </w:tblGrid>
      <w:tr w:rsidR="00BF2683" w:rsidRPr="000E536C" w14:paraId="6C4305EC" w14:textId="77777777" w:rsidTr="00BF26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77DC3DC5" w14:textId="77777777" w:rsidR="0059744A" w:rsidRPr="000E536C" w:rsidRDefault="0059744A">
            <w:pPr>
              <w:rPr>
                <w:b w:val="0"/>
              </w:rPr>
            </w:pPr>
            <w:r w:rsidRPr="000E536C">
              <w:rPr>
                <w:b w:val="0"/>
              </w:rPr>
              <w:t>Authors</w:t>
            </w:r>
          </w:p>
        </w:tc>
        <w:tc>
          <w:tcPr>
            <w:tcW w:w="1890" w:type="dxa"/>
          </w:tcPr>
          <w:p w14:paraId="573AAF84" w14:textId="77777777" w:rsidR="0059744A" w:rsidRPr="000E536C" w:rsidRDefault="0059744A">
            <w:pPr>
              <w:cnfStyle w:val="100000000000" w:firstRow="1" w:lastRow="0" w:firstColumn="0" w:lastColumn="0" w:oddVBand="0" w:evenVBand="0" w:oddHBand="0" w:evenHBand="0" w:firstRowFirstColumn="0" w:firstRowLastColumn="0" w:lastRowFirstColumn="0" w:lastRowLastColumn="0"/>
              <w:rPr>
                <w:b w:val="0"/>
              </w:rPr>
            </w:pPr>
            <w:r w:rsidRPr="000E536C">
              <w:rPr>
                <w:b w:val="0"/>
              </w:rPr>
              <w:t>Design</w:t>
            </w:r>
          </w:p>
        </w:tc>
        <w:tc>
          <w:tcPr>
            <w:tcW w:w="3117" w:type="dxa"/>
          </w:tcPr>
          <w:p w14:paraId="016C4C06" w14:textId="77777777" w:rsidR="0059744A" w:rsidRPr="000E536C" w:rsidRDefault="0059744A">
            <w:pPr>
              <w:cnfStyle w:val="100000000000" w:firstRow="1" w:lastRow="0" w:firstColumn="0" w:lastColumn="0" w:oddVBand="0" w:evenVBand="0" w:oddHBand="0" w:evenHBand="0" w:firstRowFirstColumn="0" w:firstRowLastColumn="0" w:lastRowFirstColumn="0" w:lastRowLastColumn="0"/>
              <w:rPr>
                <w:b w:val="0"/>
              </w:rPr>
            </w:pPr>
            <w:r w:rsidRPr="000E536C">
              <w:rPr>
                <w:b w:val="0"/>
              </w:rPr>
              <w:t>Methods</w:t>
            </w:r>
          </w:p>
        </w:tc>
        <w:tc>
          <w:tcPr>
            <w:tcW w:w="4173" w:type="dxa"/>
          </w:tcPr>
          <w:p w14:paraId="32AD3954" w14:textId="77777777" w:rsidR="0059744A" w:rsidRPr="000E536C" w:rsidRDefault="0059744A">
            <w:pPr>
              <w:cnfStyle w:val="100000000000" w:firstRow="1" w:lastRow="0" w:firstColumn="0" w:lastColumn="0" w:oddVBand="0" w:evenVBand="0" w:oddHBand="0" w:evenHBand="0" w:firstRowFirstColumn="0" w:firstRowLastColumn="0" w:lastRowFirstColumn="0" w:lastRowLastColumn="0"/>
              <w:rPr>
                <w:b w:val="0"/>
              </w:rPr>
            </w:pPr>
            <w:r w:rsidRPr="000E536C">
              <w:rPr>
                <w:b w:val="0"/>
              </w:rPr>
              <w:t>Results</w:t>
            </w:r>
          </w:p>
        </w:tc>
        <w:tc>
          <w:tcPr>
            <w:tcW w:w="2970" w:type="dxa"/>
          </w:tcPr>
          <w:p w14:paraId="3A7D195E" w14:textId="77777777" w:rsidR="0059744A" w:rsidRPr="000E536C" w:rsidRDefault="0059744A">
            <w:pPr>
              <w:cnfStyle w:val="100000000000" w:firstRow="1" w:lastRow="0" w:firstColumn="0" w:lastColumn="0" w:oddVBand="0" w:evenVBand="0" w:oddHBand="0" w:evenHBand="0" w:firstRowFirstColumn="0" w:firstRowLastColumn="0" w:lastRowFirstColumn="0" w:lastRowLastColumn="0"/>
              <w:rPr>
                <w:b w:val="0"/>
              </w:rPr>
            </w:pPr>
            <w:r w:rsidRPr="000E536C">
              <w:rPr>
                <w:b w:val="0"/>
              </w:rPr>
              <w:t>Conclusions</w:t>
            </w:r>
          </w:p>
        </w:tc>
      </w:tr>
      <w:tr w:rsidR="00BF2683" w:rsidRPr="000E536C" w14:paraId="4430354D" w14:textId="77777777" w:rsidTr="00BF2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62471DED" w14:textId="1B187123" w:rsidR="0059744A" w:rsidRPr="000E536C" w:rsidRDefault="00B325C4">
            <w:pPr>
              <w:rPr>
                <w:sz w:val="20"/>
                <w:szCs w:val="20"/>
              </w:rPr>
            </w:pPr>
            <w:proofErr w:type="spellStart"/>
            <w:r w:rsidRPr="000E536C">
              <w:rPr>
                <w:sz w:val="20"/>
                <w:szCs w:val="20"/>
              </w:rPr>
              <w:t>Freburger</w:t>
            </w:r>
            <w:proofErr w:type="spellEnd"/>
            <w:r w:rsidR="00C4387E" w:rsidRPr="000E536C">
              <w:rPr>
                <w:sz w:val="20"/>
                <w:szCs w:val="20"/>
              </w:rPr>
              <w:t xml:space="preserve"> J et al, 2012</w:t>
            </w:r>
          </w:p>
        </w:tc>
        <w:tc>
          <w:tcPr>
            <w:tcW w:w="1890" w:type="dxa"/>
          </w:tcPr>
          <w:p w14:paraId="5D53FC37" w14:textId="13B8F9CC" w:rsidR="0059744A" w:rsidRPr="000E536C" w:rsidRDefault="00C4387E">
            <w:pPr>
              <w:cnfStyle w:val="000000100000" w:firstRow="0" w:lastRow="0" w:firstColumn="0" w:lastColumn="0" w:oddVBand="0" w:evenVBand="0" w:oddHBand="1" w:evenHBand="0" w:firstRowFirstColumn="0" w:firstRowLastColumn="0" w:lastRowFirstColumn="0" w:lastRowLastColumn="0"/>
              <w:rPr>
                <w:sz w:val="20"/>
                <w:szCs w:val="20"/>
              </w:rPr>
            </w:pPr>
            <w:r w:rsidRPr="000E536C">
              <w:rPr>
                <w:sz w:val="20"/>
                <w:szCs w:val="20"/>
              </w:rPr>
              <w:t>Cross-sectional, descriptive study</w:t>
            </w:r>
          </w:p>
        </w:tc>
        <w:tc>
          <w:tcPr>
            <w:tcW w:w="3117" w:type="dxa"/>
          </w:tcPr>
          <w:p w14:paraId="79FFB221" w14:textId="5C5E0513" w:rsidR="0059744A" w:rsidRPr="000E536C" w:rsidRDefault="00C4387E">
            <w:pPr>
              <w:cnfStyle w:val="000000100000" w:firstRow="0" w:lastRow="0" w:firstColumn="0" w:lastColumn="0" w:oddVBand="0" w:evenVBand="0" w:oddHBand="1" w:evenHBand="0" w:firstRowFirstColumn="0" w:firstRowLastColumn="0" w:lastRowFirstColumn="0" w:lastRowLastColumn="0"/>
              <w:rPr>
                <w:sz w:val="20"/>
                <w:szCs w:val="20"/>
              </w:rPr>
            </w:pPr>
            <w:r w:rsidRPr="000E536C">
              <w:rPr>
                <w:sz w:val="20"/>
                <w:szCs w:val="20"/>
              </w:rPr>
              <w:t xml:space="preserve">Hospital discharge data </w:t>
            </w:r>
            <w:r w:rsidR="00BF2683" w:rsidRPr="000E536C">
              <w:rPr>
                <w:sz w:val="20"/>
                <w:szCs w:val="20"/>
              </w:rPr>
              <w:t xml:space="preserve">from 2006-2007 </w:t>
            </w:r>
            <w:r w:rsidRPr="000E536C">
              <w:rPr>
                <w:sz w:val="20"/>
                <w:szCs w:val="20"/>
              </w:rPr>
              <w:t xml:space="preserve">from 128 acute care hospitals in NC were examined to identify common patient characteristics for those patients receiving PT. </w:t>
            </w:r>
          </w:p>
        </w:tc>
        <w:tc>
          <w:tcPr>
            <w:tcW w:w="4173" w:type="dxa"/>
          </w:tcPr>
          <w:p w14:paraId="61618842" w14:textId="45B9FDCC" w:rsidR="0059744A" w:rsidRPr="000E536C" w:rsidRDefault="00C4387E" w:rsidP="00BF2683">
            <w:pPr>
              <w:ind w:left="-75"/>
              <w:cnfStyle w:val="000000100000" w:firstRow="0" w:lastRow="0" w:firstColumn="0" w:lastColumn="0" w:oddVBand="0" w:evenVBand="0" w:oddHBand="1" w:evenHBand="0" w:firstRowFirstColumn="0" w:firstRowLastColumn="0" w:lastRowFirstColumn="0" w:lastRowLastColumn="0"/>
              <w:rPr>
                <w:sz w:val="20"/>
                <w:szCs w:val="20"/>
              </w:rPr>
            </w:pPr>
            <w:r w:rsidRPr="000E536C">
              <w:rPr>
                <w:sz w:val="20"/>
                <w:szCs w:val="20"/>
              </w:rPr>
              <w:t xml:space="preserve">Joint replacements and stroke were 2 most common diagnoses receiving PT acutely. Other diagnoses included CVA, back problem, pneumonia, CHF, hip fracture, leg fracture, device complications, septicemia, respiratory failure, acute MI, COPD, other fracture, and UTI. No demographic associations found between joint replacements and PT utilization.  Being older, on Medicaid, and being uninsured associated with PT and stroke. </w:t>
            </w:r>
          </w:p>
        </w:tc>
        <w:tc>
          <w:tcPr>
            <w:tcW w:w="2970" w:type="dxa"/>
          </w:tcPr>
          <w:p w14:paraId="75B537F2" w14:textId="17CA9E09" w:rsidR="0059744A" w:rsidRPr="000E536C" w:rsidRDefault="00C4387E">
            <w:pPr>
              <w:cnfStyle w:val="000000100000" w:firstRow="0" w:lastRow="0" w:firstColumn="0" w:lastColumn="0" w:oddVBand="0" w:evenVBand="0" w:oddHBand="1" w:evenHBand="0" w:firstRowFirstColumn="0" w:firstRowLastColumn="0" w:lastRowFirstColumn="0" w:lastRowLastColumn="0"/>
              <w:rPr>
                <w:sz w:val="20"/>
                <w:szCs w:val="20"/>
              </w:rPr>
            </w:pPr>
            <w:r w:rsidRPr="000E536C">
              <w:rPr>
                <w:sz w:val="20"/>
                <w:szCs w:val="20"/>
              </w:rPr>
              <w:t xml:space="preserve">Study demonstrates common patient </w:t>
            </w:r>
            <w:r w:rsidR="00BF2683" w:rsidRPr="000E536C">
              <w:rPr>
                <w:sz w:val="20"/>
                <w:szCs w:val="20"/>
              </w:rPr>
              <w:t>populations</w:t>
            </w:r>
            <w:r w:rsidRPr="000E536C">
              <w:rPr>
                <w:sz w:val="20"/>
                <w:szCs w:val="20"/>
              </w:rPr>
              <w:t xml:space="preserve"> encountered in acute care.  </w:t>
            </w:r>
          </w:p>
        </w:tc>
      </w:tr>
    </w:tbl>
    <w:p w14:paraId="3E3106B6" w14:textId="77777777" w:rsidR="009D5132" w:rsidRPr="000E536C" w:rsidRDefault="009D5132"/>
    <w:p w14:paraId="1A1ADCA0" w14:textId="77777777" w:rsidR="0059744A" w:rsidRPr="000E536C" w:rsidRDefault="0059744A">
      <w:pPr>
        <w:rPr>
          <w:color w:val="000000"/>
        </w:rPr>
      </w:pPr>
      <w:r w:rsidRPr="000E536C">
        <w:rPr>
          <w:color w:val="000000"/>
        </w:rPr>
        <w:t>Outcome Measure Utilization in Acute Care</w:t>
      </w:r>
    </w:p>
    <w:p w14:paraId="138EB2DB" w14:textId="77777777" w:rsidR="0059744A" w:rsidRPr="000E536C" w:rsidRDefault="0059744A">
      <w:pPr>
        <w:rPr>
          <w:color w:val="000000"/>
        </w:rPr>
      </w:pPr>
    </w:p>
    <w:tbl>
      <w:tblPr>
        <w:tblStyle w:val="LightShading"/>
        <w:tblW w:w="13860" w:type="dxa"/>
        <w:tblInd w:w="-342" w:type="dxa"/>
        <w:tblLayout w:type="fixed"/>
        <w:tblLook w:val="04A0" w:firstRow="1" w:lastRow="0" w:firstColumn="1" w:lastColumn="0" w:noHBand="0" w:noVBand="1"/>
      </w:tblPr>
      <w:tblGrid>
        <w:gridCol w:w="1889"/>
        <w:gridCol w:w="1710"/>
        <w:gridCol w:w="3061"/>
        <w:gridCol w:w="4230"/>
        <w:gridCol w:w="2970"/>
      </w:tblGrid>
      <w:tr w:rsidR="00C4387E" w:rsidRPr="000E536C" w14:paraId="7CE01C55" w14:textId="77777777" w:rsidTr="00C438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9" w:type="dxa"/>
          </w:tcPr>
          <w:p w14:paraId="64702F08" w14:textId="77777777" w:rsidR="0059744A" w:rsidRPr="000E536C" w:rsidRDefault="0059744A" w:rsidP="0059744A">
            <w:r w:rsidRPr="000E536C">
              <w:t>Authors</w:t>
            </w:r>
          </w:p>
        </w:tc>
        <w:tc>
          <w:tcPr>
            <w:tcW w:w="1710" w:type="dxa"/>
          </w:tcPr>
          <w:p w14:paraId="3EC93DF1" w14:textId="77777777" w:rsidR="0059744A" w:rsidRPr="000E536C" w:rsidRDefault="0059744A" w:rsidP="0059744A">
            <w:pPr>
              <w:cnfStyle w:val="100000000000" w:firstRow="1" w:lastRow="0" w:firstColumn="0" w:lastColumn="0" w:oddVBand="0" w:evenVBand="0" w:oddHBand="0" w:evenHBand="0" w:firstRowFirstColumn="0" w:firstRowLastColumn="0" w:lastRowFirstColumn="0" w:lastRowLastColumn="0"/>
            </w:pPr>
            <w:r w:rsidRPr="000E536C">
              <w:t>Design</w:t>
            </w:r>
          </w:p>
        </w:tc>
        <w:tc>
          <w:tcPr>
            <w:tcW w:w="3061" w:type="dxa"/>
          </w:tcPr>
          <w:p w14:paraId="495A1FF1" w14:textId="77777777" w:rsidR="0059744A" w:rsidRPr="000E536C" w:rsidRDefault="0059744A" w:rsidP="0059744A">
            <w:pPr>
              <w:cnfStyle w:val="100000000000" w:firstRow="1" w:lastRow="0" w:firstColumn="0" w:lastColumn="0" w:oddVBand="0" w:evenVBand="0" w:oddHBand="0" w:evenHBand="0" w:firstRowFirstColumn="0" w:firstRowLastColumn="0" w:lastRowFirstColumn="0" w:lastRowLastColumn="0"/>
            </w:pPr>
            <w:r w:rsidRPr="000E536C">
              <w:t>Methods</w:t>
            </w:r>
          </w:p>
        </w:tc>
        <w:tc>
          <w:tcPr>
            <w:tcW w:w="4230" w:type="dxa"/>
          </w:tcPr>
          <w:p w14:paraId="21882EC7" w14:textId="77777777" w:rsidR="0059744A" w:rsidRPr="000E536C" w:rsidRDefault="0059744A" w:rsidP="0059744A">
            <w:pPr>
              <w:cnfStyle w:val="100000000000" w:firstRow="1" w:lastRow="0" w:firstColumn="0" w:lastColumn="0" w:oddVBand="0" w:evenVBand="0" w:oddHBand="0" w:evenHBand="0" w:firstRowFirstColumn="0" w:firstRowLastColumn="0" w:lastRowFirstColumn="0" w:lastRowLastColumn="0"/>
            </w:pPr>
            <w:r w:rsidRPr="000E536C">
              <w:t>Results</w:t>
            </w:r>
          </w:p>
        </w:tc>
        <w:tc>
          <w:tcPr>
            <w:tcW w:w="2970" w:type="dxa"/>
          </w:tcPr>
          <w:p w14:paraId="0077540D" w14:textId="77777777" w:rsidR="0059744A" w:rsidRPr="000E536C" w:rsidRDefault="0059744A" w:rsidP="0059744A">
            <w:pPr>
              <w:cnfStyle w:val="100000000000" w:firstRow="1" w:lastRow="0" w:firstColumn="0" w:lastColumn="0" w:oddVBand="0" w:evenVBand="0" w:oddHBand="0" w:evenHBand="0" w:firstRowFirstColumn="0" w:firstRowLastColumn="0" w:lastRowFirstColumn="0" w:lastRowLastColumn="0"/>
            </w:pPr>
            <w:r w:rsidRPr="000E536C">
              <w:t>Conclusions</w:t>
            </w:r>
          </w:p>
        </w:tc>
      </w:tr>
      <w:tr w:rsidR="00C4387E" w:rsidRPr="000E536C" w14:paraId="21E320D9" w14:textId="77777777" w:rsidTr="00C438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9" w:type="dxa"/>
          </w:tcPr>
          <w:p w14:paraId="3CABF020" w14:textId="44C63EAA" w:rsidR="0059744A" w:rsidRPr="000E536C" w:rsidRDefault="00B325C4" w:rsidP="0059744A">
            <w:pPr>
              <w:rPr>
                <w:sz w:val="20"/>
                <w:szCs w:val="20"/>
              </w:rPr>
            </w:pPr>
            <w:proofErr w:type="spellStart"/>
            <w:r w:rsidRPr="000E536C">
              <w:rPr>
                <w:sz w:val="20"/>
                <w:szCs w:val="20"/>
              </w:rPr>
              <w:t>Jette</w:t>
            </w:r>
            <w:proofErr w:type="spellEnd"/>
            <w:r w:rsidRPr="000E536C">
              <w:rPr>
                <w:sz w:val="20"/>
                <w:szCs w:val="20"/>
              </w:rPr>
              <w:t xml:space="preserve"> D et al, 2009</w:t>
            </w:r>
          </w:p>
        </w:tc>
        <w:tc>
          <w:tcPr>
            <w:tcW w:w="1710" w:type="dxa"/>
          </w:tcPr>
          <w:p w14:paraId="2B27DBC2" w14:textId="045EEA16" w:rsidR="0059744A" w:rsidRPr="000E536C" w:rsidRDefault="00B325C4" w:rsidP="0059744A">
            <w:pPr>
              <w:cnfStyle w:val="000000100000" w:firstRow="0" w:lastRow="0" w:firstColumn="0" w:lastColumn="0" w:oddVBand="0" w:evenVBand="0" w:oddHBand="1" w:evenHBand="0" w:firstRowFirstColumn="0" w:firstRowLastColumn="0" w:lastRowFirstColumn="0" w:lastRowLastColumn="0"/>
              <w:rPr>
                <w:sz w:val="20"/>
                <w:szCs w:val="20"/>
              </w:rPr>
            </w:pPr>
            <w:r w:rsidRPr="000E536C">
              <w:rPr>
                <w:sz w:val="20"/>
                <w:szCs w:val="20"/>
              </w:rPr>
              <w:t xml:space="preserve">Observational </w:t>
            </w:r>
          </w:p>
        </w:tc>
        <w:tc>
          <w:tcPr>
            <w:tcW w:w="3061" w:type="dxa"/>
          </w:tcPr>
          <w:p w14:paraId="33267D0A" w14:textId="659D5AF2" w:rsidR="0059744A" w:rsidRPr="000E536C" w:rsidRDefault="00B325C4" w:rsidP="0059744A">
            <w:pPr>
              <w:cnfStyle w:val="000000100000" w:firstRow="0" w:lastRow="0" w:firstColumn="0" w:lastColumn="0" w:oddVBand="0" w:evenVBand="0" w:oddHBand="1" w:evenHBand="0" w:firstRowFirstColumn="0" w:firstRowLastColumn="0" w:lastRowFirstColumn="0" w:lastRowLastColumn="0"/>
              <w:rPr>
                <w:sz w:val="20"/>
                <w:szCs w:val="20"/>
              </w:rPr>
            </w:pPr>
            <w:r w:rsidRPr="000E536C">
              <w:rPr>
                <w:sz w:val="20"/>
                <w:szCs w:val="20"/>
              </w:rPr>
              <w:t>Survey administered to PTs to determine the utilization of outcome measures and perceptions regarding barriers</w:t>
            </w:r>
          </w:p>
        </w:tc>
        <w:tc>
          <w:tcPr>
            <w:tcW w:w="4230" w:type="dxa"/>
          </w:tcPr>
          <w:p w14:paraId="6697C11F" w14:textId="12B4E802" w:rsidR="0059744A" w:rsidRPr="000E536C" w:rsidRDefault="00B325C4" w:rsidP="0059744A">
            <w:pPr>
              <w:cnfStyle w:val="000000100000" w:firstRow="0" w:lastRow="0" w:firstColumn="0" w:lastColumn="0" w:oddVBand="0" w:evenVBand="0" w:oddHBand="1" w:evenHBand="0" w:firstRowFirstColumn="0" w:firstRowLastColumn="0" w:lastRowFirstColumn="0" w:lastRowLastColumn="0"/>
              <w:rPr>
                <w:sz w:val="20"/>
                <w:szCs w:val="20"/>
              </w:rPr>
            </w:pPr>
            <w:r w:rsidRPr="000E536C">
              <w:rPr>
                <w:sz w:val="20"/>
                <w:szCs w:val="20"/>
              </w:rPr>
              <w:t xml:space="preserve">PTs were less likely to utilize outcome measures in acute care settings compared with outpatient and home health care settings. </w:t>
            </w:r>
            <w:r w:rsidR="00D76833" w:rsidRPr="000E536C">
              <w:rPr>
                <w:sz w:val="20"/>
                <w:szCs w:val="20"/>
              </w:rPr>
              <w:t xml:space="preserve">Top reasons for not using outcomes included that they take too much time to complete, too much time to analyze/score, are difficult for patients to complete independently, that they aren’t completed at discharge so they don’t show progress, and that they do not contain relevant items or questions. </w:t>
            </w:r>
          </w:p>
        </w:tc>
        <w:tc>
          <w:tcPr>
            <w:tcW w:w="2970" w:type="dxa"/>
          </w:tcPr>
          <w:p w14:paraId="66D8AFF4" w14:textId="0C35B016" w:rsidR="0059744A" w:rsidRPr="000E536C" w:rsidRDefault="00D76833" w:rsidP="0059744A">
            <w:pPr>
              <w:cnfStyle w:val="000000100000" w:firstRow="0" w:lastRow="0" w:firstColumn="0" w:lastColumn="0" w:oddVBand="0" w:evenVBand="0" w:oddHBand="1" w:evenHBand="0" w:firstRowFirstColumn="0" w:firstRowLastColumn="0" w:lastRowFirstColumn="0" w:lastRowLastColumn="0"/>
              <w:rPr>
                <w:sz w:val="20"/>
                <w:szCs w:val="20"/>
              </w:rPr>
            </w:pPr>
            <w:r w:rsidRPr="000E536C">
              <w:rPr>
                <w:sz w:val="20"/>
                <w:szCs w:val="20"/>
              </w:rPr>
              <w:t xml:space="preserve">Further education about outcome measures that can be utilized in acute care, especially short and efficient measures, is important for PT curriculum. </w:t>
            </w:r>
          </w:p>
        </w:tc>
      </w:tr>
      <w:tr w:rsidR="00A37E9A" w:rsidRPr="000E536C" w14:paraId="0C1B022A" w14:textId="77777777" w:rsidTr="00C4387E">
        <w:tc>
          <w:tcPr>
            <w:cnfStyle w:val="001000000000" w:firstRow="0" w:lastRow="0" w:firstColumn="1" w:lastColumn="0" w:oddVBand="0" w:evenVBand="0" w:oddHBand="0" w:evenHBand="0" w:firstRowFirstColumn="0" w:firstRowLastColumn="0" w:lastRowFirstColumn="0" w:lastRowLastColumn="0"/>
            <w:tcW w:w="1889" w:type="dxa"/>
          </w:tcPr>
          <w:p w14:paraId="216FEC51" w14:textId="17DBF10E" w:rsidR="0059744A" w:rsidRPr="000E536C" w:rsidRDefault="00D76833" w:rsidP="0059744A">
            <w:pPr>
              <w:rPr>
                <w:sz w:val="20"/>
                <w:szCs w:val="20"/>
              </w:rPr>
            </w:pPr>
            <w:proofErr w:type="spellStart"/>
            <w:r w:rsidRPr="000E536C">
              <w:rPr>
                <w:sz w:val="20"/>
                <w:szCs w:val="20"/>
              </w:rPr>
              <w:t>Ekstrand</w:t>
            </w:r>
            <w:proofErr w:type="spellEnd"/>
            <w:r w:rsidRPr="000E536C">
              <w:rPr>
                <w:sz w:val="20"/>
                <w:szCs w:val="20"/>
              </w:rPr>
              <w:t xml:space="preserve"> E et al, 2008</w:t>
            </w:r>
          </w:p>
        </w:tc>
        <w:tc>
          <w:tcPr>
            <w:tcW w:w="1710" w:type="dxa"/>
          </w:tcPr>
          <w:p w14:paraId="5DC99DD7" w14:textId="3391DC16" w:rsidR="0059744A" w:rsidRPr="000E536C" w:rsidRDefault="00D76833" w:rsidP="0059744A">
            <w:pPr>
              <w:cnfStyle w:val="000000000000" w:firstRow="0" w:lastRow="0" w:firstColumn="0" w:lastColumn="0" w:oddVBand="0" w:evenVBand="0" w:oddHBand="0" w:evenHBand="0" w:firstRowFirstColumn="0" w:firstRowLastColumn="0" w:lastRowFirstColumn="0" w:lastRowLastColumn="0"/>
              <w:rPr>
                <w:sz w:val="20"/>
                <w:szCs w:val="20"/>
              </w:rPr>
            </w:pPr>
            <w:r w:rsidRPr="000E536C">
              <w:rPr>
                <w:sz w:val="20"/>
                <w:szCs w:val="20"/>
              </w:rPr>
              <w:t>Prospective longitudinal</w:t>
            </w:r>
            <w:r w:rsidR="0008555E" w:rsidRPr="000E536C">
              <w:rPr>
                <w:sz w:val="20"/>
                <w:szCs w:val="20"/>
              </w:rPr>
              <w:t xml:space="preserve"> cohort</w:t>
            </w:r>
            <w:r w:rsidRPr="000E536C">
              <w:rPr>
                <w:sz w:val="20"/>
                <w:szCs w:val="20"/>
              </w:rPr>
              <w:t xml:space="preserve"> study</w:t>
            </w:r>
          </w:p>
        </w:tc>
        <w:tc>
          <w:tcPr>
            <w:tcW w:w="3061" w:type="dxa"/>
          </w:tcPr>
          <w:p w14:paraId="1AB926B6" w14:textId="3EBAC8AF" w:rsidR="0059744A" w:rsidRPr="000E536C" w:rsidRDefault="0008555E" w:rsidP="0059744A">
            <w:pPr>
              <w:cnfStyle w:val="000000000000" w:firstRow="0" w:lastRow="0" w:firstColumn="0" w:lastColumn="0" w:oddVBand="0" w:evenVBand="0" w:oddHBand="0" w:evenHBand="0" w:firstRowFirstColumn="0" w:firstRowLastColumn="0" w:lastRowFirstColumn="0" w:lastRowLastColumn="0"/>
              <w:rPr>
                <w:sz w:val="20"/>
                <w:szCs w:val="20"/>
              </w:rPr>
            </w:pPr>
            <w:r w:rsidRPr="000E536C">
              <w:rPr>
                <w:sz w:val="20"/>
                <w:szCs w:val="20"/>
              </w:rPr>
              <w:t>COVS scores recorded at admission, discharge, and 3 months post-stroke onset</w:t>
            </w:r>
          </w:p>
        </w:tc>
        <w:tc>
          <w:tcPr>
            <w:tcW w:w="4230" w:type="dxa"/>
          </w:tcPr>
          <w:p w14:paraId="4C0ED348" w14:textId="13B86BF4" w:rsidR="0059744A" w:rsidRPr="000E536C" w:rsidRDefault="0008555E" w:rsidP="0008555E">
            <w:pPr>
              <w:cnfStyle w:val="000000000000" w:firstRow="0" w:lastRow="0" w:firstColumn="0" w:lastColumn="0" w:oddVBand="0" w:evenVBand="0" w:oddHBand="0" w:evenHBand="0" w:firstRowFirstColumn="0" w:firstRowLastColumn="0" w:lastRowFirstColumn="0" w:lastRowLastColumn="0"/>
              <w:rPr>
                <w:sz w:val="20"/>
                <w:szCs w:val="20"/>
              </w:rPr>
            </w:pPr>
            <w:r w:rsidRPr="000E536C">
              <w:rPr>
                <w:rFonts w:eastAsia="Times New Roman"/>
                <w:color w:val="000000"/>
                <w:sz w:val="20"/>
                <w:szCs w:val="20"/>
              </w:rPr>
              <w:t xml:space="preserve">The COVS can predict LOS, d/c destination and future home facility at 3 months after stroke. </w:t>
            </w:r>
          </w:p>
        </w:tc>
        <w:tc>
          <w:tcPr>
            <w:tcW w:w="2970" w:type="dxa"/>
          </w:tcPr>
          <w:p w14:paraId="6FCC4FB7" w14:textId="508F4699" w:rsidR="0059744A" w:rsidRPr="000E536C" w:rsidRDefault="00EB09C1" w:rsidP="0059744A">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0E536C">
              <w:rPr>
                <w:rFonts w:eastAsia="Times New Roman"/>
                <w:color w:val="000000"/>
                <w:sz w:val="20"/>
                <w:szCs w:val="20"/>
              </w:rPr>
              <w:t xml:space="preserve">This instrument could </w:t>
            </w:r>
            <w:r w:rsidR="0008555E" w:rsidRPr="000E536C">
              <w:rPr>
                <w:rFonts w:eastAsia="Times New Roman"/>
                <w:color w:val="000000"/>
                <w:sz w:val="20"/>
                <w:szCs w:val="20"/>
              </w:rPr>
              <w:t>be used for early prediction, to enable effective planning of the services of the acute stroke unit and efficient discharge.</w:t>
            </w:r>
          </w:p>
        </w:tc>
      </w:tr>
      <w:tr w:rsidR="00C4387E" w:rsidRPr="000E536C" w14:paraId="670CB2C3" w14:textId="77777777" w:rsidTr="00C438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9" w:type="dxa"/>
          </w:tcPr>
          <w:p w14:paraId="032EC148" w14:textId="1CFD116A" w:rsidR="0059744A" w:rsidRPr="000E536C" w:rsidRDefault="0008555E" w:rsidP="0059744A">
            <w:pPr>
              <w:rPr>
                <w:sz w:val="20"/>
                <w:szCs w:val="20"/>
              </w:rPr>
            </w:pPr>
            <w:proofErr w:type="spellStart"/>
            <w:r w:rsidRPr="000E536C">
              <w:rPr>
                <w:sz w:val="20"/>
                <w:szCs w:val="20"/>
              </w:rPr>
              <w:t>Unsworth</w:t>
            </w:r>
            <w:proofErr w:type="spellEnd"/>
            <w:r w:rsidRPr="000E536C">
              <w:rPr>
                <w:sz w:val="20"/>
                <w:szCs w:val="20"/>
              </w:rPr>
              <w:t xml:space="preserve"> C, 2001</w:t>
            </w:r>
          </w:p>
        </w:tc>
        <w:tc>
          <w:tcPr>
            <w:tcW w:w="1710" w:type="dxa"/>
          </w:tcPr>
          <w:p w14:paraId="33B9873A" w14:textId="7DB503E4" w:rsidR="0059744A" w:rsidRPr="000E536C" w:rsidRDefault="0008555E" w:rsidP="0059744A">
            <w:pPr>
              <w:cnfStyle w:val="000000100000" w:firstRow="0" w:lastRow="0" w:firstColumn="0" w:lastColumn="0" w:oddVBand="0" w:evenVBand="0" w:oddHBand="1" w:evenHBand="0" w:firstRowFirstColumn="0" w:firstRowLastColumn="0" w:lastRowFirstColumn="0" w:lastRowLastColumn="0"/>
              <w:rPr>
                <w:sz w:val="20"/>
                <w:szCs w:val="20"/>
              </w:rPr>
            </w:pPr>
            <w:r w:rsidRPr="000E536C">
              <w:rPr>
                <w:sz w:val="20"/>
                <w:szCs w:val="20"/>
              </w:rPr>
              <w:t>Cross-sectional study</w:t>
            </w:r>
          </w:p>
        </w:tc>
        <w:tc>
          <w:tcPr>
            <w:tcW w:w="3061" w:type="dxa"/>
          </w:tcPr>
          <w:p w14:paraId="6F858C05" w14:textId="0867BB2F" w:rsidR="0059744A" w:rsidRPr="000E536C" w:rsidRDefault="0008555E" w:rsidP="0059744A">
            <w:pPr>
              <w:cnfStyle w:val="000000100000" w:firstRow="0" w:lastRow="0" w:firstColumn="0" w:lastColumn="0" w:oddVBand="0" w:evenVBand="0" w:oddHBand="1" w:evenHBand="0" w:firstRowFirstColumn="0" w:firstRowLastColumn="0" w:lastRowFirstColumn="0" w:lastRowLastColumn="0"/>
              <w:rPr>
                <w:sz w:val="20"/>
                <w:szCs w:val="20"/>
              </w:rPr>
            </w:pPr>
            <w:r w:rsidRPr="000E536C">
              <w:rPr>
                <w:sz w:val="20"/>
                <w:szCs w:val="20"/>
              </w:rPr>
              <w:t xml:space="preserve">FIM and RICFAS scores obtained within 3 days prior to d/c.  D/c destination was recorded for patients.  Stepwise discriminant function analyses performed to identify items that helped to predict d/c </w:t>
            </w:r>
            <w:r w:rsidR="00EB09C1" w:rsidRPr="000E536C">
              <w:rPr>
                <w:sz w:val="20"/>
                <w:szCs w:val="20"/>
              </w:rPr>
              <w:t>destination</w:t>
            </w:r>
            <w:r w:rsidRPr="000E536C">
              <w:rPr>
                <w:sz w:val="20"/>
                <w:szCs w:val="20"/>
              </w:rPr>
              <w:t xml:space="preserve">. </w:t>
            </w:r>
          </w:p>
        </w:tc>
        <w:tc>
          <w:tcPr>
            <w:tcW w:w="4230" w:type="dxa"/>
          </w:tcPr>
          <w:p w14:paraId="4CD08AC9" w14:textId="77777777" w:rsidR="00EB09C1" w:rsidRPr="000E536C" w:rsidRDefault="00EB09C1" w:rsidP="00EB09C1">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0E536C">
              <w:rPr>
                <w:rFonts w:eastAsia="Times New Roman"/>
                <w:color w:val="000000"/>
                <w:sz w:val="20"/>
                <w:szCs w:val="20"/>
              </w:rPr>
              <w:t>Orthopedic patients: patient performance on stairs, bed transfers and eating using the Adult FIM is an accurate way to predict discharge destination. For stroke patients, the inclusion of data from four non-FIM variables in addition to adult FIM including instrumental ADLs, premorbid housing, premorbid cognitive status and social situation, improved prediction rates slightly</w:t>
            </w:r>
          </w:p>
          <w:p w14:paraId="71598563" w14:textId="77777777" w:rsidR="0059744A" w:rsidRPr="000E536C" w:rsidRDefault="0059744A" w:rsidP="0059744A">
            <w:pPr>
              <w:cnfStyle w:val="000000100000" w:firstRow="0" w:lastRow="0" w:firstColumn="0" w:lastColumn="0" w:oddVBand="0" w:evenVBand="0" w:oddHBand="1" w:evenHBand="0" w:firstRowFirstColumn="0" w:firstRowLastColumn="0" w:lastRowFirstColumn="0" w:lastRowLastColumn="0"/>
              <w:rPr>
                <w:sz w:val="20"/>
                <w:szCs w:val="20"/>
              </w:rPr>
            </w:pPr>
          </w:p>
        </w:tc>
        <w:tc>
          <w:tcPr>
            <w:tcW w:w="2970" w:type="dxa"/>
          </w:tcPr>
          <w:p w14:paraId="6A5CDFB3" w14:textId="77777777" w:rsidR="00A37E9A" w:rsidRPr="000E536C" w:rsidRDefault="00A37E9A" w:rsidP="00A37E9A">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0E536C">
              <w:rPr>
                <w:rFonts w:eastAsia="Times New Roman"/>
                <w:color w:val="000000"/>
                <w:sz w:val="20"/>
                <w:szCs w:val="20"/>
              </w:rPr>
              <w:t xml:space="preserve">This can serve as a qualitative tool to use during discharge planning when the adult FIM is involved.  For stroke patients, this can also cue a PT in to what other variables need to be considered along with FIM scores.  </w:t>
            </w:r>
          </w:p>
          <w:p w14:paraId="125F249F" w14:textId="77777777" w:rsidR="0059744A" w:rsidRPr="000E536C" w:rsidRDefault="0059744A" w:rsidP="0059744A">
            <w:pPr>
              <w:cnfStyle w:val="000000100000" w:firstRow="0" w:lastRow="0" w:firstColumn="0" w:lastColumn="0" w:oddVBand="0" w:evenVBand="0" w:oddHBand="1" w:evenHBand="0" w:firstRowFirstColumn="0" w:firstRowLastColumn="0" w:lastRowFirstColumn="0" w:lastRowLastColumn="0"/>
              <w:rPr>
                <w:sz w:val="20"/>
                <w:szCs w:val="20"/>
              </w:rPr>
            </w:pPr>
          </w:p>
        </w:tc>
      </w:tr>
      <w:tr w:rsidR="00A37E9A" w:rsidRPr="000E536C" w14:paraId="37A0C1E8" w14:textId="77777777" w:rsidTr="00C4387E">
        <w:tc>
          <w:tcPr>
            <w:cnfStyle w:val="001000000000" w:firstRow="0" w:lastRow="0" w:firstColumn="1" w:lastColumn="0" w:oddVBand="0" w:evenVBand="0" w:oddHBand="0" w:evenHBand="0" w:firstRowFirstColumn="0" w:firstRowLastColumn="0" w:lastRowFirstColumn="0" w:lastRowLastColumn="0"/>
            <w:tcW w:w="1889" w:type="dxa"/>
          </w:tcPr>
          <w:p w14:paraId="6D32DC39" w14:textId="486E52F8" w:rsidR="0059744A" w:rsidRPr="000E536C" w:rsidRDefault="004B2DEE" w:rsidP="0059744A">
            <w:pPr>
              <w:rPr>
                <w:sz w:val="20"/>
                <w:szCs w:val="20"/>
              </w:rPr>
            </w:pPr>
            <w:r w:rsidRPr="000E536C">
              <w:rPr>
                <w:sz w:val="20"/>
                <w:szCs w:val="20"/>
              </w:rPr>
              <w:t>Hinkle J, 2008</w:t>
            </w:r>
          </w:p>
        </w:tc>
        <w:tc>
          <w:tcPr>
            <w:tcW w:w="1710" w:type="dxa"/>
          </w:tcPr>
          <w:p w14:paraId="53375A70" w14:textId="4B71CA1C" w:rsidR="0059744A" w:rsidRPr="000E536C" w:rsidRDefault="004B2DEE" w:rsidP="0059744A">
            <w:pPr>
              <w:cnfStyle w:val="000000000000" w:firstRow="0" w:lastRow="0" w:firstColumn="0" w:lastColumn="0" w:oddVBand="0" w:evenVBand="0" w:oddHBand="0" w:evenHBand="0" w:firstRowFirstColumn="0" w:firstRowLastColumn="0" w:lastRowFirstColumn="0" w:lastRowLastColumn="0"/>
              <w:rPr>
                <w:sz w:val="20"/>
                <w:szCs w:val="20"/>
              </w:rPr>
            </w:pPr>
            <w:r w:rsidRPr="000E536C">
              <w:rPr>
                <w:sz w:val="20"/>
                <w:szCs w:val="20"/>
              </w:rPr>
              <w:t>Prospective study</w:t>
            </w:r>
          </w:p>
        </w:tc>
        <w:tc>
          <w:tcPr>
            <w:tcW w:w="3061" w:type="dxa"/>
          </w:tcPr>
          <w:p w14:paraId="0D954B8A" w14:textId="0D5E7102" w:rsidR="0059744A" w:rsidRPr="000E536C" w:rsidRDefault="00C812A9" w:rsidP="0059744A">
            <w:pPr>
              <w:cnfStyle w:val="000000000000" w:firstRow="0" w:lastRow="0" w:firstColumn="0" w:lastColumn="0" w:oddVBand="0" w:evenVBand="0" w:oddHBand="0" w:evenHBand="0" w:firstRowFirstColumn="0" w:firstRowLastColumn="0" w:lastRowFirstColumn="0" w:lastRowLastColumn="0"/>
              <w:rPr>
                <w:sz w:val="20"/>
                <w:szCs w:val="20"/>
              </w:rPr>
            </w:pPr>
            <w:r w:rsidRPr="000E536C">
              <w:rPr>
                <w:sz w:val="20"/>
                <w:szCs w:val="20"/>
              </w:rPr>
              <w:t>Demographic</w:t>
            </w:r>
            <w:r w:rsidR="004B2DEE" w:rsidRPr="000E536C">
              <w:rPr>
                <w:sz w:val="20"/>
                <w:szCs w:val="20"/>
              </w:rPr>
              <w:t xml:space="preserve"> data, FIM, Alpha FIM, and </w:t>
            </w:r>
            <w:proofErr w:type="spellStart"/>
            <w:r w:rsidR="004B2DEE" w:rsidRPr="000E536C">
              <w:rPr>
                <w:sz w:val="20"/>
                <w:szCs w:val="20"/>
              </w:rPr>
              <w:t>Barthel</w:t>
            </w:r>
            <w:proofErr w:type="spellEnd"/>
            <w:r w:rsidR="004B2DEE" w:rsidRPr="000E536C">
              <w:rPr>
                <w:sz w:val="20"/>
                <w:szCs w:val="20"/>
              </w:rPr>
              <w:t xml:space="preserve"> Index (BI) scores collected for 551 </w:t>
            </w:r>
            <w:r w:rsidR="006A2150" w:rsidRPr="000E536C">
              <w:rPr>
                <w:sz w:val="20"/>
                <w:szCs w:val="20"/>
              </w:rPr>
              <w:t xml:space="preserve">older adult </w:t>
            </w:r>
            <w:r w:rsidR="004B2DEE" w:rsidRPr="000E536C">
              <w:rPr>
                <w:sz w:val="20"/>
                <w:szCs w:val="20"/>
              </w:rPr>
              <w:t>patients, as well as discharge destination</w:t>
            </w:r>
            <w:r w:rsidR="00A41658" w:rsidRPr="000E536C">
              <w:rPr>
                <w:sz w:val="20"/>
                <w:szCs w:val="20"/>
              </w:rPr>
              <w:t xml:space="preserve"> and any delays in discharge</w:t>
            </w:r>
            <w:r w:rsidR="004B2DEE" w:rsidRPr="000E536C">
              <w:rPr>
                <w:sz w:val="20"/>
                <w:szCs w:val="20"/>
              </w:rPr>
              <w:t xml:space="preserve">. </w:t>
            </w:r>
          </w:p>
        </w:tc>
        <w:tc>
          <w:tcPr>
            <w:tcW w:w="4230" w:type="dxa"/>
          </w:tcPr>
          <w:p w14:paraId="337FA03C" w14:textId="2342D9DE" w:rsidR="0059744A" w:rsidRPr="000E536C" w:rsidRDefault="004B2DEE" w:rsidP="0059744A">
            <w:pPr>
              <w:cnfStyle w:val="000000000000" w:firstRow="0" w:lastRow="0" w:firstColumn="0" w:lastColumn="0" w:oddVBand="0" w:evenVBand="0" w:oddHBand="0" w:evenHBand="0" w:firstRowFirstColumn="0" w:firstRowLastColumn="0" w:lastRowFirstColumn="0" w:lastRowLastColumn="0"/>
              <w:rPr>
                <w:sz w:val="20"/>
                <w:szCs w:val="20"/>
              </w:rPr>
            </w:pPr>
            <w:r w:rsidRPr="000E536C">
              <w:rPr>
                <w:sz w:val="20"/>
                <w:szCs w:val="20"/>
              </w:rPr>
              <w:t>All three tools found to be valid and reliable.</w:t>
            </w:r>
            <w:r w:rsidR="006A2150" w:rsidRPr="000E536C">
              <w:rPr>
                <w:sz w:val="20"/>
                <w:szCs w:val="20"/>
              </w:rPr>
              <w:t xml:space="preserve"> Score averages found for patients discharging home, to a community hospital or other rehab, home with care package, death, further care, or transfer to other hospitals for each measure. Scores were significantly different between discharge destinations.</w:t>
            </w:r>
          </w:p>
        </w:tc>
        <w:tc>
          <w:tcPr>
            <w:tcW w:w="2970" w:type="dxa"/>
          </w:tcPr>
          <w:p w14:paraId="4232F2FE" w14:textId="35347AF6" w:rsidR="0059744A" w:rsidRPr="000E536C" w:rsidRDefault="004B2DEE" w:rsidP="0059744A">
            <w:pPr>
              <w:cnfStyle w:val="000000000000" w:firstRow="0" w:lastRow="0" w:firstColumn="0" w:lastColumn="0" w:oddVBand="0" w:evenVBand="0" w:oddHBand="0" w:evenHBand="0" w:firstRowFirstColumn="0" w:firstRowLastColumn="0" w:lastRowFirstColumn="0" w:lastRowLastColumn="0"/>
              <w:rPr>
                <w:sz w:val="20"/>
                <w:szCs w:val="20"/>
              </w:rPr>
            </w:pPr>
            <w:r w:rsidRPr="000E536C">
              <w:rPr>
                <w:sz w:val="20"/>
                <w:szCs w:val="20"/>
              </w:rPr>
              <w:t xml:space="preserve">These measures should be used to help in </w:t>
            </w:r>
            <w:r w:rsidR="006A2150" w:rsidRPr="000E536C">
              <w:rPr>
                <w:sz w:val="20"/>
                <w:szCs w:val="20"/>
              </w:rPr>
              <w:t xml:space="preserve">the </w:t>
            </w:r>
            <w:r w:rsidRPr="000E536C">
              <w:rPr>
                <w:sz w:val="20"/>
                <w:szCs w:val="20"/>
              </w:rPr>
              <w:t xml:space="preserve">discharge planning process </w:t>
            </w:r>
            <w:r w:rsidR="006A2150" w:rsidRPr="000E536C">
              <w:rPr>
                <w:sz w:val="20"/>
                <w:szCs w:val="20"/>
              </w:rPr>
              <w:t xml:space="preserve">for older adults </w:t>
            </w:r>
            <w:r w:rsidRPr="000E536C">
              <w:rPr>
                <w:sz w:val="20"/>
                <w:szCs w:val="20"/>
              </w:rPr>
              <w:t xml:space="preserve">to give </w:t>
            </w:r>
            <w:r w:rsidR="006A2150" w:rsidRPr="000E536C">
              <w:rPr>
                <w:sz w:val="20"/>
                <w:szCs w:val="20"/>
              </w:rPr>
              <w:t>practitioners</w:t>
            </w:r>
            <w:r w:rsidRPr="000E536C">
              <w:rPr>
                <w:sz w:val="20"/>
                <w:szCs w:val="20"/>
              </w:rPr>
              <w:t xml:space="preserve"> and idea of the patient’s level of function. </w:t>
            </w:r>
          </w:p>
        </w:tc>
      </w:tr>
      <w:tr w:rsidR="00C4387E" w:rsidRPr="000E536C" w14:paraId="413DE98B" w14:textId="77777777" w:rsidTr="00C438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9" w:type="dxa"/>
          </w:tcPr>
          <w:p w14:paraId="2D3BADA2" w14:textId="0695EC68" w:rsidR="0059744A" w:rsidRPr="000E536C" w:rsidRDefault="00C812A9" w:rsidP="0059744A">
            <w:pPr>
              <w:rPr>
                <w:sz w:val="20"/>
                <w:szCs w:val="20"/>
              </w:rPr>
            </w:pPr>
            <w:r w:rsidRPr="000E536C">
              <w:rPr>
                <w:sz w:val="20"/>
                <w:szCs w:val="20"/>
              </w:rPr>
              <w:t>Lo A et al, 2011</w:t>
            </w:r>
          </w:p>
        </w:tc>
        <w:tc>
          <w:tcPr>
            <w:tcW w:w="1710" w:type="dxa"/>
          </w:tcPr>
          <w:p w14:paraId="6580FD36" w14:textId="409B045C" w:rsidR="0059744A" w:rsidRPr="000E536C" w:rsidRDefault="00C812A9" w:rsidP="0059744A">
            <w:pPr>
              <w:cnfStyle w:val="000000100000" w:firstRow="0" w:lastRow="0" w:firstColumn="0" w:lastColumn="0" w:oddVBand="0" w:evenVBand="0" w:oddHBand="1" w:evenHBand="0" w:firstRowFirstColumn="0" w:firstRowLastColumn="0" w:lastRowFirstColumn="0" w:lastRowLastColumn="0"/>
              <w:rPr>
                <w:sz w:val="20"/>
                <w:szCs w:val="20"/>
              </w:rPr>
            </w:pPr>
            <w:r w:rsidRPr="000E536C">
              <w:rPr>
                <w:sz w:val="20"/>
                <w:szCs w:val="20"/>
              </w:rPr>
              <w:t xml:space="preserve">Prospective observational study </w:t>
            </w:r>
          </w:p>
        </w:tc>
        <w:tc>
          <w:tcPr>
            <w:tcW w:w="3061" w:type="dxa"/>
          </w:tcPr>
          <w:p w14:paraId="207EE6E6" w14:textId="7B222374" w:rsidR="0059744A" w:rsidRPr="000E536C" w:rsidRDefault="00C812A9" w:rsidP="0059744A">
            <w:pPr>
              <w:cnfStyle w:val="000000100000" w:firstRow="0" w:lastRow="0" w:firstColumn="0" w:lastColumn="0" w:oddVBand="0" w:evenVBand="0" w:oddHBand="1" w:evenHBand="0" w:firstRowFirstColumn="0" w:firstRowLastColumn="0" w:lastRowFirstColumn="0" w:lastRowLastColumn="0"/>
              <w:rPr>
                <w:sz w:val="20"/>
                <w:szCs w:val="20"/>
              </w:rPr>
            </w:pPr>
            <w:r w:rsidRPr="000E536C">
              <w:rPr>
                <w:sz w:val="20"/>
                <w:szCs w:val="20"/>
              </w:rPr>
              <w:t xml:space="preserve">Data analyzed for 891 patients referred for inpatient stroke rehabilitation through an internet-based referral system to determine correlations between </w:t>
            </w:r>
            <w:proofErr w:type="spellStart"/>
            <w:r w:rsidRPr="000E536C">
              <w:rPr>
                <w:sz w:val="20"/>
                <w:szCs w:val="20"/>
              </w:rPr>
              <w:t>AlphaFIM</w:t>
            </w:r>
            <w:proofErr w:type="spellEnd"/>
            <w:r w:rsidRPr="000E536C">
              <w:rPr>
                <w:sz w:val="20"/>
                <w:szCs w:val="20"/>
              </w:rPr>
              <w:t xml:space="preserve"> rating and rehabilitation outcomes.</w:t>
            </w:r>
          </w:p>
        </w:tc>
        <w:tc>
          <w:tcPr>
            <w:tcW w:w="4230" w:type="dxa"/>
          </w:tcPr>
          <w:p w14:paraId="3F6CB6B5" w14:textId="36433A09" w:rsidR="0059744A" w:rsidRPr="000E536C" w:rsidRDefault="00C812A9" w:rsidP="00C812A9">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0E536C">
              <w:rPr>
                <w:sz w:val="20"/>
                <w:szCs w:val="20"/>
              </w:rPr>
              <w:t>AlphaFIM</w:t>
            </w:r>
            <w:proofErr w:type="spellEnd"/>
            <w:r w:rsidRPr="000E536C">
              <w:rPr>
                <w:sz w:val="20"/>
                <w:szCs w:val="20"/>
              </w:rPr>
              <w:t xml:space="preserve"> instrument found to be significant in predicting admission and discharge FIM ratings at rehabilitation, as well as length of stay. </w:t>
            </w:r>
            <w:proofErr w:type="spellStart"/>
            <w:r w:rsidRPr="000E536C">
              <w:rPr>
                <w:sz w:val="20"/>
                <w:szCs w:val="20"/>
              </w:rPr>
              <w:t>AlphaFIM</w:t>
            </w:r>
            <w:proofErr w:type="spellEnd"/>
            <w:r w:rsidRPr="000E536C">
              <w:rPr>
                <w:sz w:val="20"/>
                <w:szCs w:val="20"/>
              </w:rPr>
              <w:t xml:space="preserve"> score inversely related to FIM gain. </w:t>
            </w:r>
          </w:p>
        </w:tc>
        <w:tc>
          <w:tcPr>
            <w:tcW w:w="2970" w:type="dxa"/>
          </w:tcPr>
          <w:p w14:paraId="48AA1D96" w14:textId="410D3379" w:rsidR="0059744A" w:rsidRPr="000E536C" w:rsidRDefault="00C812A9" w:rsidP="0059744A">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0E536C">
              <w:rPr>
                <w:sz w:val="20"/>
                <w:szCs w:val="20"/>
              </w:rPr>
              <w:t>AlphaFIM</w:t>
            </w:r>
            <w:proofErr w:type="spellEnd"/>
            <w:r w:rsidRPr="000E536C">
              <w:rPr>
                <w:sz w:val="20"/>
                <w:szCs w:val="20"/>
              </w:rPr>
              <w:t xml:space="preserve"> is a valuable tool to use in acute care to facilitate discharge planning.  Patients with lower </w:t>
            </w:r>
            <w:proofErr w:type="spellStart"/>
            <w:r w:rsidRPr="000E536C">
              <w:rPr>
                <w:sz w:val="20"/>
                <w:szCs w:val="20"/>
              </w:rPr>
              <w:t>AlphaFIM</w:t>
            </w:r>
            <w:proofErr w:type="spellEnd"/>
            <w:r w:rsidRPr="000E536C">
              <w:rPr>
                <w:sz w:val="20"/>
                <w:szCs w:val="20"/>
              </w:rPr>
              <w:t xml:space="preserve"> scores should not be denied rehab admission as they have the potential to make significant functional gains. </w:t>
            </w:r>
          </w:p>
        </w:tc>
      </w:tr>
    </w:tbl>
    <w:p w14:paraId="6F4469EC" w14:textId="77777777" w:rsidR="0059744A" w:rsidRDefault="0059744A"/>
    <w:p w14:paraId="48342A50" w14:textId="77777777" w:rsidR="00CF16A7" w:rsidRDefault="00CF16A7"/>
    <w:p w14:paraId="514FE022" w14:textId="77777777" w:rsidR="00CF16A7" w:rsidRDefault="00CF16A7"/>
    <w:p w14:paraId="005649CE" w14:textId="77777777" w:rsidR="00CF16A7" w:rsidRDefault="00CF16A7"/>
    <w:p w14:paraId="095A01F6" w14:textId="77777777" w:rsidR="00CF16A7" w:rsidRDefault="00CF16A7">
      <w:bookmarkStart w:id="0" w:name="_GoBack"/>
      <w:bookmarkEnd w:id="0"/>
    </w:p>
    <w:p w14:paraId="14481CBA" w14:textId="0C32BDAC" w:rsidR="00CF16A7" w:rsidRDefault="00CF16A7">
      <w:r>
        <w:t xml:space="preserve">Resources: </w:t>
      </w:r>
    </w:p>
    <w:p w14:paraId="2D82C0FF" w14:textId="77777777" w:rsidR="00CF16A7" w:rsidRDefault="00CF16A7"/>
    <w:p w14:paraId="16C5FB17" w14:textId="443E6EAE" w:rsidR="00CF16A7" w:rsidRDefault="00CF16A7">
      <w:pPr>
        <w:rPr>
          <w:noProof/>
        </w:rPr>
      </w:pPr>
      <w:r w:rsidRPr="00DE619A">
        <w:rPr>
          <w:noProof/>
        </w:rPr>
        <w:t xml:space="preserve">Smith B, Fields C, Fernandez N. Physical therapists make accurate and appropriate discharge recommendations for patients who are acutely ill. </w:t>
      </w:r>
      <w:r w:rsidRPr="00CF16A7">
        <w:rPr>
          <w:i/>
          <w:noProof/>
        </w:rPr>
        <w:t>Phys Ther</w:t>
      </w:r>
      <w:r w:rsidRPr="00DE619A">
        <w:rPr>
          <w:noProof/>
        </w:rPr>
        <w:t>. 2010;90:693-703.</w:t>
      </w:r>
    </w:p>
    <w:p w14:paraId="2A28F46F" w14:textId="77777777" w:rsidR="00CF16A7" w:rsidRDefault="00CF16A7">
      <w:pPr>
        <w:rPr>
          <w:noProof/>
        </w:rPr>
      </w:pPr>
    </w:p>
    <w:p w14:paraId="00361D65" w14:textId="20F3234E" w:rsidR="00CF16A7" w:rsidRDefault="00CF16A7">
      <w:r w:rsidRPr="00DE619A">
        <w:t xml:space="preserve">Naylor M, </w:t>
      </w:r>
      <w:proofErr w:type="spellStart"/>
      <w:r w:rsidRPr="00DE619A">
        <w:t>Brooten</w:t>
      </w:r>
      <w:proofErr w:type="spellEnd"/>
      <w:r w:rsidRPr="00DE619A">
        <w:t xml:space="preserve"> D, Jones R, </w:t>
      </w:r>
      <w:proofErr w:type="spellStart"/>
      <w:r w:rsidRPr="00DE619A">
        <w:t>Lavizzo</w:t>
      </w:r>
      <w:r w:rsidRPr="00DE619A">
        <w:rPr>
          <w:rFonts w:ascii="American Typewriter" w:hAnsi="American Typewriter" w:cs="American Typewriter"/>
        </w:rPr>
        <w:t>‐</w:t>
      </w:r>
      <w:r w:rsidRPr="00DE619A">
        <w:t>Mourey</w:t>
      </w:r>
      <w:proofErr w:type="spellEnd"/>
      <w:r w:rsidRPr="00DE619A">
        <w:t xml:space="preserve"> R, </w:t>
      </w:r>
      <w:proofErr w:type="spellStart"/>
      <w:r w:rsidRPr="00DE619A">
        <w:t>Mezey</w:t>
      </w:r>
      <w:proofErr w:type="spellEnd"/>
      <w:r w:rsidRPr="00DE619A">
        <w:t xml:space="preserve"> M, </w:t>
      </w:r>
      <w:proofErr w:type="spellStart"/>
      <w:r w:rsidRPr="00DE619A">
        <w:t>Pauly</w:t>
      </w:r>
      <w:proofErr w:type="spellEnd"/>
      <w:r w:rsidRPr="00DE619A">
        <w:t xml:space="preserve"> M. Comprehensive discharge planning for the hospitalized elderly. </w:t>
      </w:r>
      <w:proofErr w:type="gramStart"/>
      <w:r w:rsidRPr="00DE619A">
        <w:t>A randomized clinical trial.</w:t>
      </w:r>
      <w:proofErr w:type="gramEnd"/>
      <w:r w:rsidRPr="00DE619A">
        <w:t xml:space="preserve"> </w:t>
      </w:r>
      <w:r w:rsidRPr="00CF16A7">
        <w:rPr>
          <w:i/>
        </w:rPr>
        <w:t>Ann Intern Med</w:t>
      </w:r>
      <w:r w:rsidRPr="00DE619A">
        <w:t>. 1994; 120:999-1006</w:t>
      </w:r>
      <w:r>
        <w:t>.</w:t>
      </w:r>
    </w:p>
    <w:p w14:paraId="11A32A75" w14:textId="77777777" w:rsidR="00CF16A7" w:rsidRDefault="00CF16A7"/>
    <w:p w14:paraId="00AB4F8C" w14:textId="77777777" w:rsidR="00CF16A7" w:rsidRDefault="00CF16A7" w:rsidP="00CF16A7">
      <w:proofErr w:type="spellStart"/>
      <w:r w:rsidRPr="00DE619A">
        <w:t>Lockery</w:t>
      </w:r>
      <w:proofErr w:type="spellEnd"/>
      <w:r w:rsidRPr="00DE619A">
        <w:t xml:space="preserve"> S, </w:t>
      </w:r>
      <w:proofErr w:type="spellStart"/>
      <w:r w:rsidRPr="00DE619A">
        <w:t>Dunkle</w:t>
      </w:r>
      <w:proofErr w:type="spellEnd"/>
      <w:r w:rsidRPr="00DE619A">
        <w:t xml:space="preserve"> R, Kart C, </w:t>
      </w:r>
      <w:proofErr w:type="spellStart"/>
      <w:r w:rsidRPr="00DE619A">
        <w:t>Coulton</w:t>
      </w:r>
      <w:proofErr w:type="spellEnd"/>
      <w:r w:rsidRPr="00DE619A">
        <w:t xml:space="preserve"> C. Factors contributing to the early </w:t>
      </w:r>
      <w:proofErr w:type="spellStart"/>
      <w:r w:rsidRPr="00DE619A">
        <w:t>rehospitalization</w:t>
      </w:r>
      <w:proofErr w:type="spellEnd"/>
      <w:r w:rsidRPr="00DE619A">
        <w:t xml:space="preserve"> of elderly people. </w:t>
      </w:r>
      <w:proofErr w:type="gramStart"/>
      <w:r w:rsidRPr="00CF16A7">
        <w:rPr>
          <w:i/>
        </w:rPr>
        <w:t>Health &amp; Social Work</w:t>
      </w:r>
      <w:proofErr w:type="gramEnd"/>
      <w:r w:rsidRPr="00DE619A">
        <w:t xml:space="preserve"> [serial online]. August 1994</w:t>
      </w:r>
      <w:proofErr w:type="gramStart"/>
      <w:r w:rsidRPr="00DE619A">
        <w:t>;19</w:t>
      </w:r>
      <w:proofErr w:type="gramEnd"/>
      <w:r w:rsidRPr="00DE619A">
        <w:t>(3):182-191.</w:t>
      </w:r>
    </w:p>
    <w:p w14:paraId="2A9E3D81" w14:textId="77777777" w:rsidR="00CF16A7" w:rsidRDefault="00CF16A7"/>
    <w:p w14:paraId="4717665B" w14:textId="626E6B72" w:rsidR="00CF16A7" w:rsidRDefault="00CF16A7">
      <w:r w:rsidRPr="00725102">
        <w:t xml:space="preserve">Bull M, Roberts J. Components of a proper hospital discharge for elders. </w:t>
      </w:r>
      <w:r w:rsidRPr="00725102">
        <w:rPr>
          <w:i/>
        </w:rPr>
        <w:t xml:space="preserve">J </w:t>
      </w:r>
      <w:proofErr w:type="spellStart"/>
      <w:r w:rsidRPr="00725102">
        <w:rPr>
          <w:i/>
        </w:rPr>
        <w:t>Adv</w:t>
      </w:r>
      <w:proofErr w:type="spellEnd"/>
      <w:r w:rsidRPr="00725102">
        <w:rPr>
          <w:i/>
        </w:rPr>
        <w:t xml:space="preserve"> </w:t>
      </w:r>
      <w:proofErr w:type="spellStart"/>
      <w:r w:rsidRPr="00725102">
        <w:rPr>
          <w:i/>
        </w:rPr>
        <w:t>Nurs</w:t>
      </w:r>
      <w:proofErr w:type="spellEnd"/>
      <w:r w:rsidRPr="00725102">
        <w:rPr>
          <w:i/>
        </w:rPr>
        <w:t>.</w:t>
      </w:r>
      <w:r w:rsidRPr="00725102">
        <w:t xml:space="preserve"> </w:t>
      </w:r>
      <w:proofErr w:type="gramStart"/>
      <w:r w:rsidRPr="00725102">
        <w:t>2001; 35(4): 571-581.</w:t>
      </w:r>
      <w:proofErr w:type="gramEnd"/>
    </w:p>
    <w:p w14:paraId="411CF1FE" w14:textId="77777777" w:rsidR="00CF16A7" w:rsidRDefault="00CF16A7"/>
    <w:p w14:paraId="0E7C879A" w14:textId="3A2623C7" w:rsidR="00CF16A7" w:rsidRDefault="00CF16A7">
      <w:proofErr w:type="spellStart"/>
      <w:r w:rsidRPr="00725102">
        <w:t>Kasinskas</w:t>
      </w:r>
      <w:proofErr w:type="spellEnd"/>
      <w:r w:rsidRPr="00725102">
        <w:t xml:space="preserve"> C, Koch M, Wood R.  Factors Influencing Physical Therapy Discharge Planning in the Acute Care Setting.  </w:t>
      </w:r>
      <w:proofErr w:type="gramStart"/>
      <w:r w:rsidRPr="00CF16A7">
        <w:rPr>
          <w:i/>
        </w:rPr>
        <w:t>Acute Care Perspectives.</w:t>
      </w:r>
      <w:proofErr w:type="gramEnd"/>
      <w:r w:rsidRPr="00725102">
        <w:t xml:space="preserve"> 2009.</w:t>
      </w:r>
    </w:p>
    <w:p w14:paraId="7AA85C0E" w14:textId="77777777" w:rsidR="00CF16A7" w:rsidRDefault="00CF16A7"/>
    <w:p w14:paraId="27E080DF" w14:textId="17192A16" w:rsidR="00CF16A7" w:rsidRDefault="00CF16A7">
      <w:proofErr w:type="spellStart"/>
      <w:r w:rsidRPr="00725102">
        <w:t>Jette</w:t>
      </w:r>
      <w:proofErr w:type="spellEnd"/>
      <w:r w:rsidRPr="00725102">
        <w:t xml:space="preserve"> D, Grover L, Keck C.  </w:t>
      </w:r>
      <w:proofErr w:type="gramStart"/>
      <w:r w:rsidRPr="00725102">
        <w:t>A Qualitative Study of Clinical Decision Making in Recommending Discharge Placement From the Acute Care Setting.</w:t>
      </w:r>
      <w:proofErr w:type="gramEnd"/>
      <w:r w:rsidRPr="00725102">
        <w:t xml:space="preserve"> </w:t>
      </w:r>
      <w:proofErr w:type="spellStart"/>
      <w:r w:rsidRPr="00CF16A7">
        <w:rPr>
          <w:i/>
        </w:rPr>
        <w:t>Phys</w:t>
      </w:r>
      <w:proofErr w:type="spellEnd"/>
      <w:r w:rsidRPr="00CF16A7">
        <w:rPr>
          <w:i/>
        </w:rPr>
        <w:t xml:space="preserve"> </w:t>
      </w:r>
      <w:proofErr w:type="spellStart"/>
      <w:r w:rsidRPr="00CF16A7">
        <w:rPr>
          <w:i/>
        </w:rPr>
        <w:t>Ther</w:t>
      </w:r>
      <w:proofErr w:type="spellEnd"/>
      <w:r w:rsidRPr="00725102">
        <w:t xml:space="preserve">. </w:t>
      </w:r>
      <w:proofErr w:type="gramStart"/>
      <w:r w:rsidRPr="00725102">
        <w:t>2003; 83:224-236.</w:t>
      </w:r>
      <w:proofErr w:type="gramEnd"/>
    </w:p>
    <w:p w14:paraId="3B704357" w14:textId="77777777" w:rsidR="00CF16A7" w:rsidRDefault="00CF16A7"/>
    <w:p w14:paraId="5CD44708" w14:textId="32ABA1D7" w:rsidR="00CF16A7" w:rsidRDefault="00CF16A7">
      <w:proofErr w:type="spellStart"/>
      <w:r w:rsidRPr="00CF16A7">
        <w:t>Masley</w:t>
      </w:r>
      <w:proofErr w:type="spellEnd"/>
      <w:r w:rsidRPr="00CF16A7">
        <w:t xml:space="preserve"> PM, </w:t>
      </w:r>
      <w:proofErr w:type="spellStart"/>
      <w:r w:rsidRPr="00CF16A7">
        <w:t>Havrilko</w:t>
      </w:r>
      <w:proofErr w:type="spellEnd"/>
      <w:r w:rsidRPr="00CF16A7">
        <w:t xml:space="preserve"> CL, </w:t>
      </w:r>
      <w:proofErr w:type="spellStart"/>
      <w:r w:rsidRPr="00CF16A7">
        <w:t>Mahnensmith</w:t>
      </w:r>
      <w:proofErr w:type="spellEnd"/>
      <w:r w:rsidRPr="00CF16A7">
        <w:t xml:space="preserve"> MR, </w:t>
      </w:r>
      <w:proofErr w:type="spellStart"/>
      <w:r w:rsidRPr="00CF16A7">
        <w:t>Aubert</w:t>
      </w:r>
      <w:proofErr w:type="spellEnd"/>
      <w:r w:rsidRPr="00CF16A7">
        <w:t xml:space="preserve"> M, </w:t>
      </w:r>
      <w:proofErr w:type="spellStart"/>
      <w:r w:rsidRPr="00CF16A7">
        <w:t>Jette</w:t>
      </w:r>
      <w:proofErr w:type="spellEnd"/>
      <w:r w:rsidRPr="00CF16A7">
        <w:t xml:space="preserve"> DU. Physical therapist practice in the acute care setting: a qualitative study. </w:t>
      </w:r>
      <w:proofErr w:type="spellStart"/>
      <w:r w:rsidRPr="00CF16A7">
        <w:rPr>
          <w:i/>
          <w:iCs/>
        </w:rPr>
        <w:t>Phys</w:t>
      </w:r>
      <w:proofErr w:type="spellEnd"/>
      <w:r w:rsidRPr="00CF16A7">
        <w:rPr>
          <w:i/>
          <w:iCs/>
        </w:rPr>
        <w:t xml:space="preserve"> </w:t>
      </w:r>
      <w:proofErr w:type="spellStart"/>
      <w:r w:rsidRPr="00CF16A7">
        <w:rPr>
          <w:i/>
          <w:iCs/>
        </w:rPr>
        <w:t>Ther</w:t>
      </w:r>
      <w:proofErr w:type="spellEnd"/>
      <w:r w:rsidRPr="00CF16A7">
        <w:t xml:space="preserve">. </w:t>
      </w:r>
      <w:proofErr w:type="gramStart"/>
      <w:r w:rsidRPr="00CF16A7">
        <w:t>2011; 91(6): 906-919.</w:t>
      </w:r>
      <w:proofErr w:type="gramEnd"/>
    </w:p>
    <w:p w14:paraId="4716BE35" w14:textId="77777777" w:rsidR="00CF16A7" w:rsidRDefault="00CF16A7"/>
    <w:p w14:paraId="5B615CCE" w14:textId="77777777" w:rsidR="00CF16A7" w:rsidRPr="00CF16A7" w:rsidRDefault="00CF16A7" w:rsidP="00CF16A7">
      <w:r w:rsidRPr="00CF16A7">
        <w:t xml:space="preserve">Gorman SL, </w:t>
      </w:r>
      <w:proofErr w:type="spellStart"/>
      <w:r w:rsidRPr="00CF16A7">
        <w:t>Wruble</w:t>
      </w:r>
      <w:proofErr w:type="spellEnd"/>
      <w:r w:rsidRPr="00CF16A7">
        <w:t xml:space="preserve"> H, Johnson W, Bose S, Harris KS, Crist M</w:t>
      </w:r>
      <w:proofErr w:type="gramStart"/>
      <w:r w:rsidRPr="00CF16A7">
        <w:t>,H</w:t>
      </w:r>
      <w:proofErr w:type="gramEnd"/>
      <w:r w:rsidRPr="00CF16A7">
        <w:t xml:space="preserve"> </w:t>
      </w:r>
      <w:proofErr w:type="spellStart"/>
      <w:r w:rsidRPr="00CF16A7">
        <w:t>Holtgrefe</w:t>
      </w:r>
      <w:proofErr w:type="spellEnd"/>
      <w:r w:rsidRPr="00CF16A7">
        <w:t xml:space="preserve"> K, Ryan JM, Simpson MS, Bryan Coe J. Nationwide acute care physical therapist practice analysis identifies knowledge, skills, and behaviors that reflect acute care practice. </w:t>
      </w:r>
      <w:proofErr w:type="spellStart"/>
      <w:r w:rsidRPr="00CF16A7">
        <w:rPr>
          <w:i/>
          <w:iCs/>
        </w:rPr>
        <w:t>Phys</w:t>
      </w:r>
      <w:proofErr w:type="spellEnd"/>
      <w:r w:rsidRPr="00CF16A7">
        <w:rPr>
          <w:i/>
          <w:iCs/>
        </w:rPr>
        <w:t xml:space="preserve"> </w:t>
      </w:r>
      <w:proofErr w:type="spellStart"/>
      <w:r w:rsidRPr="00CF16A7">
        <w:rPr>
          <w:i/>
          <w:iCs/>
        </w:rPr>
        <w:t>Ther</w:t>
      </w:r>
      <w:proofErr w:type="spellEnd"/>
      <w:r w:rsidRPr="00CF16A7">
        <w:t xml:space="preserve">. 2010; 90(10): 1453-1467. </w:t>
      </w:r>
    </w:p>
    <w:p w14:paraId="4E8BE2C7" w14:textId="77777777" w:rsidR="00CF16A7" w:rsidRDefault="00CF16A7"/>
    <w:p w14:paraId="1C27F473" w14:textId="7623AB78" w:rsidR="00CF16A7" w:rsidRPr="00CF16A7" w:rsidRDefault="00CF16A7" w:rsidP="00CF16A7">
      <w:proofErr w:type="spellStart"/>
      <w:r w:rsidRPr="00CF16A7">
        <w:t>Jette</w:t>
      </w:r>
      <w:proofErr w:type="spellEnd"/>
      <w:r w:rsidRPr="00CF16A7">
        <w:t xml:space="preserve"> DU, Br</w:t>
      </w:r>
      <w:r>
        <w:t>own R, Collette N, et al. Phys</w:t>
      </w:r>
      <w:r w:rsidRPr="00CF16A7">
        <w:t xml:space="preserve">ical therapists’ management of patients in the acute care setting: an observational study. </w:t>
      </w:r>
      <w:proofErr w:type="spellStart"/>
      <w:r w:rsidRPr="00CF16A7">
        <w:t>Phys</w:t>
      </w:r>
      <w:proofErr w:type="spellEnd"/>
      <w:r w:rsidRPr="00CF16A7">
        <w:t xml:space="preserve"> </w:t>
      </w:r>
      <w:proofErr w:type="spellStart"/>
      <w:r w:rsidRPr="00CF16A7">
        <w:t>Ther</w:t>
      </w:r>
      <w:proofErr w:type="spellEnd"/>
      <w:r w:rsidRPr="00CF16A7">
        <w:t>. 2009</w:t>
      </w:r>
      <w:proofErr w:type="gramStart"/>
      <w:r w:rsidRPr="00CF16A7">
        <w:t>;89:1</w:t>
      </w:r>
      <w:proofErr w:type="gramEnd"/>
      <w:r w:rsidRPr="00CF16A7">
        <w:t>–24.</w:t>
      </w:r>
    </w:p>
    <w:p w14:paraId="3D0BE321" w14:textId="77777777" w:rsidR="00CF16A7" w:rsidRDefault="00CF16A7"/>
    <w:p w14:paraId="3776B783" w14:textId="77777777" w:rsidR="00CF16A7" w:rsidRPr="00CF16A7" w:rsidRDefault="00CF16A7" w:rsidP="00CF16A7">
      <w:r w:rsidRPr="00CF16A7">
        <w:t xml:space="preserve">Curtis KA, Martin T. Perceptions of acute care physical therapy practice: issues for physical therapist preparation. </w:t>
      </w:r>
      <w:proofErr w:type="spellStart"/>
      <w:r w:rsidRPr="00CF16A7">
        <w:rPr>
          <w:i/>
          <w:iCs/>
        </w:rPr>
        <w:t>Phys</w:t>
      </w:r>
      <w:proofErr w:type="spellEnd"/>
      <w:r w:rsidRPr="00CF16A7">
        <w:rPr>
          <w:i/>
          <w:iCs/>
        </w:rPr>
        <w:t xml:space="preserve"> </w:t>
      </w:r>
      <w:proofErr w:type="spellStart"/>
      <w:r w:rsidRPr="00CF16A7">
        <w:rPr>
          <w:i/>
          <w:iCs/>
        </w:rPr>
        <w:t>Ther</w:t>
      </w:r>
      <w:proofErr w:type="spellEnd"/>
      <w:r w:rsidRPr="00CF16A7">
        <w:rPr>
          <w:i/>
          <w:iCs/>
        </w:rPr>
        <w:t>.</w:t>
      </w:r>
      <w:r w:rsidRPr="00CF16A7">
        <w:t xml:space="preserve"> 1993</w:t>
      </w:r>
      <w:proofErr w:type="gramStart"/>
      <w:r w:rsidRPr="00CF16A7">
        <w:t>;73:581</w:t>
      </w:r>
      <w:proofErr w:type="gramEnd"/>
      <w:r w:rsidRPr="00CF16A7">
        <w:t>–594.</w:t>
      </w:r>
    </w:p>
    <w:p w14:paraId="0EBC01BA" w14:textId="77777777" w:rsidR="00CF16A7" w:rsidRDefault="00CF16A7"/>
    <w:p w14:paraId="51762031" w14:textId="70DC1774" w:rsidR="00CF16A7" w:rsidRDefault="00CF16A7">
      <w:proofErr w:type="spellStart"/>
      <w:r>
        <w:t>Freburger</w:t>
      </w:r>
      <w:proofErr w:type="spellEnd"/>
      <w:r>
        <w:t xml:space="preserve"> J, </w:t>
      </w:r>
      <w:proofErr w:type="spellStart"/>
      <w:r>
        <w:t>Heatwole</w:t>
      </w:r>
      <w:proofErr w:type="spellEnd"/>
      <w:r>
        <w:t xml:space="preserve"> Shank K, </w:t>
      </w:r>
      <w:proofErr w:type="spellStart"/>
      <w:r>
        <w:t>Knauer</w:t>
      </w:r>
      <w:proofErr w:type="spellEnd"/>
      <w:r>
        <w:t xml:space="preserve"> S, </w:t>
      </w:r>
      <w:proofErr w:type="spellStart"/>
      <w:r>
        <w:t>Montmeny</w:t>
      </w:r>
      <w:proofErr w:type="spellEnd"/>
      <w:r>
        <w:t xml:space="preserve"> R. Delivery of Physical Therapy in the Acute Care Setting: A Population-Based Study. </w:t>
      </w:r>
      <w:proofErr w:type="spellStart"/>
      <w:r>
        <w:rPr>
          <w:i/>
        </w:rPr>
        <w:t>Phys</w:t>
      </w:r>
      <w:proofErr w:type="spellEnd"/>
      <w:r>
        <w:rPr>
          <w:i/>
        </w:rPr>
        <w:t xml:space="preserve"> </w:t>
      </w:r>
      <w:proofErr w:type="spellStart"/>
      <w:r>
        <w:rPr>
          <w:i/>
        </w:rPr>
        <w:t>Ther</w:t>
      </w:r>
      <w:proofErr w:type="spellEnd"/>
      <w:r>
        <w:t xml:space="preserve">. </w:t>
      </w:r>
      <w:proofErr w:type="gramStart"/>
      <w:r>
        <w:t>2012; 92: 251-265.</w:t>
      </w:r>
      <w:proofErr w:type="gramEnd"/>
      <w:r>
        <w:t xml:space="preserve"> </w:t>
      </w:r>
    </w:p>
    <w:p w14:paraId="55B08B47" w14:textId="77777777" w:rsidR="00CF16A7" w:rsidRDefault="00CF16A7"/>
    <w:p w14:paraId="396796ED" w14:textId="20BFEB0F" w:rsidR="00CF16A7" w:rsidRDefault="00CF16A7">
      <w:proofErr w:type="spellStart"/>
      <w:r w:rsidRPr="00725102">
        <w:t>Jette</w:t>
      </w:r>
      <w:proofErr w:type="spellEnd"/>
      <w:r w:rsidRPr="00725102">
        <w:t xml:space="preserve"> </w:t>
      </w:r>
      <w:r>
        <w:t xml:space="preserve">D, </w:t>
      </w:r>
      <w:proofErr w:type="spellStart"/>
      <w:r>
        <w:t>Halbert</w:t>
      </w:r>
      <w:proofErr w:type="spellEnd"/>
      <w:r>
        <w:t xml:space="preserve"> J, Iverson C, </w:t>
      </w:r>
      <w:proofErr w:type="spellStart"/>
      <w:r>
        <w:t>Miceli</w:t>
      </w:r>
      <w:proofErr w:type="spellEnd"/>
      <w:r>
        <w:t xml:space="preserve"> E, Shah P. Use of standardized outcome measures in physical therapist practice: perceptions and applications. </w:t>
      </w:r>
      <w:proofErr w:type="spellStart"/>
      <w:r>
        <w:rPr>
          <w:i/>
        </w:rPr>
        <w:t>Phys</w:t>
      </w:r>
      <w:proofErr w:type="spellEnd"/>
      <w:r>
        <w:rPr>
          <w:i/>
        </w:rPr>
        <w:t xml:space="preserve"> </w:t>
      </w:r>
      <w:proofErr w:type="spellStart"/>
      <w:r>
        <w:rPr>
          <w:i/>
        </w:rPr>
        <w:t>Ther</w:t>
      </w:r>
      <w:proofErr w:type="spellEnd"/>
      <w:r>
        <w:t xml:space="preserve">. </w:t>
      </w:r>
      <w:proofErr w:type="gramStart"/>
      <w:r>
        <w:t>2009; 89(2): 125-135.</w:t>
      </w:r>
      <w:proofErr w:type="gramEnd"/>
    </w:p>
    <w:p w14:paraId="7DA95F7C" w14:textId="77777777" w:rsidR="00CF16A7" w:rsidRDefault="00CF16A7"/>
    <w:p w14:paraId="65C10B5C" w14:textId="61A53BDD" w:rsidR="00CF16A7" w:rsidRDefault="00CF16A7">
      <w:proofErr w:type="spellStart"/>
      <w:r w:rsidRPr="00DE619A">
        <w:t>Ekstrand</w:t>
      </w:r>
      <w:proofErr w:type="spellEnd"/>
      <w:r w:rsidRPr="00DE619A">
        <w:t xml:space="preserve"> E. The physiotherapy clinical outcome variables scale predicts length of hospital stay, discharge destination and future home facility in the acute comprehensive stroke unit. </w:t>
      </w:r>
      <w:proofErr w:type="gramStart"/>
      <w:r w:rsidRPr="00CF16A7">
        <w:rPr>
          <w:i/>
        </w:rPr>
        <w:t>Journal of rehabilitation medicine</w:t>
      </w:r>
      <w:r w:rsidRPr="00DE619A">
        <w:t>.</w:t>
      </w:r>
      <w:proofErr w:type="gramEnd"/>
      <w:r w:rsidRPr="00DE619A">
        <w:t xml:space="preserve"> 2008-07</w:t>
      </w:r>
      <w:proofErr w:type="gramStart"/>
      <w:r w:rsidRPr="00DE619A">
        <w:t>;40:524</w:t>
      </w:r>
      <w:proofErr w:type="gramEnd"/>
      <w:r w:rsidRPr="00DE619A">
        <w:t>-8.</w:t>
      </w:r>
    </w:p>
    <w:p w14:paraId="467CB63A" w14:textId="77777777" w:rsidR="00CF16A7" w:rsidRDefault="00CF16A7"/>
    <w:p w14:paraId="73DC0C1C" w14:textId="23C659A6" w:rsidR="00CF16A7" w:rsidRDefault="00CF16A7">
      <w:proofErr w:type="spellStart"/>
      <w:r w:rsidRPr="00DE619A">
        <w:t>Unsworth</w:t>
      </w:r>
      <w:proofErr w:type="spellEnd"/>
      <w:r w:rsidRPr="00DE619A">
        <w:t xml:space="preserve"> CA. Selection for rehabilitation: acute care discharge patterns for stroke and </w:t>
      </w:r>
      <w:proofErr w:type="spellStart"/>
      <w:r w:rsidRPr="00DE619A">
        <w:t>orthopaedic</w:t>
      </w:r>
      <w:proofErr w:type="spellEnd"/>
      <w:r w:rsidRPr="00DE619A">
        <w:t xml:space="preserve"> patients. </w:t>
      </w:r>
      <w:proofErr w:type="spellStart"/>
      <w:r w:rsidRPr="00CF16A7">
        <w:rPr>
          <w:i/>
        </w:rPr>
        <w:t>Int</w:t>
      </w:r>
      <w:proofErr w:type="spellEnd"/>
      <w:r w:rsidRPr="00CF16A7">
        <w:rPr>
          <w:i/>
        </w:rPr>
        <w:t xml:space="preserve"> J </w:t>
      </w:r>
      <w:proofErr w:type="spellStart"/>
      <w:r w:rsidRPr="00CF16A7">
        <w:rPr>
          <w:i/>
        </w:rPr>
        <w:t>Rehabil</w:t>
      </w:r>
      <w:proofErr w:type="spellEnd"/>
      <w:r w:rsidRPr="00CF16A7">
        <w:rPr>
          <w:i/>
        </w:rPr>
        <w:t xml:space="preserve"> Res.</w:t>
      </w:r>
      <w:r w:rsidRPr="00DE619A">
        <w:t xml:space="preserve"> 2001</w:t>
      </w:r>
      <w:proofErr w:type="gramStart"/>
      <w:r w:rsidRPr="00DE619A">
        <w:t>;24:103</w:t>
      </w:r>
      <w:proofErr w:type="gramEnd"/>
      <w:r w:rsidRPr="00DE619A">
        <w:t>–14</w:t>
      </w:r>
      <w:r>
        <w:t>.</w:t>
      </w:r>
    </w:p>
    <w:p w14:paraId="5CCF9CFC" w14:textId="77777777" w:rsidR="00CF16A7" w:rsidRDefault="00CF16A7"/>
    <w:p w14:paraId="0B69F094" w14:textId="60F39CAB" w:rsidR="00CF16A7" w:rsidRDefault="00CF16A7">
      <w:proofErr w:type="gramStart"/>
      <w:r w:rsidRPr="00725102">
        <w:t>Hinkle J. Examining Assessment Tools for Discharge Planning.</w:t>
      </w:r>
      <w:proofErr w:type="gramEnd"/>
      <w:r w:rsidRPr="00725102">
        <w:t xml:space="preserve"> </w:t>
      </w:r>
      <w:proofErr w:type="spellStart"/>
      <w:r w:rsidRPr="00725102">
        <w:rPr>
          <w:i/>
        </w:rPr>
        <w:t>Nurs</w:t>
      </w:r>
      <w:proofErr w:type="spellEnd"/>
      <w:r w:rsidRPr="00725102">
        <w:rPr>
          <w:i/>
        </w:rPr>
        <w:t xml:space="preserve"> Times</w:t>
      </w:r>
      <w:r w:rsidRPr="00725102">
        <w:t>. 2008; 104(43): 32-35.</w:t>
      </w:r>
    </w:p>
    <w:p w14:paraId="3A00F1FA" w14:textId="77777777" w:rsidR="00CF16A7" w:rsidRDefault="00CF16A7"/>
    <w:p w14:paraId="29EFA41F" w14:textId="6977F50D" w:rsidR="00CF16A7" w:rsidRPr="00CF16A7" w:rsidRDefault="00CF16A7">
      <w:r w:rsidRPr="00725102">
        <w:t xml:space="preserve">Lo A, </w:t>
      </w:r>
      <w:proofErr w:type="spellStart"/>
      <w:r w:rsidRPr="00725102">
        <w:t>Tahair</w:t>
      </w:r>
      <w:proofErr w:type="spellEnd"/>
      <w:r w:rsidRPr="00725102">
        <w:t xml:space="preserve"> N, Sharp S, </w:t>
      </w:r>
      <w:proofErr w:type="spellStart"/>
      <w:r w:rsidRPr="00725102">
        <w:t>Bayley</w:t>
      </w:r>
      <w:proofErr w:type="spellEnd"/>
      <w:r w:rsidRPr="00725102">
        <w:t xml:space="preserve"> M. Clinical utility of the </w:t>
      </w:r>
      <w:proofErr w:type="spellStart"/>
      <w:r w:rsidRPr="00725102">
        <w:t>AlphaFIM</w:t>
      </w:r>
      <w:proofErr w:type="spellEnd"/>
      <w:r w:rsidRPr="00725102">
        <w:t xml:space="preserve"> instrument in stroke rehabilitation. </w:t>
      </w:r>
      <w:proofErr w:type="spellStart"/>
      <w:proofErr w:type="gramStart"/>
      <w:r w:rsidRPr="00725102">
        <w:rPr>
          <w:i/>
        </w:rPr>
        <w:t>Int</w:t>
      </w:r>
      <w:proofErr w:type="spellEnd"/>
      <w:r w:rsidRPr="00725102">
        <w:rPr>
          <w:i/>
        </w:rPr>
        <w:t xml:space="preserve"> J Stroke</w:t>
      </w:r>
      <w:r w:rsidRPr="00725102">
        <w:t>.</w:t>
      </w:r>
      <w:proofErr w:type="gramEnd"/>
      <w:r w:rsidRPr="00725102">
        <w:t xml:space="preserve"> </w:t>
      </w:r>
      <w:proofErr w:type="gramStart"/>
      <w:r w:rsidRPr="00725102">
        <w:t>2012; 7(2): 118-124.</w:t>
      </w:r>
      <w:proofErr w:type="gramEnd"/>
    </w:p>
    <w:sectPr w:rsidR="00CF16A7" w:rsidRPr="00CF16A7" w:rsidSect="00C01B79">
      <w:headerReference w:type="default" r:id="rId7"/>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A7675" w14:textId="77777777" w:rsidR="003E5914" w:rsidRDefault="003E5914" w:rsidP="0059744A">
      <w:r>
        <w:separator/>
      </w:r>
    </w:p>
  </w:endnote>
  <w:endnote w:type="continuationSeparator" w:id="0">
    <w:p w14:paraId="7DA1B2A3" w14:textId="77777777" w:rsidR="003E5914" w:rsidRDefault="003E5914" w:rsidP="0059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0715D" w14:textId="77777777" w:rsidR="003E5914" w:rsidRDefault="003E5914" w:rsidP="0059744A">
      <w:r>
        <w:separator/>
      </w:r>
    </w:p>
  </w:footnote>
  <w:footnote w:type="continuationSeparator" w:id="0">
    <w:p w14:paraId="4CA58397" w14:textId="77777777" w:rsidR="003E5914" w:rsidRDefault="003E5914" w:rsidP="005974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A94EA" w14:textId="77777777" w:rsidR="003E5914" w:rsidRPr="0059744A" w:rsidRDefault="003E5914">
    <w:pPr>
      <w:pStyle w:val="Header"/>
      <w:rPr>
        <w:b/>
      </w:rPr>
    </w:pPr>
    <w:r w:rsidRPr="0059744A">
      <w:rPr>
        <w:b/>
      </w:rPr>
      <w:t>Rowe Capstone Evidence Table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44A"/>
    <w:rsid w:val="00066899"/>
    <w:rsid w:val="0008555E"/>
    <w:rsid w:val="000B28C2"/>
    <w:rsid w:val="000E536C"/>
    <w:rsid w:val="00193B0D"/>
    <w:rsid w:val="00297993"/>
    <w:rsid w:val="002B376B"/>
    <w:rsid w:val="003A54CA"/>
    <w:rsid w:val="003E5914"/>
    <w:rsid w:val="004B2DEE"/>
    <w:rsid w:val="0059744A"/>
    <w:rsid w:val="005D6255"/>
    <w:rsid w:val="005D6399"/>
    <w:rsid w:val="006A2150"/>
    <w:rsid w:val="007776A1"/>
    <w:rsid w:val="008C5DDC"/>
    <w:rsid w:val="00943257"/>
    <w:rsid w:val="009D5132"/>
    <w:rsid w:val="009E6438"/>
    <w:rsid w:val="00A37E9A"/>
    <w:rsid w:val="00A41658"/>
    <w:rsid w:val="00B325C4"/>
    <w:rsid w:val="00B359E8"/>
    <w:rsid w:val="00BF2683"/>
    <w:rsid w:val="00C01B79"/>
    <w:rsid w:val="00C4387E"/>
    <w:rsid w:val="00C812A9"/>
    <w:rsid w:val="00CB6411"/>
    <w:rsid w:val="00CF16A7"/>
    <w:rsid w:val="00D07694"/>
    <w:rsid w:val="00D629F4"/>
    <w:rsid w:val="00D76833"/>
    <w:rsid w:val="00E24D3D"/>
    <w:rsid w:val="00EB09C1"/>
    <w:rsid w:val="00F815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76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44A"/>
    <w:pPr>
      <w:spacing w:after="0"/>
    </w:pPr>
    <w:rPr>
      <w:rFonts w:ascii="Times New Roman" w:hAnsi="Times New Roman" w:cs="Times New Roman"/>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5">
    <w:name w:val="Medium Grid 3 Accent 5"/>
    <w:basedOn w:val="TableNormal"/>
    <w:uiPriority w:val="69"/>
    <w:rsid w:val="0059744A"/>
    <w:pPr>
      <w:spacing w:after="0"/>
    </w:pPr>
    <w:rPr>
      <w:rFonts w:ascii="Times New Roman" w:hAnsi="Times New Roman" w:cs="Times New Roman"/>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TableGrid">
    <w:name w:val="Table Grid"/>
    <w:basedOn w:val="TableNormal"/>
    <w:uiPriority w:val="59"/>
    <w:rsid w:val="0059744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9744A"/>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9744A"/>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59744A"/>
    <w:pPr>
      <w:spacing w:after="0"/>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Header">
    <w:name w:val="header"/>
    <w:basedOn w:val="Normal"/>
    <w:link w:val="HeaderChar"/>
    <w:uiPriority w:val="99"/>
    <w:unhideWhenUsed/>
    <w:rsid w:val="0059744A"/>
    <w:pPr>
      <w:tabs>
        <w:tab w:val="center" w:pos="4320"/>
        <w:tab w:val="right" w:pos="8640"/>
      </w:tabs>
    </w:pPr>
  </w:style>
  <w:style w:type="character" w:customStyle="1" w:styleId="HeaderChar">
    <w:name w:val="Header Char"/>
    <w:basedOn w:val="DefaultParagraphFont"/>
    <w:link w:val="Header"/>
    <w:uiPriority w:val="99"/>
    <w:rsid w:val="0059744A"/>
    <w:rPr>
      <w:rFonts w:ascii="Times New Roman" w:hAnsi="Times New Roman" w:cs="Times New Roman"/>
      <w:lang w:eastAsia="en-US"/>
    </w:rPr>
  </w:style>
  <w:style w:type="paragraph" w:styleId="Footer">
    <w:name w:val="footer"/>
    <w:basedOn w:val="Normal"/>
    <w:link w:val="FooterChar"/>
    <w:uiPriority w:val="99"/>
    <w:unhideWhenUsed/>
    <w:rsid w:val="0059744A"/>
    <w:pPr>
      <w:tabs>
        <w:tab w:val="center" w:pos="4320"/>
        <w:tab w:val="right" w:pos="8640"/>
      </w:tabs>
    </w:pPr>
  </w:style>
  <w:style w:type="character" w:customStyle="1" w:styleId="FooterChar">
    <w:name w:val="Footer Char"/>
    <w:basedOn w:val="DefaultParagraphFont"/>
    <w:link w:val="Footer"/>
    <w:uiPriority w:val="99"/>
    <w:rsid w:val="0059744A"/>
    <w:rPr>
      <w:rFonts w:ascii="Times New Roman" w:hAnsi="Times New Roman" w:cs="Times New Roman"/>
      <w:lang w:eastAsia="en-US"/>
    </w:rPr>
  </w:style>
  <w:style w:type="table" w:styleId="LightShading-Accent5">
    <w:name w:val="Light Shading Accent 5"/>
    <w:basedOn w:val="TableNormal"/>
    <w:uiPriority w:val="60"/>
    <w:rsid w:val="000B28C2"/>
    <w:pPr>
      <w:spacing w:after="0"/>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44A"/>
    <w:pPr>
      <w:spacing w:after="0"/>
    </w:pPr>
    <w:rPr>
      <w:rFonts w:ascii="Times New Roman" w:hAnsi="Times New Roman" w:cs="Times New Roman"/>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5">
    <w:name w:val="Medium Grid 3 Accent 5"/>
    <w:basedOn w:val="TableNormal"/>
    <w:uiPriority w:val="69"/>
    <w:rsid w:val="0059744A"/>
    <w:pPr>
      <w:spacing w:after="0"/>
    </w:pPr>
    <w:rPr>
      <w:rFonts w:ascii="Times New Roman" w:hAnsi="Times New Roman" w:cs="Times New Roman"/>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TableGrid">
    <w:name w:val="Table Grid"/>
    <w:basedOn w:val="TableNormal"/>
    <w:uiPriority w:val="59"/>
    <w:rsid w:val="0059744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9744A"/>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9744A"/>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59744A"/>
    <w:pPr>
      <w:spacing w:after="0"/>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Header">
    <w:name w:val="header"/>
    <w:basedOn w:val="Normal"/>
    <w:link w:val="HeaderChar"/>
    <w:uiPriority w:val="99"/>
    <w:unhideWhenUsed/>
    <w:rsid w:val="0059744A"/>
    <w:pPr>
      <w:tabs>
        <w:tab w:val="center" w:pos="4320"/>
        <w:tab w:val="right" w:pos="8640"/>
      </w:tabs>
    </w:pPr>
  </w:style>
  <w:style w:type="character" w:customStyle="1" w:styleId="HeaderChar">
    <w:name w:val="Header Char"/>
    <w:basedOn w:val="DefaultParagraphFont"/>
    <w:link w:val="Header"/>
    <w:uiPriority w:val="99"/>
    <w:rsid w:val="0059744A"/>
    <w:rPr>
      <w:rFonts w:ascii="Times New Roman" w:hAnsi="Times New Roman" w:cs="Times New Roman"/>
      <w:lang w:eastAsia="en-US"/>
    </w:rPr>
  </w:style>
  <w:style w:type="paragraph" w:styleId="Footer">
    <w:name w:val="footer"/>
    <w:basedOn w:val="Normal"/>
    <w:link w:val="FooterChar"/>
    <w:uiPriority w:val="99"/>
    <w:unhideWhenUsed/>
    <w:rsid w:val="0059744A"/>
    <w:pPr>
      <w:tabs>
        <w:tab w:val="center" w:pos="4320"/>
        <w:tab w:val="right" w:pos="8640"/>
      </w:tabs>
    </w:pPr>
  </w:style>
  <w:style w:type="character" w:customStyle="1" w:styleId="FooterChar">
    <w:name w:val="Footer Char"/>
    <w:basedOn w:val="DefaultParagraphFont"/>
    <w:link w:val="Footer"/>
    <w:uiPriority w:val="99"/>
    <w:rsid w:val="0059744A"/>
    <w:rPr>
      <w:rFonts w:ascii="Times New Roman" w:hAnsi="Times New Roman" w:cs="Times New Roman"/>
      <w:lang w:eastAsia="en-US"/>
    </w:rPr>
  </w:style>
  <w:style w:type="table" w:styleId="LightShading-Accent5">
    <w:name w:val="Light Shading Accent 5"/>
    <w:basedOn w:val="TableNormal"/>
    <w:uiPriority w:val="60"/>
    <w:rsid w:val="000B28C2"/>
    <w:pPr>
      <w:spacing w:after="0"/>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60036">
      <w:bodyDiv w:val="1"/>
      <w:marLeft w:val="0"/>
      <w:marRight w:val="0"/>
      <w:marTop w:val="0"/>
      <w:marBottom w:val="0"/>
      <w:divBdr>
        <w:top w:val="none" w:sz="0" w:space="0" w:color="auto"/>
        <w:left w:val="none" w:sz="0" w:space="0" w:color="auto"/>
        <w:bottom w:val="none" w:sz="0" w:space="0" w:color="auto"/>
        <w:right w:val="none" w:sz="0" w:space="0" w:color="auto"/>
      </w:divBdr>
    </w:div>
    <w:div w:id="208346242">
      <w:bodyDiv w:val="1"/>
      <w:marLeft w:val="0"/>
      <w:marRight w:val="0"/>
      <w:marTop w:val="0"/>
      <w:marBottom w:val="0"/>
      <w:divBdr>
        <w:top w:val="none" w:sz="0" w:space="0" w:color="auto"/>
        <w:left w:val="none" w:sz="0" w:space="0" w:color="auto"/>
        <w:bottom w:val="none" w:sz="0" w:space="0" w:color="auto"/>
        <w:right w:val="none" w:sz="0" w:space="0" w:color="auto"/>
      </w:divBdr>
    </w:div>
    <w:div w:id="216086256">
      <w:bodyDiv w:val="1"/>
      <w:marLeft w:val="0"/>
      <w:marRight w:val="0"/>
      <w:marTop w:val="0"/>
      <w:marBottom w:val="0"/>
      <w:divBdr>
        <w:top w:val="none" w:sz="0" w:space="0" w:color="auto"/>
        <w:left w:val="none" w:sz="0" w:space="0" w:color="auto"/>
        <w:bottom w:val="none" w:sz="0" w:space="0" w:color="auto"/>
        <w:right w:val="none" w:sz="0" w:space="0" w:color="auto"/>
      </w:divBdr>
    </w:div>
    <w:div w:id="351953415">
      <w:bodyDiv w:val="1"/>
      <w:marLeft w:val="0"/>
      <w:marRight w:val="0"/>
      <w:marTop w:val="0"/>
      <w:marBottom w:val="0"/>
      <w:divBdr>
        <w:top w:val="none" w:sz="0" w:space="0" w:color="auto"/>
        <w:left w:val="none" w:sz="0" w:space="0" w:color="auto"/>
        <w:bottom w:val="none" w:sz="0" w:space="0" w:color="auto"/>
        <w:right w:val="none" w:sz="0" w:space="0" w:color="auto"/>
      </w:divBdr>
    </w:div>
    <w:div w:id="624434483">
      <w:bodyDiv w:val="1"/>
      <w:marLeft w:val="0"/>
      <w:marRight w:val="0"/>
      <w:marTop w:val="0"/>
      <w:marBottom w:val="0"/>
      <w:divBdr>
        <w:top w:val="none" w:sz="0" w:space="0" w:color="auto"/>
        <w:left w:val="none" w:sz="0" w:space="0" w:color="auto"/>
        <w:bottom w:val="none" w:sz="0" w:space="0" w:color="auto"/>
        <w:right w:val="none" w:sz="0" w:space="0" w:color="auto"/>
      </w:divBdr>
    </w:div>
    <w:div w:id="749355661">
      <w:bodyDiv w:val="1"/>
      <w:marLeft w:val="0"/>
      <w:marRight w:val="0"/>
      <w:marTop w:val="0"/>
      <w:marBottom w:val="0"/>
      <w:divBdr>
        <w:top w:val="none" w:sz="0" w:space="0" w:color="auto"/>
        <w:left w:val="none" w:sz="0" w:space="0" w:color="auto"/>
        <w:bottom w:val="none" w:sz="0" w:space="0" w:color="auto"/>
        <w:right w:val="none" w:sz="0" w:space="0" w:color="auto"/>
      </w:divBdr>
    </w:div>
    <w:div w:id="821310295">
      <w:bodyDiv w:val="1"/>
      <w:marLeft w:val="0"/>
      <w:marRight w:val="0"/>
      <w:marTop w:val="0"/>
      <w:marBottom w:val="0"/>
      <w:divBdr>
        <w:top w:val="none" w:sz="0" w:space="0" w:color="auto"/>
        <w:left w:val="none" w:sz="0" w:space="0" w:color="auto"/>
        <w:bottom w:val="none" w:sz="0" w:space="0" w:color="auto"/>
        <w:right w:val="none" w:sz="0" w:space="0" w:color="auto"/>
      </w:divBdr>
    </w:div>
    <w:div w:id="1072238038">
      <w:bodyDiv w:val="1"/>
      <w:marLeft w:val="0"/>
      <w:marRight w:val="0"/>
      <w:marTop w:val="0"/>
      <w:marBottom w:val="0"/>
      <w:divBdr>
        <w:top w:val="none" w:sz="0" w:space="0" w:color="auto"/>
        <w:left w:val="none" w:sz="0" w:space="0" w:color="auto"/>
        <w:bottom w:val="none" w:sz="0" w:space="0" w:color="auto"/>
        <w:right w:val="none" w:sz="0" w:space="0" w:color="auto"/>
      </w:divBdr>
    </w:div>
    <w:div w:id="1303970975">
      <w:bodyDiv w:val="1"/>
      <w:marLeft w:val="0"/>
      <w:marRight w:val="0"/>
      <w:marTop w:val="0"/>
      <w:marBottom w:val="0"/>
      <w:divBdr>
        <w:top w:val="none" w:sz="0" w:space="0" w:color="auto"/>
        <w:left w:val="none" w:sz="0" w:space="0" w:color="auto"/>
        <w:bottom w:val="none" w:sz="0" w:space="0" w:color="auto"/>
        <w:right w:val="none" w:sz="0" w:space="0" w:color="auto"/>
      </w:divBdr>
    </w:div>
    <w:div w:id="1540125622">
      <w:bodyDiv w:val="1"/>
      <w:marLeft w:val="0"/>
      <w:marRight w:val="0"/>
      <w:marTop w:val="0"/>
      <w:marBottom w:val="0"/>
      <w:divBdr>
        <w:top w:val="none" w:sz="0" w:space="0" w:color="auto"/>
        <w:left w:val="none" w:sz="0" w:space="0" w:color="auto"/>
        <w:bottom w:val="none" w:sz="0" w:space="0" w:color="auto"/>
        <w:right w:val="none" w:sz="0" w:space="0" w:color="auto"/>
      </w:divBdr>
    </w:div>
    <w:div w:id="16544116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6</Pages>
  <Words>2123</Words>
  <Characters>12105</Characters>
  <Application>Microsoft Macintosh Word</Application>
  <DocSecurity>0</DocSecurity>
  <Lines>100</Lines>
  <Paragraphs>28</Paragraphs>
  <ScaleCrop>false</ScaleCrop>
  <Company/>
  <LinksUpToDate>false</LinksUpToDate>
  <CharactersWithSpaces>14200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Rowe</dc:creator>
  <cp:keywords/>
  <dc:description/>
  <cp:lastModifiedBy>Allison Rowe</cp:lastModifiedBy>
  <cp:revision>12</cp:revision>
  <cp:lastPrinted>2014-04-10T17:14:00Z</cp:lastPrinted>
  <dcterms:created xsi:type="dcterms:W3CDTF">2014-04-08T13:28:00Z</dcterms:created>
  <dcterms:modified xsi:type="dcterms:W3CDTF">2014-04-14T15:56:00Z</dcterms:modified>
</cp:coreProperties>
</file>