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587" w:rsidRPr="00120071" w:rsidRDefault="00E25220" w:rsidP="00120071">
      <w:pPr>
        <w:contextualSpacing/>
        <w:jc w:val="center"/>
        <w:rPr>
          <w:rFonts w:ascii="Arial" w:hAnsi="Arial" w:cs="Arial"/>
          <w:b/>
          <w:u w:val="single"/>
        </w:rPr>
      </w:pPr>
      <w:r w:rsidRPr="00F82617">
        <w:rPr>
          <w:rFonts w:ascii="Arial" w:hAnsi="Arial" w:cs="Arial"/>
          <w:b/>
          <w:u w:val="single"/>
        </w:rPr>
        <w:t>Statement of Need</w:t>
      </w:r>
    </w:p>
    <w:p w:rsidR="001841BD" w:rsidRPr="00B467BE" w:rsidRDefault="00E25220" w:rsidP="00E25220">
      <w:pPr>
        <w:contextualSpacing/>
        <w:rPr>
          <w:rFonts w:ascii="Arial" w:hAnsi="Arial" w:cs="Arial"/>
        </w:rPr>
      </w:pPr>
      <w:r w:rsidRPr="00B467BE">
        <w:rPr>
          <w:rFonts w:ascii="Arial" w:hAnsi="Arial" w:cs="Arial"/>
        </w:rPr>
        <w:tab/>
        <w:t>As the prevalence of obesity remains high in the United States and poses a threat around the world, children and adolescents are not immune to the growing epidemic.</w:t>
      </w:r>
      <w:r w:rsidR="0045088A" w:rsidRPr="00B467BE">
        <w:rPr>
          <w:rFonts w:ascii="Arial" w:hAnsi="Arial" w:cs="Arial"/>
        </w:rPr>
        <w:t xml:space="preserve"> </w:t>
      </w:r>
      <w:r w:rsidR="00F51AEF" w:rsidRPr="00B467BE">
        <w:rPr>
          <w:rFonts w:ascii="Arial" w:hAnsi="Arial" w:cs="Arial"/>
        </w:rPr>
        <w:t>The terms o</w:t>
      </w:r>
      <w:r w:rsidR="00E85C9E" w:rsidRPr="00B467BE">
        <w:rPr>
          <w:rFonts w:ascii="Arial" w:hAnsi="Arial" w:cs="Arial"/>
        </w:rPr>
        <w:t>verweight and o</w:t>
      </w:r>
      <w:r w:rsidR="00BB7EF4" w:rsidRPr="00B467BE">
        <w:rPr>
          <w:rFonts w:ascii="Arial" w:hAnsi="Arial" w:cs="Arial"/>
        </w:rPr>
        <w:t>bese</w:t>
      </w:r>
      <w:r w:rsidR="0045088A" w:rsidRPr="00B467BE">
        <w:rPr>
          <w:rFonts w:ascii="Arial" w:hAnsi="Arial" w:cs="Arial"/>
        </w:rPr>
        <w:t xml:space="preserve"> in the p</w:t>
      </w:r>
      <w:r w:rsidR="00E85C9E" w:rsidRPr="00B467BE">
        <w:rPr>
          <w:rFonts w:ascii="Arial" w:hAnsi="Arial" w:cs="Arial"/>
        </w:rPr>
        <w:t>ediatric population are defined as excess body weight given a parti</w:t>
      </w:r>
      <w:r w:rsidR="00F51AEF" w:rsidRPr="00B467BE">
        <w:rPr>
          <w:rFonts w:ascii="Arial" w:hAnsi="Arial" w:cs="Arial"/>
        </w:rPr>
        <w:t>cular height while</w:t>
      </w:r>
      <w:r w:rsidR="00BB7EF4" w:rsidRPr="00B467BE">
        <w:rPr>
          <w:rFonts w:ascii="Arial" w:hAnsi="Arial" w:cs="Arial"/>
        </w:rPr>
        <w:t xml:space="preserve"> taking</w:t>
      </w:r>
      <w:r w:rsidR="00E85C9E" w:rsidRPr="00B467BE">
        <w:rPr>
          <w:rFonts w:ascii="Arial" w:hAnsi="Arial" w:cs="Arial"/>
        </w:rPr>
        <w:t xml:space="preserve"> into consideration fat percentage, muscle and bone contribution, and water component.</w:t>
      </w:r>
      <w:r w:rsidR="00F51AEF" w:rsidRPr="00B467BE">
        <w:rPr>
          <w:rFonts w:ascii="Arial" w:hAnsi="Arial" w:cs="Arial"/>
          <w:vertAlign w:val="superscript"/>
        </w:rPr>
        <w:t>1</w:t>
      </w:r>
      <w:r w:rsidR="00E85C9E" w:rsidRPr="00B467BE">
        <w:rPr>
          <w:rFonts w:ascii="Arial" w:hAnsi="Arial" w:cs="Arial"/>
        </w:rPr>
        <w:t xml:space="preserve"> In short, obesity is d</w:t>
      </w:r>
      <w:r w:rsidR="0045088A" w:rsidRPr="00B467BE">
        <w:rPr>
          <w:rFonts w:ascii="Arial" w:hAnsi="Arial" w:cs="Arial"/>
        </w:rPr>
        <w:t>efined</w:t>
      </w:r>
      <w:r w:rsidR="00F51AEF" w:rsidRPr="00B467BE">
        <w:rPr>
          <w:rFonts w:ascii="Arial" w:hAnsi="Arial" w:cs="Arial"/>
        </w:rPr>
        <w:t xml:space="preserve"> as having excess body fat</w:t>
      </w:r>
      <w:r w:rsidR="0045088A" w:rsidRPr="00B467BE">
        <w:rPr>
          <w:rFonts w:ascii="Arial" w:hAnsi="Arial" w:cs="Arial"/>
        </w:rPr>
        <w:t>.</w:t>
      </w:r>
      <w:r w:rsidR="00F51AEF" w:rsidRPr="00B467BE">
        <w:rPr>
          <w:rFonts w:ascii="Arial" w:hAnsi="Arial" w:cs="Arial"/>
          <w:vertAlign w:val="superscript"/>
        </w:rPr>
        <w:t>1</w:t>
      </w:r>
      <w:r w:rsidR="00E85C9E" w:rsidRPr="00B467BE">
        <w:rPr>
          <w:rFonts w:ascii="Arial" w:hAnsi="Arial" w:cs="Arial"/>
        </w:rPr>
        <w:t xml:space="preserve"> </w:t>
      </w:r>
      <w:r w:rsidR="005C4125" w:rsidRPr="00B467BE">
        <w:rPr>
          <w:rFonts w:ascii="Arial" w:hAnsi="Arial" w:cs="Arial"/>
        </w:rPr>
        <w:t>In</w:t>
      </w:r>
      <w:r w:rsidR="00BB7EF4" w:rsidRPr="00B467BE">
        <w:rPr>
          <w:rFonts w:ascii="Arial" w:hAnsi="Arial" w:cs="Arial"/>
        </w:rPr>
        <w:t xml:space="preserve"> many studies, obesity is </w:t>
      </w:r>
      <w:r w:rsidR="005C4125" w:rsidRPr="00B467BE">
        <w:rPr>
          <w:rFonts w:ascii="Arial" w:hAnsi="Arial" w:cs="Arial"/>
        </w:rPr>
        <w:t xml:space="preserve">defined using body mass index (BMI). </w:t>
      </w:r>
      <w:r w:rsidR="00AF3F33" w:rsidRPr="00B467BE">
        <w:rPr>
          <w:rFonts w:ascii="Arial" w:hAnsi="Arial" w:cs="Arial"/>
        </w:rPr>
        <w:t>Although this does not directly measure fat percentage, it is a reliable meas</w:t>
      </w:r>
      <w:r w:rsidR="00F51AEF" w:rsidRPr="00B467BE">
        <w:rPr>
          <w:rFonts w:ascii="Arial" w:hAnsi="Arial" w:cs="Arial"/>
        </w:rPr>
        <w:t>ure for measuring body fat.</w:t>
      </w:r>
      <w:r w:rsidR="00F51AEF" w:rsidRPr="00B467BE">
        <w:rPr>
          <w:rFonts w:ascii="Arial" w:hAnsi="Arial" w:cs="Arial"/>
          <w:vertAlign w:val="superscript"/>
        </w:rPr>
        <w:t>1</w:t>
      </w:r>
      <w:r w:rsidR="00AF3F33" w:rsidRPr="00B467BE">
        <w:rPr>
          <w:rFonts w:ascii="Arial" w:hAnsi="Arial" w:cs="Arial"/>
        </w:rPr>
        <w:t xml:space="preserve"> </w:t>
      </w:r>
      <w:proofErr w:type="gramStart"/>
      <w:r w:rsidR="005C4125" w:rsidRPr="00B467BE">
        <w:rPr>
          <w:rFonts w:ascii="Arial" w:hAnsi="Arial" w:cs="Arial"/>
        </w:rPr>
        <w:t>This</w:t>
      </w:r>
      <w:proofErr w:type="gramEnd"/>
      <w:r w:rsidR="005C4125" w:rsidRPr="00B467BE">
        <w:rPr>
          <w:rFonts w:ascii="Arial" w:hAnsi="Arial" w:cs="Arial"/>
        </w:rPr>
        <w:t xml:space="preserve"> calculation considers an individual’s weight in relation to hei</w:t>
      </w:r>
      <w:r w:rsidR="00B51F15" w:rsidRPr="00B467BE">
        <w:rPr>
          <w:rFonts w:ascii="Arial" w:hAnsi="Arial" w:cs="Arial"/>
        </w:rPr>
        <w:t xml:space="preserve">ght. Obesity is defined as BMI </w:t>
      </w:r>
      <w:r w:rsidR="00BB7EF4" w:rsidRPr="00B467BE">
        <w:rPr>
          <w:rFonts w:ascii="Arial" w:hAnsi="Arial" w:cs="Arial"/>
        </w:rPr>
        <w:t>greater than 95</w:t>
      </w:r>
      <w:r w:rsidR="00BB7EF4" w:rsidRPr="00B467BE">
        <w:rPr>
          <w:rFonts w:ascii="Arial" w:hAnsi="Arial" w:cs="Arial"/>
          <w:vertAlign w:val="superscript"/>
        </w:rPr>
        <w:t>th</w:t>
      </w:r>
      <w:r w:rsidR="00BB7EF4" w:rsidRPr="00B467BE">
        <w:rPr>
          <w:rFonts w:ascii="Arial" w:hAnsi="Arial" w:cs="Arial"/>
        </w:rPr>
        <w:t xml:space="preserve"> percentile for</w:t>
      </w:r>
      <w:r w:rsidR="003B133A" w:rsidRPr="00B467BE">
        <w:rPr>
          <w:rFonts w:ascii="Arial" w:hAnsi="Arial" w:cs="Arial"/>
        </w:rPr>
        <w:t xml:space="preserve"> children of </w:t>
      </w:r>
      <w:r w:rsidR="00BB7EF4" w:rsidRPr="00B467BE">
        <w:rPr>
          <w:rFonts w:ascii="Arial" w:hAnsi="Arial" w:cs="Arial"/>
        </w:rPr>
        <w:t>the same</w:t>
      </w:r>
      <w:r w:rsidR="003B133A" w:rsidRPr="00B467BE">
        <w:rPr>
          <w:rFonts w:ascii="Arial" w:hAnsi="Arial" w:cs="Arial"/>
        </w:rPr>
        <w:t xml:space="preserve"> age and sex.</w:t>
      </w:r>
      <w:r w:rsidR="00F51AEF" w:rsidRPr="00B467BE">
        <w:rPr>
          <w:rFonts w:ascii="Arial" w:hAnsi="Arial" w:cs="Arial"/>
          <w:vertAlign w:val="superscript"/>
        </w:rPr>
        <w:t>2</w:t>
      </w:r>
      <w:r w:rsidR="00B51F15" w:rsidRPr="00B467BE">
        <w:rPr>
          <w:rFonts w:ascii="Arial" w:hAnsi="Arial" w:cs="Arial"/>
        </w:rPr>
        <w:t xml:space="preserve"> Overweight is</w:t>
      </w:r>
      <w:r w:rsidR="00BB7EF4" w:rsidRPr="00B467BE">
        <w:rPr>
          <w:rFonts w:ascii="Arial" w:hAnsi="Arial" w:cs="Arial"/>
        </w:rPr>
        <w:t xml:space="preserve"> defined as BMI greater than</w:t>
      </w:r>
      <w:r w:rsidR="00B51F15" w:rsidRPr="00B467BE">
        <w:rPr>
          <w:rFonts w:ascii="Arial" w:hAnsi="Arial" w:cs="Arial"/>
        </w:rPr>
        <w:t xml:space="preserve"> 85</w:t>
      </w:r>
      <w:r w:rsidR="00BB7EF4" w:rsidRPr="00B467BE">
        <w:rPr>
          <w:rFonts w:ascii="Arial" w:hAnsi="Arial" w:cs="Arial"/>
          <w:vertAlign w:val="superscript"/>
        </w:rPr>
        <w:t>th</w:t>
      </w:r>
      <w:r w:rsidR="00BB7EF4" w:rsidRPr="00B467BE">
        <w:rPr>
          <w:rFonts w:ascii="Arial" w:hAnsi="Arial" w:cs="Arial"/>
        </w:rPr>
        <w:t xml:space="preserve"> percentile</w:t>
      </w:r>
      <w:r w:rsidR="00AF3F33" w:rsidRPr="00B467BE">
        <w:rPr>
          <w:rFonts w:ascii="Arial" w:hAnsi="Arial" w:cs="Arial"/>
        </w:rPr>
        <w:t xml:space="preserve"> </w:t>
      </w:r>
      <w:r w:rsidR="00B51F15" w:rsidRPr="00B467BE">
        <w:rPr>
          <w:rFonts w:ascii="Arial" w:hAnsi="Arial" w:cs="Arial"/>
        </w:rPr>
        <w:t xml:space="preserve">but less than the </w:t>
      </w:r>
      <w:r w:rsidR="00BB7EF4" w:rsidRPr="00B467BE">
        <w:rPr>
          <w:rFonts w:ascii="Arial" w:hAnsi="Arial" w:cs="Arial"/>
        </w:rPr>
        <w:t>95</w:t>
      </w:r>
      <w:r w:rsidR="00BB7EF4" w:rsidRPr="00B467BE">
        <w:rPr>
          <w:rFonts w:ascii="Arial" w:hAnsi="Arial" w:cs="Arial"/>
          <w:vertAlign w:val="superscript"/>
        </w:rPr>
        <w:t>th</w:t>
      </w:r>
      <w:r w:rsidR="00BB7EF4" w:rsidRPr="00B467BE">
        <w:rPr>
          <w:rFonts w:ascii="Arial" w:hAnsi="Arial" w:cs="Arial"/>
        </w:rPr>
        <w:t xml:space="preserve"> percentile for</w:t>
      </w:r>
      <w:r w:rsidR="00AF3F33" w:rsidRPr="00B467BE">
        <w:rPr>
          <w:rFonts w:ascii="Arial" w:hAnsi="Arial" w:cs="Arial"/>
        </w:rPr>
        <w:t xml:space="preserve"> children again with age and sex taken into consideration</w:t>
      </w:r>
      <w:r w:rsidR="00B51F15" w:rsidRPr="00B467BE">
        <w:rPr>
          <w:rFonts w:ascii="Arial" w:hAnsi="Arial" w:cs="Arial"/>
        </w:rPr>
        <w:t>.</w:t>
      </w:r>
      <w:r w:rsidR="00F51AEF" w:rsidRPr="00B467BE">
        <w:rPr>
          <w:rFonts w:ascii="Arial" w:hAnsi="Arial" w:cs="Arial"/>
          <w:vertAlign w:val="superscript"/>
        </w:rPr>
        <w:t>2</w:t>
      </w:r>
      <w:r w:rsidR="00B51F15" w:rsidRPr="00B467BE">
        <w:rPr>
          <w:rFonts w:ascii="Arial" w:hAnsi="Arial" w:cs="Arial"/>
        </w:rPr>
        <w:t xml:space="preserve"> </w:t>
      </w:r>
      <w:r w:rsidR="00AF3F33" w:rsidRPr="00B467BE">
        <w:rPr>
          <w:rFonts w:ascii="Arial" w:hAnsi="Arial" w:cs="Arial"/>
        </w:rPr>
        <w:t>In order to understand the importance of maintaining a healthy weight, one must consider the threat obesity poses not only to the individual but also the community, including health conditions, financial drain, and decreased functional status.</w:t>
      </w:r>
    </w:p>
    <w:p w:rsidR="00AF3F33" w:rsidRPr="00B467BE" w:rsidRDefault="00D71144" w:rsidP="00D71144">
      <w:pPr>
        <w:ind w:firstLine="720"/>
        <w:contextualSpacing/>
        <w:rPr>
          <w:rFonts w:ascii="Arial" w:hAnsi="Arial" w:cs="Arial"/>
        </w:rPr>
      </w:pPr>
      <w:r w:rsidRPr="00B467BE">
        <w:rPr>
          <w:rFonts w:ascii="Arial" w:hAnsi="Arial" w:cs="Arial"/>
        </w:rPr>
        <w:t>Efforts to decrease both childhood an</w:t>
      </w:r>
      <w:r w:rsidR="00F51AEF" w:rsidRPr="00B467BE">
        <w:rPr>
          <w:rFonts w:ascii="Arial" w:hAnsi="Arial" w:cs="Arial"/>
        </w:rPr>
        <w:t>d adulthood obesity prevalence are</w:t>
      </w:r>
      <w:r w:rsidRPr="00B467BE">
        <w:rPr>
          <w:rFonts w:ascii="Arial" w:hAnsi="Arial" w:cs="Arial"/>
        </w:rPr>
        <w:t xml:space="preserve"> largely founded on evidence supporting the harmful health issues associated with this condition. According to the Center of Disease Control and Prevention (CDC) obesity is associated with several chronic conditions including coronary heart disease, stroke, type two diabetes, and some cancers.</w:t>
      </w:r>
      <w:r w:rsidR="00F51AEF" w:rsidRPr="00B467BE">
        <w:rPr>
          <w:rFonts w:ascii="Arial" w:hAnsi="Arial" w:cs="Arial"/>
          <w:vertAlign w:val="superscript"/>
        </w:rPr>
        <w:t>3</w:t>
      </w:r>
      <w:r w:rsidRPr="00B467BE">
        <w:rPr>
          <w:rFonts w:ascii="Arial" w:hAnsi="Arial" w:cs="Arial"/>
        </w:rPr>
        <w:t xml:space="preserve"> A study by </w:t>
      </w:r>
      <w:proofErr w:type="spellStart"/>
      <w:r w:rsidRPr="00B467BE">
        <w:rPr>
          <w:rFonts w:ascii="Arial" w:hAnsi="Arial" w:cs="Arial"/>
        </w:rPr>
        <w:t>Danaei</w:t>
      </w:r>
      <w:proofErr w:type="spellEnd"/>
      <w:r w:rsidRPr="00B467BE">
        <w:rPr>
          <w:rFonts w:ascii="Arial" w:hAnsi="Arial" w:cs="Arial"/>
        </w:rPr>
        <w:t xml:space="preserve"> et al. found that approximately one tenth of all deaths in the United States can be linked to physical inactivity and overweight-obesity.</w:t>
      </w:r>
      <w:r w:rsidR="00F51AEF" w:rsidRPr="00B467BE">
        <w:rPr>
          <w:rFonts w:ascii="Arial" w:hAnsi="Arial" w:cs="Arial"/>
          <w:vertAlign w:val="superscript"/>
        </w:rPr>
        <w:t>4</w:t>
      </w:r>
      <w:r w:rsidRPr="00B467BE">
        <w:rPr>
          <w:rFonts w:ascii="Arial" w:hAnsi="Arial" w:cs="Arial"/>
        </w:rPr>
        <w:t xml:space="preserve"> Another study by Wolf et al. states that obesity has both direct and indirect costs related to health conditions including diabetes mellitus type two, coronary heart disease, hypertension, gall bladder disease, endometrial cancer, colon cancer, osteoarthritis, and low back pain.</w:t>
      </w:r>
      <w:r w:rsidR="00F51AEF" w:rsidRPr="00B467BE">
        <w:rPr>
          <w:rFonts w:ascii="Arial" w:hAnsi="Arial" w:cs="Arial"/>
          <w:vertAlign w:val="superscript"/>
        </w:rPr>
        <w:t>5</w:t>
      </w:r>
      <w:r w:rsidRPr="00B467BE">
        <w:rPr>
          <w:rFonts w:ascii="Arial" w:hAnsi="Arial" w:cs="Arial"/>
          <w:vertAlign w:val="superscript"/>
        </w:rPr>
        <w:t xml:space="preserve"> </w:t>
      </w:r>
      <w:r w:rsidRPr="00B467BE">
        <w:rPr>
          <w:rFonts w:ascii="Arial" w:hAnsi="Arial" w:cs="Arial"/>
        </w:rPr>
        <w:t>Although many of these conditions do not present in childhood or adolescence, Cali et al. found that childhood obesity can increase insulin resistance in children and is associated with cardiovascular complications even in earlier stages of life.</w:t>
      </w:r>
      <w:r w:rsidR="00F51AEF" w:rsidRPr="00B467BE">
        <w:rPr>
          <w:rFonts w:ascii="Arial" w:hAnsi="Arial" w:cs="Arial"/>
          <w:vertAlign w:val="superscript"/>
        </w:rPr>
        <w:t>2</w:t>
      </w:r>
      <w:r w:rsidRPr="00B467BE">
        <w:rPr>
          <w:rFonts w:ascii="Arial" w:hAnsi="Arial" w:cs="Arial"/>
          <w:vertAlign w:val="superscript"/>
        </w:rPr>
        <w:t xml:space="preserve"> </w:t>
      </w:r>
      <w:r w:rsidRPr="00B467BE">
        <w:rPr>
          <w:rFonts w:ascii="Arial" w:hAnsi="Arial" w:cs="Arial"/>
        </w:rPr>
        <w:t>Obesity in children and adolescents is also associated with early hypertension, dyslipidemia, fatty liver disease, and systemic low-grade inflammation leading to early morbidity.</w:t>
      </w:r>
      <w:r w:rsidR="00F51AEF" w:rsidRPr="00B467BE">
        <w:rPr>
          <w:rFonts w:ascii="Arial" w:hAnsi="Arial" w:cs="Arial"/>
          <w:vertAlign w:val="superscript"/>
        </w:rPr>
        <w:t>2</w:t>
      </w:r>
      <w:r w:rsidRPr="00B467BE">
        <w:rPr>
          <w:rFonts w:ascii="Arial" w:hAnsi="Arial" w:cs="Arial"/>
        </w:rPr>
        <w:t xml:space="preserve"> </w:t>
      </w:r>
    </w:p>
    <w:p w:rsidR="00D71144" w:rsidRPr="00B467BE" w:rsidRDefault="00D71144" w:rsidP="00D71144">
      <w:pPr>
        <w:ind w:firstLine="720"/>
        <w:contextualSpacing/>
        <w:rPr>
          <w:rFonts w:ascii="Arial" w:hAnsi="Arial" w:cs="Arial"/>
        </w:rPr>
      </w:pPr>
      <w:r w:rsidRPr="00B467BE">
        <w:rPr>
          <w:rFonts w:ascii="Arial" w:hAnsi="Arial" w:cs="Arial"/>
        </w:rPr>
        <w:t>Unfortunately obesity does not resolve between childhood and adulthood. According to several studies, children and adolescents who are overweight or obese are more likely to be overweight or obese as adults.</w:t>
      </w:r>
      <w:r w:rsidR="00906D95" w:rsidRPr="00B467BE">
        <w:rPr>
          <w:rFonts w:ascii="Arial" w:hAnsi="Arial" w:cs="Arial"/>
          <w:vertAlign w:val="superscript"/>
        </w:rPr>
        <w:t>2</w:t>
      </w:r>
      <w:proofErr w:type="gramStart"/>
      <w:r w:rsidR="00906D95" w:rsidRPr="00B467BE">
        <w:rPr>
          <w:rFonts w:ascii="Arial" w:hAnsi="Arial" w:cs="Arial"/>
          <w:vertAlign w:val="superscript"/>
        </w:rPr>
        <w:t>,6</w:t>
      </w:r>
      <w:proofErr w:type="gramEnd"/>
      <w:r w:rsidR="00BB7EF4" w:rsidRPr="00B467BE">
        <w:rPr>
          <w:rFonts w:ascii="Arial" w:hAnsi="Arial" w:cs="Arial"/>
        </w:rPr>
        <w:t xml:space="preserve"> A</w:t>
      </w:r>
      <w:r w:rsidRPr="00B467BE">
        <w:rPr>
          <w:rFonts w:ascii="Arial" w:hAnsi="Arial" w:cs="Arial"/>
        </w:rPr>
        <w:t>pproximately 80% of children who are obese or overweight will remain overweight or obese into adulthood.</w:t>
      </w:r>
      <w:r w:rsidR="00906D95" w:rsidRPr="00B467BE">
        <w:rPr>
          <w:rFonts w:ascii="Arial" w:hAnsi="Arial" w:cs="Arial"/>
          <w:vertAlign w:val="superscript"/>
        </w:rPr>
        <w:t>2</w:t>
      </w:r>
      <w:r w:rsidRPr="00B467BE">
        <w:rPr>
          <w:rFonts w:ascii="Arial" w:hAnsi="Arial" w:cs="Arial"/>
        </w:rPr>
        <w:t xml:space="preserve"> Given these statistics is becomes very apparent that early intervention for children and adolescents can change not only the prevalence of obesity in the selected population but also decreases prevalence among adults in the future.</w:t>
      </w:r>
    </w:p>
    <w:p w:rsidR="00E25220" w:rsidRPr="00B467BE" w:rsidRDefault="00636430" w:rsidP="00AF3F33">
      <w:pPr>
        <w:ind w:firstLine="720"/>
        <w:contextualSpacing/>
        <w:rPr>
          <w:rFonts w:ascii="Arial" w:hAnsi="Arial" w:cs="Arial"/>
        </w:rPr>
      </w:pPr>
      <w:r w:rsidRPr="00B467BE">
        <w:rPr>
          <w:rFonts w:ascii="Arial" w:hAnsi="Arial" w:cs="Arial"/>
        </w:rPr>
        <w:t>Considering</w:t>
      </w:r>
      <w:r w:rsidR="007964F3" w:rsidRPr="00B467BE">
        <w:rPr>
          <w:rFonts w:ascii="Arial" w:hAnsi="Arial" w:cs="Arial"/>
        </w:rPr>
        <w:t xml:space="preserve"> the associated health conditions and health related costs, the growing prevalence of obesity both globally and locally should be alarming. </w:t>
      </w:r>
      <w:r w:rsidR="00E25220" w:rsidRPr="00B467BE">
        <w:rPr>
          <w:rFonts w:ascii="Arial" w:hAnsi="Arial" w:cs="Arial"/>
        </w:rPr>
        <w:t>According to a study by Cali et al. conducted in 2008, there are approximately 110 million children in the world who are obese or overweight.</w:t>
      </w:r>
      <w:r w:rsidR="00BB7EF4" w:rsidRPr="00B467BE">
        <w:rPr>
          <w:rFonts w:ascii="Arial" w:hAnsi="Arial" w:cs="Arial"/>
          <w:vertAlign w:val="superscript"/>
        </w:rPr>
        <w:t>2</w:t>
      </w:r>
      <w:r w:rsidR="00E25220" w:rsidRPr="00B467BE">
        <w:rPr>
          <w:rFonts w:ascii="Arial" w:hAnsi="Arial" w:cs="Arial"/>
        </w:rPr>
        <w:t xml:space="preserve"> In 2008 an estimated 16.3% of children or adolescents in the United States were classified as obese and 31.9% had a BMI greater than the 85</w:t>
      </w:r>
      <w:r w:rsidR="00E25220" w:rsidRPr="00B467BE">
        <w:rPr>
          <w:rFonts w:ascii="Arial" w:hAnsi="Arial" w:cs="Arial"/>
          <w:vertAlign w:val="superscript"/>
        </w:rPr>
        <w:t>th</w:t>
      </w:r>
      <w:r w:rsidR="00E25220" w:rsidRPr="00B467BE">
        <w:rPr>
          <w:rFonts w:ascii="Arial" w:hAnsi="Arial" w:cs="Arial"/>
        </w:rPr>
        <w:t xml:space="preserve"> percentile.</w:t>
      </w:r>
      <w:r w:rsidR="007964F3" w:rsidRPr="00B467BE">
        <w:rPr>
          <w:rFonts w:ascii="Arial" w:hAnsi="Arial" w:cs="Arial"/>
          <w:vertAlign w:val="superscript"/>
        </w:rPr>
        <w:t>2</w:t>
      </w:r>
      <w:r w:rsidR="00E25220" w:rsidRPr="00B467BE">
        <w:rPr>
          <w:rFonts w:ascii="Arial" w:hAnsi="Arial" w:cs="Arial"/>
        </w:rPr>
        <w:t xml:space="preserve"> </w:t>
      </w:r>
      <w:r w:rsidR="007964F3" w:rsidRPr="00B467BE">
        <w:rPr>
          <w:rFonts w:ascii="Arial" w:hAnsi="Arial" w:cs="Arial"/>
        </w:rPr>
        <w:t>According to the CDC, obesity in adolescents has more than quadrupled in the past 30 years. In fact, in 2012 over one third of children and adolescents in the United States were overweight or obese.</w:t>
      </w:r>
      <w:r w:rsidR="007964F3" w:rsidRPr="00B467BE">
        <w:rPr>
          <w:rFonts w:ascii="Arial" w:hAnsi="Arial" w:cs="Arial"/>
          <w:vertAlign w:val="superscript"/>
        </w:rPr>
        <w:t>1</w:t>
      </w:r>
    </w:p>
    <w:p w:rsidR="00E25220" w:rsidRPr="00B467BE" w:rsidRDefault="00E25220" w:rsidP="00E25220">
      <w:pPr>
        <w:contextualSpacing/>
        <w:rPr>
          <w:rFonts w:ascii="Arial" w:hAnsi="Arial" w:cs="Arial"/>
        </w:rPr>
      </w:pPr>
      <w:r w:rsidRPr="00B467BE">
        <w:rPr>
          <w:rFonts w:ascii="Arial" w:hAnsi="Arial" w:cs="Arial"/>
        </w:rPr>
        <w:lastRenderedPageBreak/>
        <w:tab/>
        <w:t>At a more local level, North Carolina continues to have a high prevalence of obesity in children as well as adults. According to the Center of Disease Control and Prevention, in 2012 approximately 14.6% of adolescents in North Carolina were classified as overweight, with a BMI falling between the 85</w:t>
      </w:r>
      <w:r w:rsidRPr="00B467BE">
        <w:rPr>
          <w:rFonts w:ascii="Arial" w:hAnsi="Arial" w:cs="Arial"/>
          <w:vertAlign w:val="superscript"/>
        </w:rPr>
        <w:t>th</w:t>
      </w:r>
      <w:r w:rsidRPr="00B467BE">
        <w:rPr>
          <w:rFonts w:ascii="Arial" w:hAnsi="Arial" w:cs="Arial"/>
        </w:rPr>
        <w:t xml:space="preserve"> and 95</w:t>
      </w:r>
      <w:r w:rsidRPr="00B467BE">
        <w:rPr>
          <w:rFonts w:ascii="Arial" w:hAnsi="Arial" w:cs="Arial"/>
          <w:vertAlign w:val="superscript"/>
        </w:rPr>
        <w:t>th</w:t>
      </w:r>
      <w:r w:rsidR="009C4CA3" w:rsidRPr="00B467BE">
        <w:rPr>
          <w:rFonts w:ascii="Arial" w:hAnsi="Arial" w:cs="Arial"/>
          <w:vertAlign w:val="superscript"/>
        </w:rPr>
        <w:t xml:space="preserve"> </w:t>
      </w:r>
      <w:r w:rsidR="009C4CA3" w:rsidRPr="00B467BE">
        <w:rPr>
          <w:rFonts w:ascii="Arial" w:hAnsi="Arial" w:cs="Arial"/>
        </w:rPr>
        <w:t>percentile</w:t>
      </w:r>
      <w:r w:rsidRPr="00B467BE">
        <w:rPr>
          <w:rFonts w:ascii="Arial" w:hAnsi="Arial" w:cs="Arial"/>
        </w:rPr>
        <w:t>.</w:t>
      </w:r>
      <w:r w:rsidR="009C4CA3" w:rsidRPr="00B467BE">
        <w:rPr>
          <w:rFonts w:ascii="Arial" w:hAnsi="Arial" w:cs="Arial"/>
          <w:vertAlign w:val="superscript"/>
        </w:rPr>
        <w:t>3</w:t>
      </w:r>
      <w:r w:rsidRPr="00B467BE">
        <w:rPr>
          <w:rFonts w:ascii="Arial" w:hAnsi="Arial" w:cs="Arial"/>
          <w:vertAlign w:val="superscript"/>
        </w:rPr>
        <w:t xml:space="preserve"> </w:t>
      </w:r>
      <w:r w:rsidRPr="00B467BE">
        <w:rPr>
          <w:rFonts w:ascii="Arial" w:hAnsi="Arial" w:cs="Arial"/>
        </w:rPr>
        <w:t>Additionally, 13.4% of teenagers in North Carolina were obese (BMI &gt;95</w:t>
      </w:r>
      <w:r w:rsidRPr="00B467BE">
        <w:rPr>
          <w:rFonts w:ascii="Arial" w:hAnsi="Arial" w:cs="Arial"/>
          <w:vertAlign w:val="superscript"/>
        </w:rPr>
        <w:t>th</w:t>
      </w:r>
      <w:r w:rsidRPr="00B467BE">
        <w:rPr>
          <w:rFonts w:ascii="Arial" w:hAnsi="Arial" w:cs="Arial"/>
        </w:rPr>
        <w:t xml:space="preserve"> percentile).</w:t>
      </w:r>
      <w:r w:rsidR="009C4CA3" w:rsidRPr="00B467BE">
        <w:rPr>
          <w:rFonts w:ascii="Arial" w:hAnsi="Arial" w:cs="Arial"/>
          <w:vertAlign w:val="superscript"/>
        </w:rPr>
        <w:t>3</w:t>
      </w:r>
      <w:r w:rsidRPr="00B467BE">
        <w:rPr>
          <w:rFonts w:ascii="Arial" w:hAnsi="Arial" w:cs="Arial"/>
        </w:rPr>
        <w:t xml:space="preserve"> Approximately 50% of North Carolina counties have a childhood obesity rate greater than 15% in children between the ages of two and four.</w:t>
      </w:r>
      <w:r w:rsidR="009C4CA3" w:rsidRPr="00B467BE">
        <w:rPr>
          <w:rFonts w:ascii="Arial" w:hAnsi="Arial" w:cs="Arial"/>
          <w:vertAlign w:val="superscript"/>
        </w:rPr>
        <w:t>7</w:t>
      </w:r>
      <w:r w:rsidRPr="00B467BE">
        <w:rPr>
          <w:rFonts w:ascii="Arial" w:hAnsi="Arial" w:cs="Arial"/>
        </w:rPr>
        <w:t xml:space="preserve"> Several counties located in the eastern and western parts of the state have early childhood obesity rate greater than 20%.</w:t>
      </w:r>
      <w:r w:rsidR="0061092A" w:rsidRPr="00B467BE">
        <w:rPr>
          <w:rFonts w:ascii="Arial" w:hAnsi="Arial" w:cs="Arial"/>
          <w:vertAlign w:val="superscript"/>
        </w:rPr>
        <w:t>7</w:t>
      </w:r>
      <w:r w:rsidRPr="00B467BE">
        <w:rPr>
          <w:rFonts w:ascii="Arial" w:hAnsi="Arial" w:cs="Arial"/>
        </w:rPr>
        <w:t xml:space="preserve"> Looking specifically at Catawba County, North Carolina 38% of children between the ages of 2 and 18 were overweight or obese in 2008.</w:t>
      </w:r>
      <w:r w:rsidR="0061092A" w:rsidRPr="00B467BE">
        <w:rPr>
          <w:rFonts w:ascii="Arial" w:hAnsi="Arial" w:cs="Arial"/>
          <w:vertAlign w:val="superscript"/>
        </w:rPr>
        <w:t>8</w:t>
      </w:r>
      <w:r w:rsidRPr="00B467BE">
        <w:rPr>
          <w:rFonts w:ascii="Arial" w:hAnsi="Arial" w:cs="Arial"/>
        </w:rPr>
        <w:t xml:space="preserve"> </w:t>
      </w:r>
    </w:p>
    <w:p w:rsidR="00E25220" w:rsidRPr="00B467BE" w:rsidRDefault="00E25220" w:rsidP="00E25220">
      <w:pPr>
        <w:ind w:firstLine="720"/>
        <w:contextualSpacing/>
        <w:rPr>
          <w:rFonts w:ascii="Arial" w:hAnsi="Arial" w:cs="Arial"/>
        </w:rPr>
      </w:pPr>
      <w:r w:rsidRPr="00B467BE">
        <w:rPr>
          <w:rFonts w:ascii="Arial" w:hAnsi="Arial" w:cs="Arial"/>
        </w:rPr>
        <w:t>Given the health issues associated with obesity, medical costs are driven higher as the prevalence rises. In fact, according to Cali et al., “excess body weight is the sixth most important risk factor contributing to the overall burden of disease worldwide.”</w:t>
      </w:r>
      <w:r w:rsidR="00D22F8B" w:rsidRPr="00B467BE">
        <w:rPr>
          <w:rFonts w:ascii="Arial" w:hAnsi="Arial" w:cs="Arial"/>
          <w:vertAlign w:val="superscript"/>
        </w:rPr>
        <w:t>2</w:t>
      </w:r>
      <w:r w:rsidRPr="00B467BE">
        <w:rPr>
          <w:rFonts w:ascii="Arial" w:hAnsi="Arial" w:cs="Arial"/>
        </w:rPr>
        <w:t xml:space="preserve"> A comprehensive study by Finkelstein et al. predicted the obesity related health costs to rise to 147 billion dollars per year in the United States by 2008.</w:t>
      </w:r>
      <w:r w:rsidR="00D22F8B" w:rsidRPr="00B467BE">
        <w:rPr>
          <w:rFonts w:ascii="Arial" w:hAnsi="Arial" w:cs="Arial"/>
          <w:vertAlign w:val="superscript"/>
        </w:rPr>
        <w:t>9</w:t>
      </w:r>
      <w:r w:rsidRPr="00B467BE">
        <w:rPr>
          <w:rFonts w:ascii="Arial" w:hAnsi="Arial" w:cs="Arial"/>
        </w:rPr>
        <w:t xml:space="preserve"> On average in 2006, obese individuals spent $1,429 more than normal-weight individuals on medically related expenses in the United States.</w:t>
      </w:r>
      <w:r w:rsidR="00D22F8B" w:rsidRPr="00B467BE">
        <w:rPr>
          <w:rFonts w:ascii="Arial" w:hAnsi="Arial" w:cs="Arial"/>
          <w:vertAlign w:val="superscript"/>
        </w:rPr>
        <w:t>9</w:t>
      </w:r>
      <w:r w:rsidRPr="00B467BE">
        <w:rPr>
          <w:rFonts w:ascii="Arial" w:hAnsi="Arial" w:cs="Arial"/>
        </w:rPr>
        <w:t xml:space="preserve"> A study by Wolf et al. stated that direct costs related to health conditions associated with obesity can be far more easily measured that indirect costs such as excessive physician visits, work days lost, and restricted activity, suggesting that actual obesity related costs may be higher than previously estimated.</w:t>
      </w:r>
      <w:r w:rsidR="009F47FB" w:rsidRPr="00B467BE">
        <w:rPr>
          <w:rFonts w:ascii="Arial" w:hAnsi="Arial" w:cs="Arial"/>
          <w:vertAlign w:val="superscript"/>
        </w:rPr>
        <w:t>5</w:t>
      </w:r>
      <w:r w:rsidRPr="00B467BE">
        <w:rPr>
          <w:rFonts w:ascii="Arial" w:hAnsi="Arial" w:cs="Arial"/>
        </w:rPr>
        <w:t xml:space="preserve"> Given the changing health care system in the United States, finding ways to decrease the financial burden should include reducing the prevalence of obesity.</w:t>
      </w:r>
    </w:p>
    <w:p w:rsidR="00E25220" w:rsidRPr="00B467BE" w:rsidRDefault="00E25220" w:rsidP="00E25220">
      <w:pPr>
        <w:ind w:firstLine="720"/>
        <w:contextualSpacing/>
        <w:rPr>
          <w:rFonts w:ascii="Arial" w:hAnsi="Arial" w:cs="Arial"/>
        </w:rPr>
      </w:pPr>
      <w:r w:rsidRPr="00B467BE">
        <w:rPr>
          <w:rFonts w:ascii="Arial" w:hAnsi="Arial" w:cs="Arial"/>
        </w:rPr>
        <w:t>Physical activity is a form of preventative medicine that has been shown to reduce body fat as well as positively influence health in overweight and obese children. In a systematic review by Kelley et al. the effect of exercise on weight-loss was considered in children and adolescents. Aerobic exercise, strength training, or both were found to be effective for body fat reduction.</w:t>
      </w:r>
      <w:r w:rsidRPr="00B467BE">
        <w:rPr>
          <w:rFonts w:ascii="Arial" w:hAnsi="Arial" w:cs="Arial"/>
          <w:vertAlign w:val="superscript"/>
        </w:rPr>
        <w:t>10</w:t>
      </w:r>
      <w:r w:rsidRPr="00B467BE">
        <w:rPr>
          <w:rFonts w:ascii="Arial" w:hAnsi="Arial" w:cs="Arial"/>
        </w:rPr>
        <w:t xml:space="preserve"> In fact, “exercise reduces percent body fat in overweight and obese children and adolescents.”</w:t>
      </w:r>
      <w:r w:rsidRPr="00B467BE">
        <w:rPr>
          <w:rFonts w:ascii="Arial" w:hAnsi="Arial" w:cs="Arial"/>
          <w:vertAlign w:val="superscript"/>
        </w:rPr>
        <w:t>10</w:t>
      </w:r>
      <w:r w:rsidRPr="00B467BE">
        <w:rPr>
          <w:rFonts w:ascii="Arial" w:hAnsi="Arial" w:cs="Arial"/>
        </w:rPr>
        <w:t xml:space="preserve"> </w:t>
      </w:r>
      <w:r w:rsidR="006A593F" w:rsidRPr="00B467BE">
        <w:rPr>
          <w:rFonts w:ascii="Arial" w:hAnsi="Arial" w:cs="Arial"/>
        </w:rPr>
        <w:t>Exercise</w:t>
      </w:r>
      <w:r w:rsidRPr="00B467BE">
        <w:rPr>
          <w:rFonts w:ascii="Arial" w:hAnsi="Arial" w:cs="Arial"/>
        </w:rPr>
        <w:t xml:space="preserve"> has</w:t>
      </w:r>
      <w:r w:rsidR="006A593F" w:rsidRPr="00B467BE">
        <w:rPr>
          <w:rFonts w:ascii="Arial" w:hAnsi="Arial" w:cs="Arial"/>
        </w:rPr>
        <w:t xml:space="preserve"> also</w:t>
      </w:r>
      <w:r w:rsidRPr="00B467BE">
        <w:rPr>
          <w:rFonts w:ascii="Arial" w:hAnsi="Arial" w:cs="Arial"/>
        </w:rPr>
        <w:t xml:space="preserve"> been shown to reduce both blood pressure and triglycerides in children, positively affecting the cardiovascular system.</w:t>
      </w:r>
      <w:r w:rsidRPr="00B467BE">
        <w:rPr>
          <w:rFonts w:ascii="Arial" w:hAnsi="Arial" w:cs="Arial"/>
          <w:vertAlign w:val="superscript"/>
        </w:rPr>
        <w:t>11</w:t>
      </w:r>
      <w:proofErr w:type="gramStart"/>
      <w:r w:rsidRPr="00B467BE">
        <w:rPr>
          <w:rFonts w:ascii="Arial" w:hAnsi="Arial" w:cs="Arial"/>
          <w:vertAlign w:val="superscript"/>
        </w:rPr>
        <w:t>,12</w:t>
      </w:r>
      <w:proofErr w:type="gramEnd"/>
      <w:r w:rsidRPr="00B467BE">
        <w:rPr>
          <w:rFonts w:ascii="Arial" w:hAnsi="Arial" w:cs="Arial"/>
        </w:rPr>
        <w:t xml:space="preserve"> </w:t>
      </w:r>
    </w:p>
    <w:p w:rsidR="00E25220" w:rsidRPr="00B467BE" w:rsidRDefault="00E25220" w:rsidP="00E25220">
      <w:pPr>
        <w:ind w:firstLine="720"/>
        <w:contextualSpacing/>
        <w:rPr>
          <w:rFonts w:ascii="Arial" w:hAnsi="Arial" w:cs="Arial"/>
        </w:rPr>
      </w:pPr>
      <w:r w:rsidRPr="00B467BE">
        <w:rPr>
          <w:rFonts w:ascii="Arial" w:hAnsi="Arial" w:cs="Arial"/>
        </w:rPr>
        <w:t>Even though research supports the health benefits of daily physical activity, many individuals in the United States receive far less than the optimal levels of exercise. A national survey by the CDC found that in 2013 only 29% of high school students participated in 60 minutes of physical activity daily.</w:t>
      </w:r>
      <w:r w:rsidR="0001100C" w:rsidRPr="00B467BE">
        <w:rPr>
          <w:rFonts w:ascii="Arial" w:hAnsi="Arial" w:cs="Arial"/>
          <w:vertAlign w:val="superscript"/>
        </w:rPr>
        <w:t>13</w:t>
      </w:r>
      <w:r w:rsidRPr="00B467BE">
        <w:rPr>
          <w:rFonts w:ascii="Arial" w:hAnsi="Arial" w:cs="Arial"/>
        </w:rPr>
        <w:t xml:space="preserve"> Less than half of high school students attended physical education classes in an average week.</w:t>
      </w:r>
      <w:r w:rsidR="0001100C" w:rsidRPr="00B467BE">
        <w:rPr>
          <w:rFonts w:ascii="Arial" w:hAnsi="Arial" w:cs="Arial"/>
          <w:vertAlign w:val="superscript"/>
        </w:rPr>
        <w:t>13</w:t>
      </w:r>
      <w:r w:rsidRPr="00B467BE">
        <w:rPr>
          <w:rFonts w:ascii="Arial" w:hAnsi="Arial" w:cs="Arial"/>
        </w:rPr>
        <w:t xml:space="preserve"> In fact, 15.2% of high school students did not participate in 60 minutes of physical activity even one day of the week.</w:t>
      </w:r>
      <w:r w:rsidR="0001100C" w:rsidRPr="00B467BE">
        <w:rPr>
          <w:rFonts w:ascii="Arial" w:hAnsi="Arial" w:cs="Arial"/>
          <w:vertAlign w:val="superscript"/>
        </w:rPr>
        <w:t>13</w:t>
      </w:r>
      <w:r w:rsidRPr="00B467BE">
        <w:rPr>
          <w:rFonts w:ascii="Arial" w:hAnsi="Arial" w:cs="Arial"/>
        </w:rPr>
        <w:t xml:space="preserve"> Interestingly, participation in physical activity continues to decrease with age.</w:t>
      </w:r>
      <w:r w:rsidR="0001100C" w:rsidRPr="00B467BE">
        <w:rPr>
          <w:rFonts w:ascii="Arial" w:hAnsi="Arial" w:cs="Arial"/>
          <w:vertAlign w:val="superscript"/>
        </w:rPr>
        <w:t>13</w:t>
      </w:r>
      <w:r w:rsidRPr="00B467BE">
        <w:rPr>
          <w:rFonts w:ascii="Arial" w:hAnsi="Arial" w:cs="Arial"/>
        </w:rPr>
        <w:t xml:space="preserve"> </w:t>
      </w:r>
    </w:p>
    <w:p w:rsidR="00BC0CFC" w:rsidRPr="00B467BE" w:rsidRDefault="00A85453" w:rsidP="00E25220">
      <w:pPr>
        <w:ind w:firstLine="720"/>
        <w:contextualSpacing/>
        <w:rPr>
          <w:rFonts w:ascii="Arial" w:hAnsi="Arial" w:cs="Arial"/>
          <w:vertAlign w:val="superscript"/>
        </w:rPr>
      </w:pPr>
      <w:r w:rsidRPr="00B467BE">
        <w:rPr>
          <w:rFonts w:ascii="Arial" w:hAnsi="Arial" w:cs="Arial"/>
        </w:rPr>
        <w:t>With less than half of adolescents participating in the recommended amounts of physical activity daily</w:t>
      </w:r>
      <w:r w:rsidR="0001100C" w:rsidRPr="00B467BE">
        <w:rPr>
          <w:rFonts w:ascii="Arial" w:hAnsi="Arial" w:cs="Arial"/>
        </w:rPr>
        <w:t>,</w:t>
      </w:r>
      <w:r w:rsidR="0001100C" w:rsidRPr="00B467BE">
        <w:rPr>
          <w:rFonts w:ascii="Arial" w:hAnsi="Arial" w:cs="Arial"/>
          <w:vertAlign w:val="superscript"/>
        </w:rPr>
        <w:t>13</w:t>
      </w:r>
      <w:r w:rsidRPr="00B467BE">
        <w:rPr>
          <w:rFonts w:ascii="Arial" w:hAnsi="Arial" w:cs="Arial"/>
        </w:rPr>
        <w:t xml:space="preserve"> the need for </w:t>
      </w:r>
      <w:r w:rsidR="00BB7EF4" w:rsidRPr="00B467BE">
        <w:rPr>
          <w:rFonts w:ascii="Arial" w:hAnsi="Arial" w:cs="Arial"/>
        </w:rPr>
        <w:t xml:space="preserve">physical therapist designed, </w:t>
      </w:r>
      <w:r w:rsidRPr="00B467BE">
        <w:rPr>
          <w:rFonts w:ascii="Arial" w:hAnsi="Arial" w:cs="Arial"/>
        </w:rPr>
        <w:t>school-based intervention programs remains high. According to the American Physical Therapy Association, physical therapists play a role in weight-loss programs. Physical therapists can uniquely evaluation the patient and develop personal and safe exercise programs to incorporate strength, cardiovascular health, and flexibility while working to reduce any preexisting pain and monitoring heal</w:t>
      </w:r>
      <w:r w:rsidR="0001100C" w:rsidRPr="00B467BE">
        <w:rPr>
          <w:rFonts w:ascii="Arial" w:hAnsi="Arial" w:cs="Arial"/>
        </w:rPr>
        <w:t>th conditions.</w:t>
      </w:r>
      <w:r w:rsidR="0001100C" w:rsidRPr="00B467BE">
        <w:rPr>
          <w:rFonts w:ascii="Arial" w:hAnsi="Arial" w:cs="Arial"/>
          <w:vertAlign w:val="superscript"/>
        </w:rPr>
        <w:t>14</w:t>
      </w:r>
      <w:r w:rsidR="00683895" w:rsidRPr="00B467BE">
        <w:rPr>
          <w:rFonts w:ascii="Arial" w:hAnsi="Arial" w:cs="Arial"/>
        </w:rPr>
        <w:t xml:space="preserve"> With extensive knowledge of associated conditions, physical therapists can work to modify behavior and encourage regular physical activity.</w:t>
      </w:r>
      <w:r w:rsidR="0001100C" w:rsidRPr="00B467BE">
        <w:rPr>
          <w:rFonts w:ascii="Arial" w:hAnsi="Arial" w:cs="Arial"/>
          <w:vertAlign w:val="superscript"/>
        </w:rPr>
        <w:t>14</w:t>
      </w:r>
      <w:r w:rsidR="00683895" w:rsidRPr="00B467BE">
        <w:rPr>
          <w:rFonts w:ascii="Arial" w:hAnsi="Arial" w:cs="Arial"/>
        </w:rPr>
        <w:t xml:space="preserve"> </w:t>
      </w:r>
      <w:r w:rsidR="000A268F" w:rsidRPr="00B467BE">
        <w:rPr>
          <w:rFonts w:ascii="Arial" w:hAnsi="Arial" w:cs="Arial"/>
        </w:rPr>
        <w:t>An article by Kushner et al concluded that screening and treating obesity in primary care is necessary to underlying issues and impact overall health.</w:t>
      </w:r>
      <w:r w:rsidR="0001100C" w:rsidRPr="00B467BE">
        <w:rPr>
          <w:rFonts w:ascii="Arial" w:hAnsi="Arial" w:cs="Arial"/>
          <w:vertAlign w:val="superscript"/>
        </w:rPr>
        <w:t>15</w:t>
      </w:r>
    </w:p>
    <w:p w:rsidR="00A85453" w:rsidRPr="00B467BE" w:rsidRDefault="00F03191" w:rsidP="00E25220">
      <w:pPr>
        <w:ind w:firstLine="720"/>
        <w:contextualSpacing/>
        <w:rPr>
          <w:rFonts w:ascii="Arial" w:hAnsi="Arial" w:cs="Arial"/>
        </w:rPr>
      </w:pPr>
      <w:r w:rsidRPr="00B467BE">
        <w:rPr>
          <w:rFonts w:ascii="Arial" w:hAnsi="Arial" w:cs="Arial"/>
        </w:rPr>
        <w:t>Implementing this</w:t>
      </w:r>
      <w:r w:rsidR="00075CC7" w:rsidRPr="00B467BE">
        <w:rPr>
          <w:rFonts w:ascii="Arial" w:hAnsi="Arial" w:cs="Arial"/>
        </w:rPr>
        <w:t xml:space="preserve"> school-based weight-loss program is necessary to provide optimal care and preventative medicine to at risk youth </w:t>
      </w:r>
      <w:r w:rsidRPr="00B467BE">
        <w:rPr>
          <w:rFonts w:ascii="Arial" w:hAnsi="Arial" w:cs="Arial"/>
        </w:rPr>
        <w:t>by</w:t>
      </w:r>
      <w:r w:rsidR="00075CC7" w:rsidRPr="00B467BE">
        <w:rPr>
          <w:rFonts w:ascii="Arial" w:hAnsi="Arial" w:cs="Arial"/>
        </w:rPr>
        <w:t xml:space="preserve"> address</w:t>
      </w:r>
      <w:r w:rsidRPr="00B467BE">
        <w:rPr>
          <w:rFonts w:ascii="Arial" w:hAnsi="Arial" w:cs="Arial"/>
        </w:rPr>
        <w:t>ing</w:t>
      </w:r>
      <w:r w:rsidR="00075CC7" w:rsidRPr="00B467BE">
        <w:rPr>
          <w:rFonts w:ascii="Arial" w:hAnsi="Arial" w:cs="Arial"/>
        </w:rPr>
        <w:t xml:space="preserve"> multiple levels of a </w:t>
      </w:r>
      <w:r w:rsidR="00BC4D7C" w:rsidRPr="00B467BE">
        <w:rPr>
          <w:rFonts w:ascii="Arial" w:hAnsi="Arial" w:cs="Arial"/>
        </w:rPr>
        <w:t>Socioecological Model</w:t>
      </w:r>
      <w:r w:rsidR="00B66DE6" w:rsidRPr="00B467BE">
        <w:rPr>
          <w:rFonts w:ascii="Arial" w:hAnsi="Arial" w:cs="Arial"/>
        </w:rPr>
        <w:t xml:space="preserve"> (SEM)</w:t>
      </w:r>
      <w:r w:rsidR="00BC4D7C" w:rsidRPr="00B467BE">
        <w:rPr>
          <w:rFonts w:ascii="Arial" w:hAnsi="Arial" w:cs="Arial"/>
        </w:rPr>
        <w:t xml:space="preserve"> as described by </w:t>
      </w:r>
      <w:proofErr w:type="spellStart"/>
      <w:r w:rsidR="00BC4D7C" w:rsidRPr="00B467BE">
        <w:rPr>
          <w:rFonts w:ascii="Arial" w:hAnsi="Arial" w:cs="Arial"/>
        </w:rPr>
        <w:t>McLeroy</w:t>
      </w:r>
      <w:proofErr w:type="spellEnd"/>
      <w:r w:rsidR="00BC4D7C" w:rsidRPr="00B467BE">
        <w:rPr>
          <w:rFonts w:ascii="Arial" w:hAnsi="Arial" w:cs="Arial"/>
        </w:rPr>
        <w:t xml:space="preserve"> et al. </w:t>
      </w:r>
      <w:r w:rsidRPr="00B467BE">
        <w:rPr>
          <w:rFonts w:ascii="Arial" w:hAnsi="Arial" w:cs="Arial"/>
        </w:rPr>
        <w:t>The SEM outlines</w:t>
      </w:r>
      <w:r w:rsidR="00B66DE6" w:rsidRPr="00B467BE">
        <w:rPr>
          <w:rFonts w:ascii="Arial" w:hAnsi="Arial" w:cs="Arial"/>
        </w:rPr>
        <w:t xml:space="preserve"> several layers of influence </w:t>
      </w:r>
      <w:r w:rsidR="00DB3AF9">
        <w:rPr>
          <w:rFonts w:ascii="Arial" w:hAnsi="Arial" w:cs="Arial"/>
        </w:rPr>
        <w:t>on health behaviors</w:t>
      </w:r>
      <w:r w:rsidR="00B66DE6" w:rsidRPr="00B467BE">
        <w:rPr>
          <w:rFonts w:ascii="Arial" w:hAnsi="Arial" w:cs="Arial"/>
        </w:rPr>
        <w:t xml:space="preserve"> including the intrapersonal level, interpersonal level, the community level, and public policy level.</w:t>
      </w:r>
      <w:r w:rsidR="0001100C" w:rsidRPr="00B467BE">
        <w:rPr>
          <w:rFonts w:ascii="Arial" w:hAnsi="Arial" w:cs="Arial"/>
          <w:vertAlign w:val="superscript"/>
        </w:rPr>
        <w:t>16</w:t>
      </w:r>
      <w:r w:rsidR="00B66DE6" w:rsidRPr="00B467BE">
        <w:rPr>
          <w:rFonts w:ascii="Arial" w:hAnsi="Arial" w:cs="Arial"/>
        </w:rPr>
        <w:t xml:space="preserve"> </w:t>
      </w:r>
      <w:r w:rsidR="00DB3AF9">
        <w:rPr>
          <w:rFonts w:ascii="Arial" w:hAnsi="Arial" w:cs="Arial"/>
        </w:rPr>
        <w:t xml:space="preserve">Programs that target multiple layers are believed to have better outcomes in behavioral changes. </w:t>
      </w:r>
      <w:r w:rsidR="00BC4D7C" w:rsidRPr="00B467BE">
        <w:rPr>
          <w:rFonts w:ascii="Arial" w:hAnsi="Arial" w:cs="Arial"/>
        </w:rPr>
        <w:t>This program will incorporate educational components to address the intrapersonal level. Each participant will also have access to individualized work out programs to address needs. At the interpersonal level, group exercise classes an</w:t>
      </w:r>
      <w:r w:rsidRPr="00B467BE">
        <w:rPr>
          <w:rFonts w:ascii="Arial" w:hAnsi="Arial" w:cs="Arial"/>
        </w:rPr>
        <w:t>d peer accountability will encourage</w:t>
      </w:r>
      <w:r w:rsidR="00BC4D7C" w:rsidRPr="00B467BE">
        <w:rPr>
          <w:rFonts w:ascii="Arial" w:hAnsi="Arial" w:cs="Arial"/>
        </w:rPr>
        <w:t xml:space="preserve"> students to establish regular exercise habits. </w:t>
      </w:r>
      <w:r w:rsidR="00897CAD" w:rsidRPr="00B467BE">
        <w:rPr>
          <w:rFonts w:ascii="Arial" w:hAnsi="Arial" w:cs="Arial"/>
        </w:rPr>
        <w:t xml:space="preserve">By using school facilities, this weight-loss program allows relationships to be built between health care providers and participants </w:t>
      </w:r>
      <w:r w:rsidRPr="00B467BE">
        <w:rPr>
          <w:rFonts w:ascii="Arial" w:hAnsi="Arial" w:cs="Arial"/>
        </w:rPr>
        <w:t xml:space="preserve">in a well-established </w:t>
      </w:r>
      <w:r w:rsidR="007919C0" w:rsidRPr="00B467BE">
        <w:rPr>
          <w:rFonts w:ascii="Arial" w:hAnsi="Arial" w:cs="Arial"/>
        </w:rPr>
        <w:t>school setting</w:t>
      </w:r>
      <w:r w:rsidR="00897CAD" w:rsidRPr="00B467BE">
        <w:rPr>
          <w:rFonts w:ascii="Arial" w:hAnsi="Arial" w:cs="Arial"/>
        </w:rPr>
        <w:t xml:space="preserve">. </w:t>
      </w:r>
      <w:r w:rsidRPr="00B467BE">
        <w:rPr>
          <w:rFonts w:ascii="Arial" w:hAnsi="Arial" w:cs="Arial"/>
        </w:rPr>
        <w:t>This can create a supportive</w:t>
      </w:r>
      <w:r w:rsidR="00DB3AF9">
        <w:rPr>
          <w:rFonts w:ascii="Arial" w:hAnsi="Arial" w:cs="Arial"/>
        </w:rPr>
        <w:t xml:space="preserve"> school environment to encourage</w:t>
      </w:r>
      <w:r w:rsidRPr="00B467BE">
        <w:rPr>
          <w:rFonts w:ascii="Arial" w:hAnsi="Arial" w:cs="Arial"/>
        </w:rPr>
        <w:t xml:space="preserve"> weight loss at the community level. Not only will participants in the program benefit from the education and intervention, but the program could raise awareness in the community among health care providers, teachers, students, and parents to form </w:t>
      </w:r>
      <w:r w:rsidR="00312723" w:rsidRPr="00B467BE">
        <w:rPr>
          <w:rFonts w:ascii="Arial" w:hAnsi="Arial" w:cs="Arial"/>
        </w:rPr>
        <w:t>a more exercise friendly town.</w:t>
      </w:r>
      <w:r w:rsidRPr="00B467BE">
        <w:rPr>
          <w:rFonts w:ascii="Arial" w:hAnsi="Arial" w:cs="Arial"/>
        </w:rPr>
        <w:t xml:space="preserve"> </w:t>
      </w:r>
      <w:r w:rsidR="00897CAD" w:rsidRPr="00B467BE">
        <w:rPr>
          <w:rFonts w:ascii="Arial" w:hAnsi="Arial" w:cs="Arial"/>
        </w:rPr>
        <w:t>Resources can be pooled and participants in a rural setting will have access to a fitness facility.</w:t>
      </w:r>
      <w:r w:rsidR="0001100C" w:rsidRPr="00B467BE">
        <w:rPr>
          <w:rFonts w:ascii="Arial" w:hAnsi="Arial" w:cs="Arial"/>
          <w:vertAlign w:val="superscript"/>
        </w:rPr>
        <w:t>16</w:t>
      </w:r>
      <w:r w:rsidR="00A85453" w:rsidRPr="00B467BE">
        <w:rPr>
          <w:rFonts w:ascii="Arial" w:hAnsi="Arial" w:cs="Arial"/>
        </w:rPr>
        <w:t xml:space="preserve">  </w:t>
      </w:r>
    </w:p>
    <w:p w:rsidR="00E25220" w:rsidRPr="00B467BE" w:rsidRDefault="00E25220" w:rsidP="00E25220">
      <w:pPr>
        <w:ind w:firstLine="720"/>
        <w:contextualSpacing/>
        <w:rPr>
          <w:rFonts w:ascii="Arial" w:hAnsi="Arial" w:cs="Arial"/>
        </w:rPr>
      </w:pPr>
      <w:r w:rsidRPr="00B467BE">
        <w:rPr>
          <w:rFonts w:ascii="Arial" w:hAnsi="Arial" w:cs="Arial"/>
        </w:rPr>
        <w:t>Given the limited physical activity high school students participate in daily and the positive role of exercise on addressing both weight-loss and cardiovascular health in overweight and obese adolescents, there is a need for developing a school-based intervention program in Catawba County, NC. By establishing an appropriate program, obesity related health costs could decrease and the overall health of the community could be improved. Targeting adolescents allows for a direct reduction of childhood obesity and an indirect reduction of adult obesity.</w:t>
      </w:r>
    </w:p>
    <w:p w:rsidR="00E25220" w:rsidRPr="00B467BE" w:rsidRDefault="00E25220" w:rsidP="00E25220">
      <w:pPr>
        <w:contextualSpacing/>
        <w:rPr>
          <w:rFonts w:ascii="Arial" w:hAnsi="Arial" w:cs="Arial"/>
        </w:rPr>
      </w:pPr>
    </w:p>
    <w:p w:rsidR="005E4587" w:rsidRPr="00120071" w:rsidRDefault="00EA27C1" w:rsidP="00120071">
      <w:pPr>
        <w:contextualSpacing/>
        <w:jc w:val="center"/>
        <w:rPr>
          <w:rFonts w:ascii="Arial" w:hAnsi="Arial" w:cs="Arial"/>
          <w:b/>
          <w:u w:val="single"/>
        </w:rPr>
      </w:pPr>
      <w:r w:rsidRPr="00F82617">
        <w:rPr>
          <w:rFonts w:ascii="Arial" w:hAnsi="Arial" w:cs="Arial"/>
          <w:b/>
          <w:u w:val="single"/>
        </w:rPr>
        <w:t>Background</w:t>
      </w:r>
    </w:p>
    <w:p w:rsidR="00832529" w:rsidRPr="00B467BE" w:rsidRDefault="00EA27C1" w:rsidP="00E25220">
      <w:pPr>
        <w:contextualSpacing/>
        <w:rPr>
          <w:rFonts w:ascii="Arial" w:hAnsi="Arial" w:cs="Arial"/>
        </w:rPr>
      </w:pPr>
      <w:r w:rsidRPr="00B467BE">
        <w:rPr>
          <w:rFonts w:ascii="Arial" w:hAnsi="Arial" w:cs="Arial"/>
        </w:rPr>
        <w:tab/>
      </w:r>
      <w:r w:rsidR="00B147F9" w:rsidRPr="00B467BE">
        <w:rPr>
          <w:rFonts w:ascii="Arial" w:hAnsi="Arial" w:cs="Arial"/>
        </w:rPr>
        <w:t>E</w:t>
      </w:r>
      <w:r w:rsidR="005606E4" w:rsidRPr="00B467BE">
        <w:rPr>
          <w:rFonts w:ascii="Arial" w:hAnsi="Arial" w:cs="Arial"/>
        </w:rPr>
        <w:t>xercise and physical activity have been shown to be effective in weight loss.</w:t>
      </w:r>
      <w:r w:rsidR="005424A5" w:rsidRPr="00B467BE">
        <w:rPr>
          <w:rFonts w:ascii="Arial" w:hAnsi="Arial" w:cs="Arial"/>
        </w:rPr>
        <w:t xml:space="preserve"> More specifically, exercise has been found to be an effective strategy for reducing body fat</w:t>
      </w:r>
      <w:r w:rsidR="005606E4" w:rsidRPr="00B467BE">
        <w:rPr>
          <w:rFonts w:ascii="Arial" w:hAnsi="Arial" w:cs="Arial"/>
        </w:rPr>
        <w:t>.</w:t>
      </w:r>
      <w:r w:rsidR="0092338F" w:rsidRPr="00B467BE">
        <w:rPr>
          <w:rFonts w:ascii="Arial" w:hAnsi="Arial" w:cs="Arial"/>
          <w:vertAlign w:val="superscript"/>
        </w:rPr>
        <w:t>10</w:t>
      </w:r>
      <w:r w:rsidR="005606E4" w:rsidRPr="00B467BE">
        <w:rPr>
          <w:rFonts w:ascii="Arial" w:hAnsi="Arial" w:cs="Arial"/>
        </w:rPr>
        <w:t xml:space="preserve"> </w:t>
      </w:r>
      <w:r w:rsidR="005424A5" w:rsidRPr="00B467BE">
        <w:rPr>
          <w:rFonts w:ascii="Arial" w:hAnsi="Arial" w:cs="Arial"/>
        </w:rPr>
        <w:t>When combined with diet, exercise can result in significant weight loss and metabolic changes in children and adolescents</w:t>
      </w:r>
      <w:r w:rsidR="005606E4" w:rsidRPr="00B467BE">
        <w:rPr>
          <w:rFonts w:ascii="Arial" w:hAnsi="Arial" w:cs="Arial"/>
        </w:rPr>
        <w:t>.</w:t>
      </w:r>
      <w:r w:rsidR="008263B0" w:rsidRPr="00B467BE">
        <w:rPr>
          <w:rFonts w:ascii="Arial" w:hAnsi="Arial" w:cs="Arial"/>
          <w:vertAlign w:val="superscript"/>
        </w:rPr>
        <w:t>17</w:t>
      </w:r>
      <w:r w:rsidR="0092338F" w:rsidRPr="00B467BE">
        <w:rPr>
          <w:rFonts w:ascii="Arial" w:hAnsi="Arial" w:cs="Arial"/>
        </w:rPr>
        <w:t xml:space="preserve"> </w:t>
      </w:r>
      <w:r w:rsidR="005424A5" w:rsidRPr="00B467BE">
        <w:rPr>
          <w:rFonts w:ascii="Arial" w:hAnsi="Arial" w:cs="Arial"/>
        </w:rPr>
        <w:t xml:space="preserve">There are several forms of exercise described in the literature as effective for weight loss including both </w:t>
      </w:r>
      <w:r w:rsidR="008263B0" w:rsidRPr="00B467BE">
        <w:rPr>
          <w:rFonts w:ascii="Arial" w:hAnsi="Arial" w:cs="Arial"/>
        </w:rPr>
        <w:t>high-intensity training and aerobic</w:t>
      </w:r>
      <w:r w:rsidR="005424A5" w:rsidRPr="00B467BE">
        <w:rPr>
          <w:rFonts w:ascii="Arial" w:hAnsi="Arial" w:cs="Arial"/>
        </w:rPr>
        <w:t xml:space="preserve"> exercise</w:t>
      </w:r>
      <w:r w:rsidR="008263B0" w:rsidRPr="00B467BE">
        <w:rPr>
          <w:rFonts w:ascii="Arial" w:hAnsi="Arial" w:cs="Arial"/>
        </w:rPr>
        <w:t>.</w:t>
      </w:r>
      <w:r w:rsidR="008263B0" w:rsidRPr="00B467BE">
        <w:rPr>
          <w:rFonts w:ascii="Arial" w:hAnsi="Arial" w:cs="Arial"/>
          <w:vertAlign w:val="superscript"/>
        </w:rPr>
        <w:t>18</w:t>
      </w:r>
      <w:r w:rsidR="008263B0" w:rsidRPr="00B467BE">
        <w:rPr>
          <w:rFonts w:ascii="Arial" w:hAnsi="Arial" w:cs="Arial"/>
        </w:rPr>
        <w:t xml:space="preserve"> </w:t>
      </w:r>
      <w:r w:rsidR="00D24725" w:rsidRPr="00B467BE">
        <w:rPr>
          <w:rFonts w:ascii="Arial" w:hAnsi="Arial" w:cs="Arial"/>
        </w:rPr>
        <w:t xml:space="preserve">A systematic review by </w:t>
      </w:r>
      <w:proofErr w:type="spellStart"/>
      <w:r w:rsidR="00D24725" w:rsidRPr="00B467BE">
        <w:rPr>
          <w:rFonts w:ascii="Arial" w:hAnsi="Arial" w:cs="Arial"/>
        </w:rPr>
        <w:t>Lemura</w:t>
      </w:r>
      <w:proofErr w:type="spellEnd"/>
      <w:r w:rsidR="00D24725" w:rsidRPr="00B467BE">
        <w:rPr>
          <w:rFonts w:ascii="Arial" w:hAnsi="Arial" w:cs="Arial"/>
        </w:rPr>
        <w:t xml:space="preserve"> et al </w:t>
      </w:r>
      <w:r w:rsidR="00025469" w:rsidRPr="00B467BE">
        <w:rPr>
          <w:rFonts w:ascii="Arial" w:hAnsi="Arial" w:cs="Arial"/>
        </w:rPr>
        <w:t>also found that exercise effectively reduces body weight obese children and adolescents</w:t>
      </w:r>
      <w:r w:rsidR="00B5220F" w:rsidRPr="00B467BE">
        <w:rPr>
          <w:rFonts w:ascii="Arial" w:hAnsi="Arial" w:cs="Arial"/>
        </w:rPr>
        <w:t>, outlining the importance of behavioral interventions</w:t>
      </w:r>
      <w:r w:rsidR="00025469" w:rsidRPr="00B467BE">
        <w:rPr>
          <w:rFonts w:ascii="Arial" w:hAnsi="Arial" w:cs="Arial"/>
        </w:rPr>
        <w:t>.</w:t>
      </w:r>
      <w:r w:rsidR="00B5220F" w:rsidRPr="00B467BE">
        <w:rPr>
          <w:rFonts w:ascii="Arial" w:hAnsi="Arial" w:cs="Arial"/>
          <w:vertAlign w:val="superscript"/>
        </w:rPr>
        <w:t>19</w:t>
      </w:r>
      <w:r w:rsidR="00025469" w:rsidRPr="00B467BE">
        <w:rPr>
          <w:rFonts w:ascii="Arial" w:hAnsi="Arial" w:cs="Arial"/>
        </w:rPr>
        <w:t xml:space="preserve"> </w:t>
      </w:r>
      <w:r w:rsidR="00B147F9" w:rsidRPr="00B467BE">
        <w:rPr>
          <w:rFonts w:ascii="Arial" w:hAnsi="Arial" w:cs="Arial"/>
        </w:rPr>
        <w:t>Although it has long been accepted that physical activity can help in weight reduction, the types of exercise,</w:t>
      </w:r>
      <w:r w:rsidR="00EA6206" w:rsidRPr="00B467BE">
        <w:rPr>
          <w:rFonts w:ascii="Arial" w:hAnsi="Arial" w:cs="Arial"/>
        </w:rPr>
        <w:t xml:space="preserve"> duration of intervention</w:t>
      </w:r>
      <w:r w:rsidR="00B147F9" w:rsidRPr="00B467BE">
        <w:rPr>
          <w:rFonts w:ascii="Arial" w:hAnsi="Arial" w:cs="Arial"/>
        </w:rPr>
        <w:t xml:space="preserve"> programs, and impact of diet remain debated topics. More recently, the impact of psychological components such as motivational interviewing and behavioral models have also impacted weight-loss program designs. When considering a school-based intervention program, all of these topics must be considered to provide the best, evidence-based approach.</w:t>
      </w:r>
    </w:p>
    <w:p w:rsidR="00647939" w:rsidRPr="00B467BE" w:rsidRDefault="00EA6206" w:rsidP="00E25220">
      <w:pPr>
        <w:contextualSpacing/>
        <w:rPr>
          <w:rFonts w:ascii="Arial" w:hAnsi="Arial" w:cs="Arial"/>
        </w:rPr>
      </w:pPr>
      <w:r w:rsidRPr="00B467BE">
        <w:rPr>
          <w:rFonts w:ascii="Arial" w:hAnsi="Arial" w:cs="Arial"/>
        </w:rPr>
        <w:tab/>
        <w:t>To begin</w:t>
      </w:r>
      <w:r w:rsidR="00647939" w:rsidRPr="00B467BE">
        <w:rPr>
          <w:rFonts w:ascii="Arial" w:hAnsi="Arial" w:cs="Arial"/>
        </w:rPr>
        <w:t>, the types of exercises perfo</w:t>
      </w:r>
      <w:r w:rsidR="00AA36DE" w:rsidRPr="00B467BE">
        <w:rPr>
          <w:rFonts w:ascii="Arial" w:hAnsi="Arial" w:cs="Arial"/>
        </w:rPr>
        <w:t>rmed may have an impact on</w:t>
      </w:r>
      <w:r w:rsidR="00647939" w:rsidRPr="00B467BE">
        <w:rPr>
          <w:rFonts w:ascii="Arial" w:hAnsi="Arial" w:cs="Arial"/>
        </w:rPr>
        <w:t xml:space="preserve"> weight reduction in obese children and adolescents. </w:t>
      </w:r>
      <w:r w:rsidR="00FD2B3E" w:rsidRPr="00B467BE">
        <w:rPr>
          <w:rFonts w:ascii="Arial" w:hAnsi="Arial" w:cs="Arial"/>
        </w:rPr>
        <w:t xml:space="preserve">Although aerobic training has traditionally been proposed as the optimal form of exercise for weight-loss, recent studies have found high-intensity interval training to be effective as well. </w:t>
      </w:r>
      <w:r w:rsidR="00527FC0">
        <w:rPr>
          <w:rFonts w:ascii="Arial" w:hAnsi="Arial" w:cs="Arial"/>
        </w:rPr>
        <w:t>One study</w:t>
      </w:r>
      <w:r w:rsidR="00FD2B3E" w:rsidRPr="00B467BE">
        <w:rPr>
          <w:rFonts w:ascii="Arial" w:hAnsi="Arial" w:cs="Arial"/>
        </w:rPr>
        <w:t xml:space="preserve"> identified </w:t>
      </w:r>
      <w:r w:rsidR="00330504" w:rsidRPr="00B467BE">
        <w:rPr>
          <w:rFonts w:ascii="Arial" w:hAnsi="Arial" w:cs="Arial"/>
        </w:rPr>
        <w:t xml:space="preserve">aerobic training as the optimal form </w:t>
      </w:r>
      <w:r w:rsidR="002C18BB">
        <w:rPr>
          <w:rFonts w:ascii="Arial" w:hAnsi="Arial" w:cs="Arial"/>
        </w:rPr>
        <w:t>of fat reduction and weight-loss in obese adolescents</w:t>
      </w:r>
      <w:r w:rsidR="00330504" w:rsidRPr="00B467BE">
        <w:rPr>
          <w:rFonts w:ascii="Arial" w:hAnsi="Arial" w:cs="Arial"/>
        </w:rPr>
        <w:t>; however, this study goes on to indicate that further research is needed to determine the benefits of high-intensity training.</w:t>
      </w:r>
      <w:r w:rsidR="00330504" w:rsidRPr="00B467BE">
        <w:rPr>
          <w:rFonts w:ascii="Arial" w:hAnsi="Arial" w:cs="Arial"/>
          <w:vertAlign w:val="superscript"/>
        </w:rPr>
        <w:t>18</w:t>
      </w:r>
      <w:r w:rsidR="00330504" w:rsidRPr="00B467BE">
        <w:rPr>
          <w:rFonts w:ascii="Arial" w:hAnsi="Arial" w:cs="Arial"/>
        </w:rPr>
        <w:t xml:space="preserve"> </w:t>
      </w:r>
      <w:r w:rsidR="002C18BB">
        <w:rPr>
          <w:rFonts w:ascii="Arial" w:hAnsi="Arial" w:cs="Arial"/>
        </w:rPr>
        <w:t xml:space="preserve">It has also been </w:t>
      </w:r>
      <w:r w:rsidR="00330504" w:rsidRPr="00B467BE">
        <w:rPr>
          <w:rFonts w:ascii="Arial" w:hAnsi="Arial" w:cs="Arial"/>
        </w:rPr>
        <w:t>found that the most favorable forms of exercise for altering body composition in obese or overweight children and adolescents are both low-intensity, long duration exercise as well as aerobic exercise coupled with high-intensity resistive activities.</w:t>
      </w:r>
      <w:r w:rsidR="00E71C4B" w:rsidRPr="00B467BE">
        <w:rPr>
          <w:rFonts w:ascii="Arial" w:hAnsi="Arial" w:cs="Arial"/>
          <w:vertAlign w:val="superscript"/>
        </w:rPr>
        <w:t>19</w:t>
      </w:r>
      <w:r w:rsidR="00E71C4B" w:rsidRPr="00B467BE">
        <w:rPr>
          <w:rFonts w:ascii="Arial" w:hAnsi="Arial" w:cs="Arial"/>
        </w:rPr>
        <w:t xml:space="preserve"> A study by </w:t>
      </w:r>
      <w:proofErr w:type="spellStart"/>
      <w:r w:rsidR="00E71C4B" w:rsidRPr="00B467BE">
        <w:rPr>
          <w:rFonts w:ascii="Arial" w:hAnsi="Arial" w:cs="Arial"/>
        </w:rPr>
        <w:t>Brandou</w:t>
      </w:r>
      <w:proofErr w:type="spellEnd"/>
      <w:r w:rsidR="00E71C4B" w:rsidRPr="00B467BE">
        <w:rPr>
          <w:rFonts w:ascii="Arial" w:hAnsi="Arial" w:cs="Arial"/>
        </w:rPr>
        <w:t xml:space="preserve"> et al </w:t>
      </w:r>
      <w:r w:rsidR="00211A2B" w:rsidRPr="00B467BE">
        <w:rPr>
          <w:rFonts w:ascii="Arial" w:hAnsi="Arial" w:cs="Arial"/>
        </w:rPr>
        <w:t>expands upon the importance of high-intensity training, describing this form of exercise as a more superio</w:t>
      </w:r>
      <w:r w:rsidR="005F6EA2" w:rsidRPr="00B467BE">
        <w:rPr>
          <w:rFonts w:ascii="Arial" w:hAnsi="Arial" w:cs="Arial"/>
        </w:rPr>
        <w:t>r approach for weight-loss in conjunction with dietary changes.</w:t>
      </w:r>
      <w:r w:rsidR="005F6EA2" w:rsidRPr="00B467BE">
        <w:rPr>
          <w:rFonts w:ascii="Arial" w:hAnsi="Arial" w:cs="Arial"/>
          <w:vertAlign w:val="superscript"/>
        </w:rPr>
        <w:t>20</w:t>
      </w:r>
      <w:r w:rsidR="004D1729" w:rsidRPr="00B467BE">
        <w:rPr>
          <w:rFonts w:ascii="Arial" w:hAnsi="Arial" w:cs="Arial"/>
        </w:rPr>
        <w:t xml:space="preserve"> Given these studies, both aerobic exercises and high-intensity activities appear to be effective in weight-loss. Incorporating both can allow for variety and adjust for persona</w:t>
      </w:r>
      <w:r w:rsidR="00AA36DE" w:rsidRPr="00B467BE">
        <w:rPr>
          <w:rFonts w:ascii="Arial" w:hAnsi="Arial" w:cs="Arial"/>
        </w:rPr>
        <w:t>l</w:t>
      </w:r>
      <w:r w:rsidR="004D1729" w:rsidRPr="00B467BE">
        <w:rPr>
          <w:rFonts w:ascii="Arial" w:hAnsi="Arial" w:cs="Arial"/>
        </w:rPr>
        <w:t xml:space="preserve"> preference.</w:t>
      </w:r>
    </w:p>
    <w:p w:rsidR="00EA6206" w:rsidRPr="00B467BE" w:rsidRDefault="00EF190B" w:rsidP="004171E8">
      <w:pPr>
        <w:contextualSpacing/>
        <w:rPr>
          <w:rFonts w:ascii="Arial" w:hAnsi="Arial" w:cs="Arial"/>
        </w:rPr>
      </w:pPr>
      <w:r w:rsidRPr="00B467BE">
        <w:rPr>
          <w:rFonts w:ascii="Arial" w:hAnsi="Arial" w:cs="Arial"/>
        </w:rPr>
        <w:tab/>
        <w:t>In addition to the types of exercises incorporated into weight-loss programs, the duration of intervention could impact amounts of weight reduction as well as long term outcomes. Kelley et al included studies with a minimum intervention duration of 4 weeks, finding significant results even in this short duration.</w:t>
      </w:r>
      <w:r w:rsidRPr="00B467BE">
        <w:rPr>
          <w:rFonts w:ascii="Arial" w:hAnsi="Arial" w:cs="Arial"/>
          <w:vertAlign w:val="superscript"/>
        </w:rPr>
        <w:t>10</w:t>
      </w:r>
      <w:r w:rsidRPr="00B467BE">
        <w:rPr>
          <w:rFonts w:ascii="Arial" w:hAnsi="Arial" w:cs="Arial"/>
        </w:rPr>
        <w:t xml:space="preserve"> Several systematic reviews found intervention programs to last approximately 6 months.</w:t>
      </w:r>
      <w:r w:rsidRPr="00B467BE">
        <w:rPr>
          <w:rFonts w:ascii="Arial" w:hAnsi="Arial" w:cs="Arial"/>
          <w:vertAlign w:val="superscript"/>
        </w:rPr>
        <w:t>17</w:t>
      </w:r>
      <w:proofErr w:type="gramStart"/>
      <w:r w:rsidRPr="00B467BE">
        <w:rPr>
          <w:rFonts w:ascii="Arial" w:hAnsi="Arial" w:cs="Arial"/>
          <w:vertAlign w:val="superscript"/>
        </w:rPr>
        <w:t>,18,21</w:t>
      </w:r>
      <w:proofErr w:type="gramEnd"/>
      <w:r w:rsidR="004171E8" w:rsidRPr="00B467BE">
        <w:rPr>
          <w:rFonts w:ascii="Arial" w:hAnsi="Arial" w:cs="Arial"/>
        </w:rPr>
        <w:t xml:space="preserve"> There is little information regarding interventions with </w:t>
      </w:r>
      <w:r w:rsidR="00EA6206" w:rsidRPr="00B467BE">
        <w:rPr>
          <w:rFonts w:ascii="Arial" w:hAnsi="Arial" w:cs="Arial"/>
        </w:rPr>
        <w:t xml:space="preserve">durations longer than 6 months in clinic-based interventions, however, school-based programs have been reported to extend to longer periods of time. A review by </w:t>
      </w:r>
      <w:proofErr w:type="spellStart"/>
      <w:r w:rsidR="00EA6206" w:rsidRPr="00B467BE">
        <w:rPr>
          <w:rFonts w:ascii="Arial" w:hAnsi="Arial" w:cs="Arial"/>
        </w:rPr>
        <w:t>Zenzen</w:t>
      </w:r>
      <w:proofErr w:type="spellEnd"/>
      <w:r w:rsidR="00EA6206" w:rsidRPr="00B467BE">
        <w:rPr>
          <w:rFonts w:ascii="Arial" w:hAnsi="Arial" w:cs="Arial"/>
        </w:rPr>
        <w:t xml:space="preserve"> et al found the average duration of school-based programs to be 10 months.</w:t>
      </w:r>
      <w:r w:rsidR="00EA6206" w:rsidRPr="00B467BE">
        <w:rPr>
          <w:rFonts w:ascii="Arial" w:hAnsi="Arial" w:cs="Arial"/>
          <w:vertAlign w:val="superscript"/>
        </w:rPr>
        <w:t>29</w:t>
      </w:r>
      <w:r w:rsidR="00E057CA" w:rsidRPr="00B467BE">
        <w:rPr>
          <w:rFonts w:ascii="Arial" w:hAnsi="Arial" w:cs="Arial"/>
        </w:rPr>
        <w:t xml:space="preserve"> </w:t>
      </w:r>
      <w:proofErr w:type="gramStart"/>
      <w:r w:rsidR="00E057CA" w:rsidRPr="00B467BE">
        <w:rPr>
          <w:rFonts w:ascii="Arial" w:hAnsi="Arial" w:cs="Arial"/>
        </w:rPr>
        <w:t>As</w:t>
      </w:r>
      <w:proofErr w:type="gramEnd"/>
      <w:r w:rsidR="00E057CA" w:rsidRPr="00B467BE">
        <w:rPr>
          <w:rFonts w:ascii="Arial" w:hAnsi="Arial" w:cs="Arial"/>
        </w:rPr>
        <w:t xml:space="preserve"> supported by previous school-based weight loss interventions, this program will take place over 10 months to follow the school calendar.</w:t>
      </w:r>
    </w:p>
    <w:p w:rsidR="00E25220" w:rsidRPr="00B467BE" w:rsidRDefault="00616E3B" w:rsidP="004171E8">
      <w:pPr>
        <w:contextualSpacing/>
        <w:rPr>
          <w:rFonts w:ascii="Arial" w:hAnsi="Arial" w:cs="Arial"/>
        </w:rPr>
      </w:pPr>
      <w:r w:rsidRPr="00B467BE">
        <w:rPr>
          <w:rFonts w:ascii="Arial" w:hAnsi="Arial" w:cs="Arial"/>
        </w:rPr>
        <w:tab/>
        <w:t xml:space="preserve">The importance of nutrition and dietary changes in combination with exercise cannot be denied. </w:t>
      </w:r>
      <w:r w:rsidR="00ED5B57" w:rsidRPr="00B467BE">
        <w:rPr>
          <w:rFonts w:ascii="Arial" w:hAnsi="Arial" w:cs="Arial"/>
        </w:rPr>
        <w:t>A systematic review by Ho et al found that diet alone is effective in for weight loss; however diet in conjunction with exercise had additional benefits by improving levels of fasting glucose and insulin.</w:t>
      </w:r>
      <w:r w:rsidR="00ED5B57" w:rsidRPr="00B467BE">
        <w:rPr>
          <w:rFonts w:ascii="Arial" w:hAnsi="Arial" w:cs="Arial"/>
          <w:vertAlign w:val="superscript"/>
        </w:rPr>
        <w:t>17</w:t>
      </w:r>
      <w:r w:rsidR="00ED5B57" w:rsidRPr="00B467BE">
        <w:rPr>
          <w:rFonts w:ascii="Arial" w:hAnsi="Arial" w:cs="Arial"/>
        </w:rPr>
        <w:t xml:space="preserve"> </w:t>
      </w:r>
      <w:r w:rsidR="00D17ACE" w:rsidRPr="00B467BE">
        <w:rPr>
          <w:rFonts w:ascii="Arial" w:hAnsi="Arial" w:cs="Arial"/>
        </w:rPr>
        <w:t xml:space="preserve">Another review by </w:t>
      </w:r>
      <w:proofErr w:type="spellStart"/>
      <w:r w:rsidR="00D17ACE" w:rsidRPr="00B467BE">
        <w:rPr>
          <w:rFonts w:ascii="Arial" w:hAnsi="Arial" w:cs="Arial"/>
        </w:rPr>
        <w:t>Luckner</w:t>
      </w:r>
      <w:proofErr w:type="spellEnd"/>
      <w:r w:rsidR="00D17ACE" w:rsidRPr="00B467BE">
        <w:rPr>
          <w:rFonts w:ascii="Arial" w:hAnsi="Arial" w:cs="Arial"/>
        </w:rPr>
        <w:t xml:space="preserve"> et al found that in children, the most effective weight-loss intervention programs included exercise, </w:t>
      </w:r>
      <w:r w:rsidR="00854460" w:rsidRPr="00B467BE">
        <w:rPr>
          <w:rFonts w:ascii="Arial" w:hAnsi="Arial" w:cs="Arial"/>
        </w:rPr>
        <w:t>health education, and nutritional components.</w:t>
      </w:r>
      <w:r w:rsidR="00854460" w:rsidRPr="00B467BE">
        <w:rPr>
          <w:rFonts w:ascii="Arial" w:hAnsi="Arial" w:cs="Arial"/>
          <w:vertAlign w:val="superscript"/>
        </w:rPr>
        <w:t>22</w:t>
      </w:r>
      <w:r w:rsidR="004171E8" w:rsidRPr="00B467BE">
        <w:rPr>
          <w:rFonts w:ascii="Arial" w:hAnsi="Arial" w:cs="Arial"/>
        </w:rPr>
        <w:t xml:space="preserve"> </w:t>
      </w:r>
      <w:r w:rsidR="007129EE" w:rsidRPr="00B467BE">
        <w:rPr>
          <w:rFonts w:ascii="Arial" w:hAnsi="Arial" w:cs="Arial"/>
        </w:rPr>
        <w:t xml:space="preserve">By incorporating </w:t>
      </w:r>
      <w:r w:rsidR="00FD1594" w:rsidRPr="00B467BE">
        <w:rPr>
          <w:rFonts w:ascii="Arial" w:hAnsi="Arial" w:cs="Arial"/>
        </w:rPr>
        <w:t>education about</w:t>
      </w:r>
      <w:r w:rsidR="007129EE" w:rsidRPr="00B467BE">
        <w:rPr>
          <w:rFonts w:ascii="Arial" w:hAnsi="Arial" w:cs="Arial"/>
        </w:rPr>
        <w:t xml:space="preserve"> guidelines and recommendations in the program, weight-loss can be optimized.</w:t>
      </w:r>
    </w:p>
    <w:p w:rsidR="00FC63E6" w:rsidRPr="00B467BE" w:rsidRDefault="00FC63E6" w:rsidP="004171E8">
      <w:pPr>
        <w:contextualSpacing/>
        <w:rPr>
          <w:rFonts w:ascii="Arial" w:hAnsi="Arial" w:cs="Arial"/>
        </w:rPr>
      </w:pPr>
      <w:r w:rsidRPr="00B467BE">
        <w:rPr>
          <w:rFonts w:ascii="Arial" w:hAnsi="Arial" w:cs="Arial"/>
        </w:rPr>
        <w:tab/>
      </w:r>
      <w:r w:rsidR="001C4A4E" w:rsidRPr="00B467BE">
        <w:rPr>
          <w:rFonts w:ascii="Arial" w:hAnsi="Arial" w:cs="Arial"/>
        </w:rPr>
        <w:t xml:space="preserve">School-based weight-loss programs have been proposed as </w:t>
      </w:r>
      <w:r w:rsidR="00CF54EF" w:rsidRPr="00B467BE">
        <w:rPr>
          <w:rFonts w:ascii="Arial" w:hAnsi="Arial" w:cs="Arial"/>
        </w:rPr>
        <w:t>possible alternatives to clinic-based approaches.</w:t>
      </w:r>
      <w:r w:rsidR="00143215" w:rsidRPr="00B467BE">
        <w:rPr>
          <w:rFonts w:ascii="Arial" w:hAnsi="Arial" w:cs="Arial"/>
        </w:rPr>
        <w:t xml:space="preserve"> There are several theoretical</w:t>
      </w:r>
      <w:r w:rsidR="00CF54EF" w:rsidRPr="00B467BE">
        <w:rPr>
          <w:rFonts w:ascii="Arial" w:hAnsi="Arial" w:cs="Arial"/>
        </w:rPr>
        <w:t xml:space="preserve"> benefits for implementing a school-based intervention program for children and adolescents. First, these programs can offer a more comprehensive approach including physical activity and nutrition. Secondly, the setting offers preexisting resources. </w:t>
      </w:r>
      <w:r w:rsidR="00FD1594" w:rsidRPr="00B467BE">
        <w:rPr>
          <w:rFonts w:ascii="Arial" w:hAnsi="Arial" w:cs="Arial"/>
        </w:rPr>
        <w:t>School-based nutritional changes have been found to be effective in promoting health eating in young African American children and teenagers.</w:t>
      </w:r>
      <w:r w:rsidR="00CF54EF" w:rsidRPr="00B467BE">
        <w:rPr>
          <w:rFonts w:ascii="Arial" w:hAnsi="Arial" w:cs="Arial"/>
          <w:vertAlign w:val="superscript"/>
        </w:rPr>
        <w:t>23</w:t>
      </w:r>
      <w:r w:rsidR="00F520B5" w:rsidRPr="00B467BE">
        <w:rPr>
          <w:rFonts w:ascii="Arial" w:hAnsi="Arial" w:cs="Arial"/>
        </w:rPr>
        <w:t xml:space="preserve"> </w:t>
      </w:r>
      <w:r w:rsidR="00FD1594" w:rsidRPr="00B467BE">
        <w:rPr>
          <w:rFonts w:ascii="Arial" w:hAnsi="Arial" w:cs="Arial"/>
        </w:rPr>
        <w:t>By combining both nutritional interventions and physical activity, weight-loss can be achieved in obese children in the school setting</w:t>
      </w:r>
      <w:r w:rsidR="00F520B5" w:rsidRPr="00B467BE">
        <w:rPr>
          <w:rFonts w:ascii="Arial" w:hAnsi="Arial" w:cs="Arial"/>
        </w:rPr>
        <w:t>.</w:t>
      </w:r>
      <w:r w:rsidR="00F520B5" w:rsidRPr="00B467BE">
        <w:rPr>
          <w:rFonts w:ascii="Arial" w:hAnsi="Arial" w:cs="Arial"/>
          <w:vertAlign w:val="superscript"/>
        </w:rPr>
        <w:t>24</w:t>
      </w:r>
      <w:r w:rsidR="00F520B5" w:rsidRPr="00B467BE">
        <w:rPr>
          <w:rFonts w:ascii="Arial" w:hAnsi="Arial" w:cs="Arial"/>
        </w:rPr>
        <w:t xml:space="preserve"> </w:t>
      </w:r>
      <w:r w:rsidR="00FD1594" w:rsidRPr="00B467BE">
        <w:rPr>
          <w:rFonts w:ascii="Arial" w:hAnsi="Arial" w:cs="Arial"/>
        </w:rPr>
        <w:t>One study even found that although specific designs of school-based weight loss inventions vary, they are effective in treating childhood obesity</w:t>
      </w:r>
      <w:r w:rsidR="004A2369" w:rsidRPr="00B467BE">
        <w:rPr>
          <w:rFonts w:ascii="Arial" w:hAnsi="Arial" w:cs="Arial"/>
        </w:rPr>
        <w:t>, particularly when nutrition, physical activity, and family were incorporated into the program.</w:t>
      </w:r>
      <w:r w:rsidR="004A2369" w:rsidRPr="00B467BE">
        <w:rPr>
          <w:rFonts w:ascii="Arial" w:hAnsi="Arial" w:cs="Arial"/>
          <w:vertAlign w:val="superscript"/>
        </w:rPr>
        <w:t>25</w:t>
      </w:r>
      <w:r w:rsidR="004A2369" w:rsidRPr="00B467BE">
        <w:rPr>
          <w:rFonts w:ascii="Arial" w:hAnsi="Arial" w:cs="Arial"/>
        </w:rPr>
        <w:t xml:space="preserve"> Given this information, the proposed program will include educational sessions that will be open to family members to attend. These sessions will largely focus on making changes at home such as changes in diet, decreasing screen time, and increasing physical activity. The program will also allow for scheduled and organized fitness </w:t>
      </w:r>
      <w:r w:rsidR="00761884" w:rsidRPr="00B467BE">
        <w:rPr>
          <w:rFonts w:ascii="Arial" w:hAnsi="Arial" w:cs="Arial"/>
        </w:rPr>
        <w:t>classes and exercise inter</w:t>
      </w:r>
      <w:r w:rsidR="004A2369" w:rsidRPr="00B467BE">
        <w:rPr>
          <w:rFonts w:ascii="Arial" w:hAnsi="Arial" w:cs="Arial"/>
        </w:rPr>
        <w:t>ve</w:t>
      </w:r>
      <w:r w:rsidR="00761884" w:rsidRPr="00B467BE">
        <w:rPr>
          <w:rFonts w:ascii="Arial" w:hAnsi="Arial" w:cs="Arial"/>
        </w:rPr>
        <w:t>n</w:t>
      </w:r>
      <w:r w:rsidR="004A2369" w:rsidRPr="00B467BE">
        <w:rPr>
          <w:rFonts w:ascii="Arial" w:hAnsi="Arial" w:cs="Arial"/>
        </w:rPr>
        <w:t>tions.</w:t>
      </w:r>
    </w:p>
    <w:p w:rsidR="00761884" w:rsidRPr="00B467BE" w:rsidRDefault="00761884" w:rsidP="004171E8">
      <w:pPr>
        <w:contextualSpacing/>
        <w:rPr>
          <w:rFonts w:ascii="Arial" w:hAnsi="Arial" w:cs="Arial"/>
        </w:rPr>
      </w:pPr>
      <w:r w:rsidRPr="00B467BE">
        <w:rPr>
          <w:rFonts w:ascii="Arial" w:hAnsi="Arial" w:cs="Arial"/>
        </w:rPr>
        <w:tab/>
      </w:r>
      <w:r w:rsidR="001D1336" w:rsidRPr="00B467BE">
        <w:rPr>
          <w:rFonts w:ascii="Arial" w:hAnsi="Arial" w:cs="Arial"/>
        </w:rPr>
        <w:t xml:space="preserve">Another important component of weight-loss programs, particularly in the adolescent population, is the incorporation of behavioral models and psychological approaches. </w:t>
      </w:r>
      <w:r w:rsidR="00590458" w:rsidRPr="00B467BE">
        <w:rPr>
          <w:rFonts w:ascii="Arial" w:hAnsi="Arial" w:cs="Arial"/>
        </w:rPr>
        <w:t xml:space="preserve">The </w:t>
      </w:r>
      <w:proofErr w:type="spellStart"/>
      <w:r w:rsidR="00590458" w:rsidRPr="00B467BE">
        <w:rPr>
          <w:rFonts w:ascii="Arial" w:hAnsi="Arial" w:cs="Arial"/>
        </w:rPr>
        <w:t>Transtheoretical</w:t>
      </w:r>
      <w:proofErr w:type="spellEnd"/>
      <w:r w:rsidR="00590458" w:rsidRPr="00B467BE">
        <w:rPr>
          <w:rFonts w:ascii="Arial" w:hAnsi="Arial" w:cs="Arial"/>
        </w:rPr>
        <w:t xml:space="preserve"> Model</w:t>
      </w:r>
      <w:r w:rsidR="00F37599" w:rsidRPr="00B467BE">
        <w:rPr>
          <w:rFonts w:ascii="Arial" w:hAnsi="Arial" w:cs="Arial"/>
        </w:rPr>
        <w:t xml:space="preserve"> (TTM)</w:t>
      </w:r>
      <w:r w:rsidR="00590458" w:rsidRPr="00B467BE">
        <w:rPr>
          <w:rFonts w:ascii="Arial" w:hAnsi="Arial" w:cs="Arial"/>
        </w:rPr>
        <w:t>, specifically stages of change, has been suggested in literature as possible means for achieving desirable results especially when promoting lifestyle changes.</w:t>
      </w:r>
      <w:r w:rsidR="00184220" w:rsidRPr="00B467BE">
        <w:rPr>
          <w:rFonts w:ascii="Arial" w:hAnsi="Arial" w:cs="Arial"/>
          <w:vertAlign w:val="superscript"/>
        </w:rPr>
        <w:t>26</w:t>
      </w:r>
      <w:r w:rsidR="00184220" w:rsidRPr="00B467BE">
        <w:rPr>
          <w:rFonts w:ascii="Arial" w:hAnsi="Arial" w:cs="Arial"/>
        </w:rPr>
        <w:t xml:space="preserve"> Stages of change include pre-contemplation, contemplation, preparation, action, and maintenance.</w:t>
      </w:r>
      <w:r w:rsidR="00590458" w:rsidRPr="00B467BE">
        <w:rPr>
          <w:rFonts w:ascii="Arial" w:hAnsi="Arial" w:cs="Arial"/>
        </w:rPr>
        <w:t xml:space="preserve"> </w:t>
      </w:r>
      <w:r w:rsidR="00F37599" w:rsidRPr="00B467BE">
        <w:rPr>
          <w:rFonts w:ascii="Arial" w:hAnsi="Arial" w:cs="Arial"/>
        </w:rPr>
        <w:t xml:space="preserve">A Cochrane review by </w:t>
      </w:r>
      <w:proofErr w:type="spellStart"/>
      <w:r w:rsidR="00F37599" w:rsidRPr="00B467BE">
        <w:rPr>
          <w:rFonts w:ascii="Arial" w:hAnsi="Arial" w:cs="Arial"/>
        </w:rPr>
        <w:t>Mastellos</w:t>
      </w:r>
      <w:proofErr w:type="spellEnd"/>
      <w:r w:rsidR="00F37599" w:rsidRPr="00B467BE">
        <w:rPr>
          <w:rFonts w:ascii="Arial" w:hAnsi="Arial" w:cs="Arial"/>
        </w:rPr>
        <w:t xml:space="preserve"> et al found that when applying the TTM to weight-loss programs, increases in physical activity and dietary modifications could be observed</w:t>
      </w:r>
      <w:r w:rsidR="00184220" w:rsidRPr="00B467BE">
        <w:rPr>
          <w:rFonts w:ascii="Arial" w:hAnsi="Arial" w:cs="Arial"/>
        </w:rPr>
        <w:t xml:space="preserve"> for up to a year</w:t>
      </w:r>
      <w:r w:rsidR="00F37599" w:rsidRPr="00B467BE">
        <w:rPr>
          <w:rFonts w:ascii="Arial" w:hAnsi="Arial" w:cs="Arial"/>
        </w:rPr>
        <w:t>.</w:t>
      </w:r>
      <w:r w:rsidR="00F37599" w:rsidRPr="00B467BE">
        <w:rPr>
          <w:rFonts w:ascii="Arial" w:hAnsi="Arial" w:cs="Arial"/>
          <w:vertAlign w:val="superscript"/>
        </w:rPr>
        <w:t>26</w:t>
      </w:r>
      <w:r w:rsidR="00F37599" w:rsidRPr="00B467BE">
        <w:rPr>
          <w:rFonts w:ascii="Arial" w:hAnsi="Arial" w:cs="Arial"/>
        </w:rPr>
        <w:t xml:space="preserve"> These results, however, should be interpreted with caution due to the risk of bias and imprecision.</w:t>
      </w:r>
      <w:r w:rsidR="00F37599" w:rsidRPr="00B467BE">
        <w:rPr>
          <w:rFonts w:ascii="Arial" w:hAnsi="Arial" w:cs="Arial"/>
          <w:vertAlign w:val="superscript"/>
        </w:rPr>
        <w:t>26</w:t>
      </w:r>
      <w:r w:rsidR="00F37599" w:rsidRPr="00B467BE">
        <w:rPr>
          <w:rFonts w:ascii="Arial" w:hAnsi="Arial" w:cs="Arial"/>
        </w:rPr>
        <w:t xml:space="preserve"> </w:t>
      </w:r>
      <w:r w:rsidR="00CE76CC" w:rsidRPr="00B467BE">
        <w:rPr>
          <w:rFonts w:ascii="Arial" w:hAnsi="Arial" w:cs="Arial"/>
        </w:rPr>
        <w:t xml:space="preserve">Another </w:t>
      </w:r>
      <w:r w:rsidR="00162540" w:rsidRPr="00B467BE">
        <w:rPr>
          <w:rFonts w:ascii="Arial" w:hAnsi="Arial" w:cs="Arial"/>
        </w:rPr>
        <w:t>study by Johnson et al found much stronger results, indicating that the TTM is effective in increasing physical activity and improving healthy eating.</w:t>
      </w:r>
      <w:r w:rsidR="00B533DA" w:rsidRPr="00B467BE">
        <w:rPr>
          <w:rFonts w:ascii="Arial" w:hAnsi="Arial" w:cs="Arial"/>
          <w:vertAlign w:val="superscript"/>
        </w:rPr>
        <w:t>27</w:t>
      </w:r>
      <w:r w:rsidR="00162540" w:rsidRPr="00B467BE">
        <w:rPr>
          <w:rFonts w:ascii="Arial" w:hAnsi="Arial" w:cs="Arial"/>
        </w:rPr>
        <w:t xml:space="preserve"> </w:t>
      </w:r>
      <w:r w:rsidR="00184220" w:rsidRPr="00B467BE">
        <w:rPr>
          <w:rFonts w:ascii="Arial" w:hAnsi="Arial" w:cs="Arial"/>
        </w:rPr>
        <w:t>In this study, stages of change, the process of change, and self-efficacy were all addressed.</w:t>
      </w:r>
      <w:r w:rsidR="00184220" w:rsidRPr="00B467BE">
        <w:rPr>
          <w:rFonts w:ascii="Arial" w:hAnsi="Arial" w:cs="Arial"/>
          <w:vertAlign w:val="superscript"/>
        </w:rPr>
        <w:t>27</w:t>
      </w:r>
      <w:r w:rsidR="00184220" w:rsidRPr="00B467BE">
        <w:rPr>
          <w:rFonts w:ascii="Arial" w:hAnsi="Arial" w:cs="Arial"/>
        </w:rPr>
        <w:t xml:space="preserve"> </w:t>
      </w:r>
      <w:r w:rsidR="00B63C28" w:rsidRPr="00B467BE">
        <w:rPr>
          <w:rFonts w:ascii="Arial" w:hAnsi="Arial" w:cs="Arial"/>
        </w:rPr>
        <w:t>By meeting participants where they are in the process of change, lasting effects can be promoted. Recognizing the stage of change will allow for more effective intervention.</w:t>
      </w:r>
    </w:p>
    <w:p w:rsidR="00B63C28" w:rsidRPr="00B467BE" w:rsidRDefault="00B63C28" w:rsidP="004171E8">
      <w:pPr>
        <w:contextualSpacing/>
        <w:rPr>
          <w:rFonts w:ascii="Arial" w:hAnsi="Arial" w:cs="Arial"/>
        </w:rPr>
      </w:pPr>
      <w:r w:rsidRPr="00B467BE">
        <w:rPr>
          <w:rFonts w:ascii="Arial" w:hAnsi="Arial" w:cs="Arial"/>
        </w:rPr>
        <w:tab/>
      </w:r>
      <w:r w:rsidR="00BB6F6A" w:rsidRPr="00B467BE">
        <w:rPr>
          <w:rFonts w:ascii="Arial" w:hAnsi="Arial" w:cs="Arial"/>
        </w:rPr>
        <w:t>Expanding on psychological approaches, motivational interviewing is another important component of a weight-loss program. Motivation interviewing is a patient-centered approach that aims to build rapport with patients and encourage behaviors changes.</w:t>
      </w:r>
      <w:r w:rsidR="00BB6F6A" w:rsidRPr="00B467BE">
        <w:rPr>
          <w:rFonts w:ascii="Arial" w:hAnsi="Arial" w:cs="Arial"/>
          <w:vertAlign w:val="superscript"/>
        </w:rPr>
        <w:t>28</w:t>
      </w:r>
      <w:r w:rsidR="00BB6F6A" w:rsidRPr="00B467BE">
        <w:rPr>
          <w:rFonts w:ascii="Arial" w:hAnsi="Arial" w:cs="Arial"/>
        </w:rPr>
        <w:t xml:space="preserve"> A study by </w:t>
      </w:r>
      <w:r w:rsidR="00FE20F5" w:rsidRPr="00B467BE">
        <w:rPr>
          <w:rFonts w:ascii="Arial" w:hAnsi="Arial" w:cs="Arial"/>
        </w:rPr>
        <w:t>Armstrong et al found that motivational interviewing significantly improved weight-loss when compared to the control group.</w:t>
      </w:r>
      <w:r w:rsidR="00620925" w:rsidRPr="00B467BE">
        <w:rPr>
          <w:rFonts w:ascii="Arial" w:hAnsi="Arial" w:cs="Arial"/>
          <w:vertAlign w:val="superscript"/>
        </w:rPr>
        <w:t>28</w:t>
      </w:r>
      <w:r w:rsidR="00143215" w:rsidRPr="00B467BE">
        <w:rPr>
          <w:rFonts w:ascii="Arial" w:hAnsi="Arial" w:cs="Arial"/>
        </w:rPr>
        <w:t xml:space="preserve"> Using motivation interviewing in</w:t>
      </w:r>
      <w:r w:rsidR="00FE20F5" w:rsidRPr="00B467BE">
        <w:rPr>
          <w:rFonts w:ascii="Arial" w:hAnsi="Arial" w:cs="Arial"/>
        </w:rPr>
        <w:t xml:space="preserve"> an exercise and diet based weight </w:t>
      </w:r>
      <w:r w:rsidR="00143215" w:rsidRPr="00B467BE">
        <w:rPr>
          <w:rFonts w:ascii="Arial" w:hAnsi="Arial" w:cs="Arial"/>
        </w:rPr>
        <w:t>reduction intervention program may increas</w:t>
      </w:r>
      <w:r w:rsidR="00620925" w:rsidRPr="00B467BE">
        <w:rPr>
          <w:rFonts w:ascii="Arial" w:hAnsi="Arial" w:cs="Arial"/>
        </w:rPr>
        <w:t>e</w:t>
      </w:r>
      <w:r w:rsidR="00143215" w:rsidRPr="00B467BE">
        <w:rPr>
          <w:rFonts w:ascii="Arial" w:hAnsi="Arial" w:cs="Arial"/>
        </w:rPr>
        <w:t xml:space="preserve"> the</w:t>
      </w:r>
      <w:r w:rsidR="00620925" w:rsidRPr="00B467BE">
        <w:rPr>
          <w:rFonts w:ascii="Arial" w:hAnsi="Arial" w:cs="Arial"/>
        </w:rPr>
        <w:t xml:space="preserve"> positive results</w:t>
      </w:r>
      <w:r w:rsidR="00143215" w:rsidRPr="00B467BE">
        <w:rPr>
          <w:rFonts w:ascii="Arial" w:hAnsi="Arial" w:cs="Arial"/>
        </w:rPr>
        <w:t xml:space="preserve"> that could</w:t>
      </w:r>
      <w:r w:rsidR="00620925" w:rsidRPr="00B467BE">
        <w:rPr>
          <w:rFonts w:ascii="Arial" w:hAnsi="Arial" w:cs="Arial"/>
        </w:rPr>
        <w:t xml:space="preserve"> be achieved.</w:t>
      </w:r>
    </w:p>
    <w:p w:rsidR="00E25220" w:rsidRPr="00B467BE" w:rsidRDefault="0031255C" w:rsidP="00E25220">
      <w:pPr>
        <w:contextualSpacing/>
        <w:rPr>
          <w:rFonts w:ascii="Arial" w:hAnsi="Arial" w:cs="Arial"/>
        </w:rPr>
      </w:pPr>
      <w:r w:rsidRPr="00B467BE">
        <w:rPr>
          <w:rFonts w:ascii="Arial" w:hAnsi="Arial" w:cs="Arial"/>
        </w:rPr>
        <w:tab/>
        <w:t xml:space="preserve">By incorporating various forms of exercise including aerobic training and high-intensity training into this weight-loss program and incorporating nutrition into treatment, outcomes will be optimized. A school-based intervention provides numerous benefits, including a comprehensive setting with preexisting equipment. Including both aspects of the TTM and motivational interviewing will further promote weight-loss and long term changes. </w:t>
      </w:r>
    </w:p>
    <w:p w:rsidR="005E4587" w:rsidRPr="00B467BE" w:rsidRDefault="005E4587" w:rsidP="00E25220">
      <w:pPr>
        <w:contextualSpacing/>
        <w:rPr>
          <w:rFonts w:ascii="Arial" w:hAnsi="Arial" w:cs="Arial"/>
        </w:rPr>
      </w:pPr>
    </w:p>
    <w:p w:rsidR="007861F2" w:rsidRPr="0094077B" w:rsidRDefault="002869F3" w:rsidP="0094077B">
      <w:pPr>
        <w:contextualSpacing/>
        <w:jc w:val="center"/>
        <w:rPr>
          <w:rFonts w:ascii="Arial" w:hAnsi="Arial" w:cs="Arial"/>
          <w:b/>
        </w:rPr>
      </w:pPr>
      <w:r w:rsidRPr="00F82617">
        <w:rPr>
          <w:rFonts w:ascii="Arial" w:hAnsi="Arial" w:cs="Arial"/>
          <w:b/>
          <w:u w:val="single"/>
        </w:rPr>
        <w:t>Program Description</w:t>
      </w:r>
    </w:p>
    <w:p w:rsidR="007861F2" w:rsidRPr="00B467BE" w:rsidRDefault="00206628" w:rsidP="00F4717A">
      <w:pPr>
        <w:rPr>
          <w:rFonts w:ascii="Arial" w:hAnsi="Arial" w:cs="Arial"/>
          <w:u w:val="single"/>
        </w:rPr>
      </w:pPr>
      <w:r w:rsidRPr="00B467BE">
        <w:rPr>
          <w:rFonts w:ascii="Arial" w:hAnsi="Arial" w:cs="Arial"/>
          <w:u w:val="single"/>
        </w:rPr>
        <w:t>Objectives</w:t>
      </w:r>
    </w:p>
    <w:p w:rsidR="007861F2" w:rsidRPr="00B467BE" w:rsidRDefault="00ED2419" w:rsidP="00AE4E2C">
      <w:pPr>
        <w:rPr>
          <w:rFonts w:ascii="Arial" w:hAnsi="Arial" w:cs="Arial"/>
        </w:rPr>
      </w:pPr>
      <w:r w:rsidRPr="00B467BE">
        <w:rPr>
          <w:rFonts w:ascii="Arial" w:hAnsi="Arial" w:cs="Arial"/>
        </w:rPr>
        <w:t>The goal of this intervention is primarily</w:t>
      </w:r>
      <w:r w:rsidR="00206628" w:rsidRPr="00B467BE">
        <w:rPr>
          <w:rFonts w:ascii="Arial" w:hAnsi="Arial" w:cs="Arial"/>
        </w:rPr>
        <w:t xml:space="preserve"> w</w:t>
      </w:r>
      <w:r w:rsidRPr="00B467BE">
        <w:rPr>
          <w:rFonts w:ascii="Arial" w:hAnsi="Arial" w:cs="Arial"/>
        </w:rPr>
        <w:t xml:space="preserve">eight reduction; however, it is </w:t>
      </w:r>
      <w:r w:rsidR="007C0F04" w:rsidRPr="00B467BE">
        <w:rPr>
          <w:rFonts w:ascii="Arial" w:hAnsi="Arial" w:cs="Arial"/>
        </w:rPr>
        <w:t>important to assess many aspects of health including</w:t>
      </w:r>
      <w:r w:rsidR="00206628" w:rsidRPr="00B467BE">
        <w:rPr>
          <w:rFonts w:ascii="Arial" w:hAnsi="Arial" w:cs="Arial"/>
        </w:rPr>
        <w:t xml:space="preserve"> nutrition, cardiovascular health, and </w:t>
      </w:r>
      <w:r w:rsidR="007C0F04" w:rsidRPr="00B467BE">
        <w:rPr>
          <w:rFonts w:ascii="Arial" w:hAnsi="Arial" w:cs="Arial"/>
        </w:rPr>
        <w:t>over-all well-being</w:t>
      </w:r>
      <w:r w:rsidR="00206628" w:rsidRPr="00B467BE">
        <w:rPr>
          <w:rFonts w:ascii="Arial" w:hAnsi="Arial" w:cs="Arial"/>
        </w:rPr>
        <w:t>.</w:t>
      </w:r>
      <w:r w:rsidR="00E4598D" w:rsidRPr="00B467BE">
        <w:rPr>
          <w:rFonts w:ascii="Arial" w:hAnsi="Arial" w:cs="Arial"/>
        </w:rPr>
        <w:t xml:space="preserve"> Upon the conclusion of this program, the following goals should be met:</w:t>
      </w:r>
    </w:p>
    <w:p w:rsidR="00206628" w:rsidRPr="00B467BE" w:rsidRDefault="00F4717A" w:rsidP="00206628">
      <w:pPr>
        <w:pStyle w:val="ListParagraph"/>
        <w:numPr>
          <w:ilvl w:val="1"/>
          <w:numId w:val="1"/>
        </w:numPr>
        <w:rPr>
          <w:rFonts w:ascii="Arial" w:hAnsi="Arial" w:cs="Arial"/>
        </w:rPr>
      </w:pPr>
      <w:r w:rsidRPr="00B467BE">
        <w:rPr>
          <w:rFonts w:ascii="Arial" w:hAnsi="Arial" w:cs="Arial"/>
        </w:rPr>
        <w:t>In 10</w:t>
      </w:r>
      <w:r w:rsidR="00206628" w:rsidRPr="00B467BE">
        <w:rPr>
          <w:rFonts w:ascii="Arial" w:hAnsi="Arial" w:cs="Arial"/>
        </w:rPr>
        <w:t xml:space="preserve"> months, </w:t>
      </w:r>
      <w:r w:rsidR="009808BF">
        <w:rPr>
          <w:rFonts w:ascii="Arial" w:hAnsi="Arial" w:cs="Arial"/>
        </w:rPr>
        <w:t xml:space="preserve">90% of </w:t>
      </w:r>
      <w:r w:rsidR="00206628" w:rsidRPr="00B467BE">
        <w:rPr>
          <w:rFonts w:ascii="Arial" w:hAnsi="Arial" w:cs="Arial"/>
        </w:rPr>
        <w:t>participants</w:t>
      </w:r>
      <w:r w:rsidR="00CD5F76">
        <w:rPr>
          <w:rFonts w:ascii="Arial" w:hAnsi="Arial" w:cs="Arial"/>
        </w:rPr>
        <w:t xml:space="preserve"> will decrease body weight by 10</w:t>
      </w:r>
      <w:r w:rsidR="00206628" w:rsidRPr="00B467BE">
        <w:rPr>
          <w:rFonts w:ascii="Arial" w:hAnsi="Arial" w:cs="Arial"/>
        </w:rPr>
        <w:t>% from baseline.</w:t>
      </w:r>
    </w:p>
    <w:p w:rsidR="00206628" w:rsidRPr="00B467BE" w:rsidRDefault="00F4717A" w:rsidP="00206628">
      <w:pPr>
        <w:pStyle w:val="ListParagraph"/>
        <w:numPr>
          <w:ilvl w:val="1"/>
          <w:numId w:val="1"/>
        </w:numPr>
        <w:rPr>
          <w:rFonts w:ascii="Arial" w:hAnsi="Arial" w:cs="Arial"/>
        </w:rPr>
      </w:pPr>
      <w:r w:rsidRPr="00B467BE">
        <w:rPr>
          <w:rFonts w:ascii="Arial" w:hAnsi="Arial" w:cs="Arial"/>
        </w:rPr>
        <w:t>In 10</w:t>
      </w:r>
      <w:r w:rsidR="00206628" w:rsidRPr="00B467BE">
        <w:rPr>
          <w:rFonts w:ascii="Arial" w:hAnsi="Arial" w:cs="Arial"/>
        </w:rPr>
        <w:t xml:space="preserve"> months, </w:t>
      </w:r>
      <w:r w:rsidR="009808BF">
        <w:rPr>
          <w:rFonts w:ascii="Arial" w:hAnsi="Arial" w:cs="Arial"/>
        </w:rPr>
        <w:t xml:space="preserve">90% of </w:t>
      </w:r>
      <w:r w:rsidR="00206628" w:rsidRPr="00B467BE">
        <w:rPr>
          <w:rFonts w:ascii="Arial" w:hAnsi="Arial" w:cs="Arial"/>
        </w:rPr>
        <w:t>participants will improve SF-36 scores by 20%.</w:t>
      </w:r>
    </w:p>
    <w:p w:rsidR="00206628" w:rsidRPr="00B467BE" w:rsidRDefault="00F4717A" w:rsidP="00206628">
      <w:pPr>
        <w:pStyle w:val="ListParagraph"/>
        <w:numPr>
          <w:ilvl w:val="1"/>
          <w:numId w:val="1"/>
        </w:numPr>
        <w:rPr>
          <w:rFonts w:ascii="Arial" w:hAnsi="Arial" w:cs="Arial"/>
        </w:rPr>
      </w:pPr>
      <w:r w:rsidRPr="00B467BE">
        <w:rPr>
          <w:rFonts w:ascii="Arial" w:hAnsi="Arial" w:cs="Arial"/>
        </w:rPr>
        <w:t>In 10</w:t>
      </w:r>
      <w:r w:rsidR="00206628" w:rsidRPr="00B467BE">
        <w:rPr>
          <w:rFonts w:ascii="Arial" w:hAnsi="Arial" w:cs="Arial"/>
        </w:rPr>
        <w:t xml:space="preserve"> months, </w:t>
      </w:r>
      <w:r w:rsidR="009808BF">
        <w:rPr>
          <w:rFonts w:ascii="Arial" w:hAnsi="Arial" w:cs="Arial"/>
        </w:rPr>
        <w:t xml:space="preserve">90% of </w:t>
      </w:r>
      <w:r w:rsidR="00206628" w:rsidRPr="00B467BE">
        <w:rPr>
          <w:rFonts w:ascii="Arial" w:hAnsi="Arial" w:cs="Arial"/>
        </w:rPr>
        <w:t>participants will increase 6 minute walk test by 100 meters.</w:t>
      </w:r>
    </w:p>
    <w:p w:rsidR="00206628" w:rsidRPr="00B467BE" w:rsidRDefault="00F4717A" w:rsidP="00206628">
      <w:pPr>
        <w:pStyle w:val="ListParagraph"/>
        <w:numPr>
          <w:ilvl w:val="1"/>
          <w:numId w:val="1"/>
        </w:numPr>
        <w:rPr>
          <w:rFonts w:ascii="Arial" w:hAnsi="Arial" w:cs="Arial"/>
        </w:rPr>
      </w:pPr>
      <w:r w:rsidRPr="00B467BE">
        <w:rPr>
          <w:rFonts w:ascii="Arial" w:hAnsi="Arial" w:cs="Arial"/>
        </w:rPr>
        <w:t>In 10</w:t>
      </w:r>
      <w:r w:rsidR="00206628" w:rsidRPr="00B467BE">
        <w:rPr>
          <w:rFonts w:ascii="Arial" w:hAnsi="Arial" w:cs="Arial"/>
        </w:rPr>
        <w:t xml:space="preserve"> months, </w:t>
      </w:r>
      <w:r w:rsidR="009808BF">
        <w:rPr>
          <w:rFonts w:ascii="Arial" w:hAnsi="Arial" w:cs="Arial"/>
        </w:rPr>
        <w:t xml:space="preserve">90% of </w:t>
      </w:r>
      <w:r w:rsidR="00206628" w:rsidRPr="00B467BE">
        <w:rPr>
          <w:rFonts w:ascii="Arial" w:hAnsi="Arial" w:cs="Arial"/>
        </w:rPr>
        <w:t xml:space="preserve">participants will </w:t>
      </w:r>
      <w:r w:rsidR="009808BF">
        <w:rPr>
          <w:rFonts w:ascii="Arial" w:hAnsi="Arial" w:cs="Arial"/>
        </w:rPr>
        <w:t>self-</w:t>
      </w:r>
      <w:r w:rsidR="00206628" w:rsidRPr="00B467BE">
        <w:rPr>
          <w:rFonts w:ascii="Arial" w:hAnsi="Arial" w:cs="Arial"/>
        </w:rPr>
        <w:t>report consuming no more than 3 sugary drinks/week</w:t>
      </w:r>
      <w:r w:rsidR="009808BF">
        <w:rPr>
          <w:rFonts w:ascii="Arial" w:hAnsi="Arial" w:cs="Arial"/>
        </w:rPr>
        <w:t xml:space="preserve"> in nutrition journal</w:t>
      </w:r>
      <w:r w:rsidR="00206628" w:rsidRPr="00B467BE">
        <w:rPr>
          <w:rFonts w:ascii="Arial" w:hAnsi="Arial" w:cs="Arial"/>
        </w:rPr>
        <w:t>.</w:t>
      </w:r>
    </w:p>
    <w:p w:rsidR="002869F3" w:rsidRPr="0094077B" w:rsidRDefault="00F4717A" w:rsidP="002869F3">
      <w:pPr>
        <w:pStyle w:val="ListParagraph"/>
        <w:numPr>
          <w:ilvl w:val="1"/>
          <w:numId w:val="1"/>
        </w:numPr>
        <w:rPr>
          <w:rFonts w:ascii="Arial" w:hAnsi="Arial" w:cs="Arial"/>
        </w:rPr>
      </w:pPr>
      <w:r w:rsidRPr="00B467BE">
        <w:rPr>
          <w:rFonts w:ascii="Arial" w:hAnsi="Arial" w:cs="Arial"/>
        </w:rPr>
        <w:t>In 10</w:t>
      </w:r>
      <w:r w:rsidR="00206628" w:rsidRPr="00B467BE">
        <w:rPr>
          <w:rFonts w:ascii="Arial" w:hAnsi="Arial" w:cs="Arial"/>
        </w:rPr>
        <w:t xml:space="preserve"> months, </w:t>
      </w:r>
      <w:r w:rsidR="009808BF">
        <w:rPr>
          <w:rFonts w:ascii="Arial" w:hAnsi="Arial" w:cs="Arial"/>
        </w:rPr>
        <w:t xml:space="preserve">90% of </w:t>
      </w:r>
      <w:r w:rsidR="00206628" w:rsidRPr="00B467BE">
        <w:rPr>
          <w:rFonts w:ascii="Arial" w:hAnsi="Arial" w:cs="Arial"/>
        </w:rPr>
        <w:t xml:space="preserve">participants will </w:t>
      </w:r>
      <w:r w:rsidR="00DC6F5C">
        <w:rPr>
          <w:rFonts w:ascii="Arial" w:hAnsi="Arial" w:cs="Arial"/>
        </w:rPr>
        <w:t>have</w:t>
      </w:r>
      <w:r w:rsidR="00206628" w:rsidRPr="00B467BE">
        <w:rPr>
          <w:rFonts w:ascii="Arial" w:hAnsi="Arial" w:cs="Arial"/>
        </w:rPr>
        <w:t xml:space="preserve"> resting </w:t>
      </w:r>
      <w:r w:rsidR="0094077B">
        <w:rPr>
          <w:rFonts w:ascii="Arial" w:hAnsi="Arial" w:cs="Arial"/>
        </w:rPr>
        <w:t>blood pressure (</w:t>
      </w:r>
      <w:r w:rsidR="00206628" w:rsidRPr="00B467BE">
        <w:rPr>
          <w:rFonts w:ascii="Arial" w:hAnsi="Arial" w:cs="Arial"/>
        </w:rPr>
        <w:t>BP</w:t>
      </w:r>
      <w:r w:rsidR="0094077B">
        <w:rPr>
          <w:rFonts w:ascii="Arial" w:hAnsi="Arial" w:cs="Arial"/>
        </w:rPr>
        <w:t>)</w:t>
      </w:r>
      <w:r w:rsidR="00206628" w:rsidRPr="00B467BE">
        <w:rPr>
          <w:rFonts w:ascii="Arial" w:hAnsi="Arial" w:cs="Arial"/>
        </w:rPr>
        <w:t xml:space="preserve"> and </w:t>
      </w:r>
      <w:r w:rsidR="0094077B">
        <w:rPr>
          <w:rFonts w:ascii="Arial" w:hAnsi="Arial" w:cs="Arial"/>
        </w:rPr>
        <w:t>heart rate (</w:t>
      </w:r>
      <w:r w:rsidR="00206628" w:rsidRPr="00B467BE">
        <w:rPr>
          <w:rFonts w:ascii="Arial" w:hAnsi="Arial" w:cs="Arial"/>
        </w:rPr>
        <w:t>HR</w:t>
      </w:r>
      <w:r w:rsidR="0094077B">
        <w:rPr>
          <w:rFonts w:ascii="Arial" w:hAnsi="Arial" w:cs="Arial"/>
        </w:rPr>
        <w:t>)</w:t>
      </w:r>
      <w:r w:rsidR="00DC6F5C">
        <w:rPr>
          <w:rFonts w:ascii="Arial" w:hAnsi="Arial" w:cs="Arial"/>
        </w:rPr>
        <w:t xml:space="preserve"> within the normal range</w:t>
      </w:r>
      <w:r w:rsidR="00206628" w:rsidRPr="00B467BE">
        <w:rPr>
          <w:rFonts w:ascii="Arial" w:hAnsi="Arial" w:cs="Arial"/>
        </w:rPr>
        <w:t>.</w:t>
      </w:r>
    </w:p>
    <w:p w:rsidR="007861F2" w:rsidRPr="00B467BE" w:rsidRDefault="002869F3" w:rsidP="002869F3">
      <w:pPr>
        <w:contextualSpacing/>
        <w:rPr>
          <w:rFonts w:ascii="Arial" w:hAnsi="Arial" w:cs="Arial"/>
        </w:rPr>
      </w:pPr>
      <w:r w:rsidRPr="00B467BE">
        <w:rPr>
          <w:rFonts w:ascii="Arial" w:hAnsi="Arial" w:cs="Arial"/>
          <w:u w:val="single"/>
        </w:rPr>
        <w:t>Methods</w:t>
      </w:r>
      <w:r w:rsidRPr="00B467BE">
        <w:rPr>
          <w:rFonts w:ascii="Arial" w:hAnsi="Arial" w:cs="Arial"/>
        </w:rPr>
        <w:t>:</w:t>
      </w:r>
    </w:p>
    <w:p w:rsidR="00F4717A" w:rsidRPr="00B467BE" w:rsidRDefault="00BE04C0" w:rsidP="002869F3">
      <w:pPr>
        <w:contextualSpacing/>
        <w:rPr>
          <w:rFonts w:ascii="Arial" w:hAnsi="Arial" w:cs="Arial"/>
        </w:rPr>
      </w:pPr>
      <w:r w:rsidRPr="00B467BE">
        <w:rPr>
          <w:rFonts w:ascii="Arial" w:hAnsi="Arial" w:cs="Arial"/>
        </w:rPr>
        <w:t>Participants</w:t>
      </w:r>
    </w:p>
    <w:p w:rsidR="00BE04C0" w:rsidRDefault="00B856F7" w:rsidP="00BE04C0">
      <w:pPr>
        <w:pStyle w:val="ListParagraph"/>
        <w:numPr>
          <w:ilvl w:val="0"/>
          <w:numId w:val="5"/>
        </w:numPr>
        <w:rPr>
          <w:rFonts w:ascii="Arial" w:hAnsi="Arial" w:cs="Arial"/>
        </w:rPr>
      </w:pPr>
      <w:r w:rsidRPr="00B467BE">
        <w:rPr>
          <w:rFonts w:ascii="Arial" w:hAnsi="Arial" w:cs="Arial"/>
        </w:rPr>
        <w:t>30 o</w:t>
      </w:r>
      <w:r w:rsidR="00BE04C0" w:rsidRPr="00B467BE">
        <w:rPr>
          <w:rFonts w:ascii="Arial" w:hAnsi="Arial" w:cs="Arial"/>
        </w:rPr>
        <w:t>bese and overweight high school students in Catawba County, North Carolina as defined by a BMI greater than 85% of the population when controlling for age and sex.</w:t>
      </w:r>
      <w:r w:rsidR="001D41A6">
        <w:rPr>
          <w:rFonts w:ascii="Arial" w:hAnsi="Arial" w:cs="Arial"/>
        </w:rPr>
        <w:t xml:space="preserve"> All participants will require medical clearing by a physician prior to beginning program.</w:t>
      </w:r>
    </w:p>
    <w:p w:rsidR="001D41A6" w:rsidRPr="00B467BE" w:rsidRDefault="001D41A6" w:rsidP="00BE04C0">
      <w:pPr>
        <w:pStyle w:val="ListParagraph"/>
        <w:numPr>
          <w:ilvl w:val="0"/>
          <w:numId w:val="5"/>
        </w:numPr>
        <w:rPr>
          <w:rFonts w:ascii="Arial" w:hAnsi="Arial" w:cs="Arial"/>
        </w:rPr>
      </w:pPr>
      <w:r>
        <w:rPr>
          <w:rFonts w:ascii="Arial" w:hAnsi="Arial" w:cs="Arial"/>
        </w:rPr>
        <w:t>Exclusion criteria: physical or cognitive disabilities limiting program participation, inadequate transportation, and students involved in conflicting afterschool activities.</w:t>
      </w:r>
    </w:p>
    <w:p w:rsidR="007861F2" w:rsidRPr="00194503" w:rsidRDefault="004C2495" w:rsidP="007861F2">
      <w:pPr>
        <w:pStyle w:val="ListParagraph"/>
        <w:numPr>
          <w:ilvl w:val="0"/>
          <w:numId w:val="5"/>
        </w:numPr>
        <w:rPr>
          <w:rFonts w:ascii="Arial" w:hAnsi="Arial" w:cs="Arial"/>
        </w:rPr>
      </w:pPr>
      <w:r w:rsidRPr="00B467BE">
        <w:rPr>
          <w:rFonts w:ascii="Arial" w:hAnsi="Arial" w:cs="Arial"/>
        </w:rPr>
        <w:t>Parents and/or guardians will be asked to join for educational components.</w:t>
      </w:r>
    </w:p>
    <w:p w:rsidR="00B856F7" w:rsidRPr="00B467BE" w:rsidRDefault="00B856F7" w:rsidP="00B856F7">
      <w:pPr>
        <w:rPr>
          <w:rFonts w:ascii="Arial" w:hAnsi="Arial" w:cs="Arial"/>
        </w:rPr>
      </w:pPr>
      <w:r w:rsidRPr="00B467BE">
        <w:rPr>
          <w:rFonts w:ascii="Arial" w:hAnsi="Arial" w:cs="Arial"/>
        </w:rPr>
        <w:t>Program Administrators</w:t>
      </w:r>
    </w:p>
    <w:p w:rsidR="00B856F7" w:rsidRPr="00B467BE" w:rsidRDefault="00B856F7" w:rsidP="00B856F7">
      <w:pPr>
        <w:pStyle w:val="ListParagraph"/>
        <w:numPr>
          <w:ilvl w:val="0"/>
          <w:numId w:val="7"/>
        </w:numPr>
        <w:rPr>
          <w:rFonts w:ascii="Arial" w:hAnsi="Arial" w:cs="Arial"/>
        </w:rPr>
      </w:pPr>
      <w:r w:rsidRPr="00B467BE">
        <w:rPr>
          <w:rFonts w:ascii="Arial" w:hAnsi="Arial" w:cs="Arial"/>
        </w:rPr>
        <w:t xml:space="preserve">A physical therapist will design and manage individualized exercise programs that consist of aerobic training, high-intensity interval training, and </w:t>
      </w:r>
      <w:r w:rsidR="00F82617">
        <w:rPr>
          <w:rFonts w:ascii="Arial" w:hAnsi="Arial" w:cs="Arial"/>
        </w:rPr>
        <w:t>stretching</w:t>
      </w:r>
      <w:r w:rsidRPr="00B467BE">
        <w:rPr>
          <w:rFonts w:ascii="Arial" w:hAnsi="Arial" w:cs="Arial"/>
        </w:rPr>
        <w:t xml:space="preserve">. </w:t>
      </w:r>
    </w:p>
    <w:p w:rsidR="00F82617" w:rsidRDefault="00B856F7" w:rsidP="00F82617">
      <w:pPr>
        <w:pStyle w:val="ListParagraph"/>
        <w:numPr>
          <w:ilvl w:val="0"/>
          <w:numId w:val="7"/>
        </w:numPr>
        <w:rPr>
          <w:rFonts w:ascii="Arial" w:hAnsi="Arial" w:cs="Arial"/>
        </w:rPr>
      </w:pPr>
      <w:r w:rsidRPr="00B467BE">
        <w:rPr>
          <w:rFonts w:ascii="Arial" w:hAnsi="Arial" w:cs="Arial"/>
        </w:rPr>
        <w:t xml:space="preserve">A dietician will provide general nutrition information during educational components of the program. </w:t>
      </w:r>
    </w:p>
    <w:p w:rsidR="007861F2" w:rsidRPr="00194503" w:rsidRDefault="00F82617" w:rsidP="007861F2">
      <w:pPr>
        <w:pStyle w:val="ListParagraph"/>
        <w:numPr>
          <w:ilvl w:val="0"/>
          <w:numId w:val="7"/>
        </w:numPr>
        <w:rPr>
          <w:rFonts w:ascii="Arial" w:hAnsi="Arial" w:cs="Arial"/>
        </w:rPr>
      </w:pPr>
      <w:r>
        <w:rPr>
          <w:rFonts w:ascii="Arial" w:hAnsi="Arial" w:cs="Arial"/>
        </w:rPr>
        <w:t>Both the physical therapist and dietician will implement motivational interviewing strategies during individual monthly meeting with participants.</w:t>
      </w:r>
    </w:p>
    <w:p w:rsidR="003B4C3E" w:rsidRPr="00B467BE" w:rsidRDefault="006823A3" w:rsidP="006823A3">
      <w:pPr>
        <w:rPr>
          <w:rFonts w:ascii="Arial" w:hAnsi="Arial" w:cs="Arial"/>
        </w:rPr>
      </w:pPr>
      <w:r w:rsidRPr="00B467BE">
        <w:rPr>
          <w:rFonts w:ascii="Arial" w:hAnsi="Arial" w:cs="Arial"/>
        </w:rPr>
        <w:t>Time</w:t>
      </w:r>
    </w:p>
    <w:p w:rsidR="006823A3" w:rsidRPr="00B467BE" w:rsidRDefault="006823A3" w:rsidP="006823A3">
      <w:pPr>
        <w:pStyle w:val="ListParagraph"/>
        <w:numPr>
          <w:ilvl w:val="0"/>
          <w:numId w:val="5"/>
        </w:numPr>
        <w:rPr>
          <w:rFonts w:ascii="Arial" w:hAnsi="Arial" w:cs="Arial"/>
        </w:rPr>
      </w:pPr>
      <w:r w:rsidRPr="00B467BE">
        <w:rPr>
          <w:rFonts w:ascii="Arial" w:hAnsi="Arial" w:cs="Arial"/>
        </w:rPr>
        <w:t xml:space="preserve">The </w:t>
      </w:r>
      <w:r w:rsidR="0083664A">
        <w:rPr>
          <w:rFonts w:ascii="Arial" w:hAnsi="Arial" w:cs="Arial"/>
        </w:rPr>
        <w:t xml:space="preserve">program will follow the academic calendar during the </w:t>
      </w:r>
      <w:r w:rsidRPr="00B467BE">
        <w:rPr>
          <w:rFonts w:ascii="Arial" w:hAnsi="Arial" w:cs="Arial"/>
        </w:rPr>
        <w:t>2015-2016 school year (August-June)</w:t>
      </w:r>
      <w:r w:rsidR="0083664A">
        <w:rPr>
          <w:rFonts w:ascii="Arial" w:hAnsi="Arial" w:cs="Arial"/>
        </w:rPr>
        <w:t>.</w:t>
      </w:r>
    </w:p>
    <w:p w:rsidR="007861F2" w:rsidRPr="00194503" w:rsidRDefault="001B789A" w:rsidP="007861F2">
      <w:pPr>
        <w:pStyle w:val="ListParagraph"/>
        <w:numPr>
          <w:ilvl w:val="0"/>
          <w:numId w:val="5"/>
        </w:numPr>
        <w:rPr>
          <w:rFonts w:ascii="Arial" w:hAnsi="Arial" w:cs="Arial"/>
        </w:rPr>
      </w:pPr>
      <w:r>
        <w:rPr>
          <w:rFonts w:ascii="Arial" w:hAnsi="Arial" w:cs="Arial"/>
        </w:rPr>
        <w:t>The program will take place i</w:t>
      </w:r>
      <w:r w:rsidR="006823A3" w:rsidRPr="00B467BE">
        <w:rPr>
          <w:rFonts w:ascii="Arial" w:hAnsi="Arial" w:cs="Arial"/>
        </w:rPr>
        <w:t>mmediately following school (3:30pm - 5:00pm</w:t>
      </w:r>
      <w:r w:rsidR="004C2495" w:rsidRPr="00B467BE">
        <w:rPr>
          <w:rFonts w:ascii="Arial" w:hAnsi="Arial" w:cs="Arial"/>
        </w:rPr>
        <w:t>) Monday through Friday to reduce transportation needs</w:t>
      </w:r>
      <w:r>
        <w:rPr>
          <w:rFonts w:ascii="Arial" w:hAnsi="Arial" w:cs="Arial"/>
        </w:rPr>
        <w:t>.</w:t>
      </w:r>
    </w:p>
    <w:p w:rsidR="004C2495" w:rsidRPr="00B467BE" w:rsidRDefault="004C2495" w:rsidP="004C2495">
      <w:pPr>
        <w:rPr>
          <w:rFonts w:ascii="Arial" w:hAnsi="Arial" w:cs="Arial"/>
        </w:rPr>
      </w:pPr>
      <w:r w:rsidRPr="00B467BE">
        <w:rPr>
          <w:rFonts w:ascii="Arial" w:hAnsi="Arial" w:cs="Arial"/>
        </w:rPr>
        <w:t>Location</w:t>
      </w:r>
    </w:p>
    <w:p w:rsidR="004C2495" w:rsidRPr="00B467BE" w:rsidRDefault="004C2495" w:rsidP="004C2495">
      <w:pPr>
        <w:pStyle w:val="ListParagraph"/>
        <w:numPr>
          <w:ilvl w:val="0"/>
          <w:numId w:val="6"/>
        </w:numPr>
        <w:rPr>
          <w:rFonts w:ascii="Arial" w:hAnsi="Arial" w:cs="Arial"/>
        </w:rPr>
      </w:pPr>
      <w:r w:rsidRPr="00B467BE">
        <w:rPr>
          <w:rFonts w:ascii="Arial" w:hAnsi="Arial" w:cs="Arial"/>
        </w:rPr>
        <w:t>Fred T. Foard High School in Newton, North Carolina</w:t>
      </w:r>
    </w:p>
    <w:p w:rsidR="00C062F0" w:rsidRDefault="004C2495" w:rsidP="007861F2">
      <w:pPr>
        <w:pStyle w:val="ListParagraph"/>
        <w:numPr>
          <w:ilvl w:val="0"/>
          <w:numId w:val="6"/>
        </w:numPr>
        <w:rPr>
          <w:rFonts w:ascii="Arial" w:hAnsi="Arial" w:cs="Arial"/>
        </w:rPr>
      </w:pPr>
      <w:r w:rsidRPr="00B467BE">
        <w:rPr>
          <w:rFonts w:ascii="Arial" w:hAnsi="Arial" w:cs="Arial"/>
        </w:rPr>
        <w:t xml:space="preserve">The program will use the </w:t>
      </w:r>
      <w:r w:rsidR="00C062F0">
        <w:rPr>
          <w:rFonts w:ascii="Arial" w:hAnsi="Arial" w:cs="Arial"/>
        </w:rPr>
        <w:t>following facilities:</w:t>
      </w:r>
    </w:p>
    <w:p w:rsidR="00C062F0" w:rsidRDefault="00706B93" w:rsidP="00C062F0">
      <w:pPr>
        <w:pStyle w:val="ListParagraph"/>
        <w:numPr>
          <w:ilvl w:val="1"/>
          <w:numId w:val="6"/>
        </w:numPr>
        <w:rPr>
          <w:rFonts w:ascii="Arial" w:hAnsi="Arial" w:cs="Arial"/>
        </w:rPr>
      </w:pPr>
      <w:r>
        <w:rPr>
          <w:rFonts w:ascii="Arial" w:hAnsi="Arial" w:cs="Arial"/>
        </w:rPr>
        <w:t>T</w:t>
      </w:r>
      <w:r w:rsidR="004C2495" w:rsidRPr="00B467BE">
        <w:rPr>
          <w:rFonts w:ascii="Arial" w:hAnsi="Arial" w:cs="Arial"/>
        </w:rPr>
        <w:t>rack</w:t>
      </w:r>
      <w:r w:rsidR="00961D70">
        <w:rPr>
          <w:rFonts w:ascii="Arial" w:hAnsi="Arial" w:cs="Arial"/>
        </w:rPr>
        <w:t>: rubber surface with 6 lanes. Stadium surrounding the track may also be used for stair climbing exercises.</w:t>
      </w:r>
      <w:r w:rsidR="004C2495" w:rsidRPr="00B467BE">
        <w:rPr>
          <w:rFonts w:ascii="Arial" w:hAnsi="Arial" w:cs="Arial"/>
        </w:rPr>
        <w:t xml:space="preserve"> </w:t>
      </w:r>
    </w:p>
    <w:p w:rsidR="00C062F0" w:rsidRDefault="00706B93" w:rsidP="00C062F0">
      <w:pPr>
        <w:pStyle w:val="ListParagraph"/>
        <w:numPr>
          <w:ilvl w:val="1"/>
          <w:numId w:val="6"/>
        </w:numPr>
        <w:rPr>
          <w:rFonts w:ascii="Arial" w:hAnsi="Arial" w:cs="Arial"/>
        </w:rPr>
      </w:pPr>
      <w:r>
        <w:rPr>
          <w:rFonts w:ascii="Arial" w:hAnsi="Arial" w:cs="Arial"/>
        </w:rPr>
        <w:t>G</w:t>
      </w:r>
      <w:r w:rsidR="004C2495" w:rsidRPr="00B467BE">
        <w:rPr>
          <w:rFonts w:ascii="Arial" w:hAnsi="Arial" w:cs="Arial"/>
        </w:rPr>
        <w:t>ym</w:t>
      </w:r>
      <w:r w:rsidR="005D79F7">
        <w:rPr>
          <w:rFonts w:ascii="Arial" w:hAnsi="Arial" w:cs="Arial"/>
        </w:rPr>
        <w:t>: t</w:t>
      </w:r>
      <w:r w:rsidR="00C062F0">
        <w:rPr>
          <w:rFonts w:ascii="Arial" w:hAnsi="Arial" w:cs="Arial"/>
        </w:rPr>
        <w:t>his location will only be available when not being used by sports teams throughout the school year.</w:t>
      </w:r>
    </w:p>
    <w:p w:rsidR="00C062F0" w:rsidRDefault="00706B93" w:rsidP="00C062F0">
      <w:pPr>
        <w:pStyle w:val="ListParagraph"/>
        <w:numPr>
          <w:ilvl w:val="1"/>
          <w:numId w:val="6"/>
        </w:numPr>
        <w:rPr>
          <w:rFonts w:ascii="Arial" w:hAnsi="Arial" w:cs="Arial"/>
        </w:rPr>
      </w:pPr>
      <w:r>
        <w:rPr>
          <w:rFonts w:ascii="Arial" w:hAnsi="Arial" w:cs="Arial"/>
        </w:rPr>
        <w:t>A</w:t>
      </w:r>
      <w:r w:rsidR="004C2495" w:rsidRPr="00B467BE">
        <w:rPr>
          <w:rFonts w:ascii="Arial" w:hAnsi="Arial" w:cs="Arial"/>
        </w:rPr>
        <w:t>erobics room</w:t>
      </w:r>
      <w:r>
        <w:rPr>
          <w:rFonts w:ascii="Arial" w:hAnsi="Arial" w:cs="Arial"/>
        </w:rPr>
        <w:t>: private access will be granted for program participants.</w:t>
      </w:r>
      <w:r w:rsidR="004C2495" w:rsidRPr="00B467BE">
        <w:rPr>
          <w:rFonts w:ascii="Arial" w:hAnsi="Arial" w:cs="Arial"/>
        </w:rPr>
        <w:t xml:space="preserve"> </w:t>
      </w:r>
      <w:r w:rsidR="005D79F7">
        <w:rPr>
          <w:rFonts w:ascii="Arial" w:hAnsi="Arial" w:cs="Arial"/>
        </w:rPr>
        <w:t xml:space="preserve">Equipment includes treadmills, </w:t>
      </w:r>
      <w:proofErr w:type="spellStart"/>
      <w:r w:rsidR="005D79F7">
        <w:rPr>
          <w:rFonts w:ascii="Arial" w:hAnsi="Arial" w:cs="Arial"/>
        </w:rPr>
        <w:t>ellipticals</w:t>
      </w:r>
      <w:proofErr w:type="spellEnd"/>
      <w:r w:rsidR="005D79F7">
        <w:rPr>
          <w:rFonts w:ascii="Arial" w:hAnsi="Arial" w:cs="Arial"/>
        </w:rPr>
        <w:t>, and recumbent bicycles.</w:t>
      </w:r>
    </w:p>
    <w:p w:rsidR="00C062F0" w:rsidRDefault="00706B93" w:rsidP="00C062F0">
      <w:pPr>
        <w:pStyle w:val="ListParagraph"/>
        <w:numPr>
          <w:ilvl w:val="1"/>
          <w:numId w:val="6"/>
        </w:numPr>
        <w:rPr>
          <w:rFonts w:ascii="Arial" w:hAnsi="Arial" w:cs="Arial"/>
        </w:rPr>
      </w:pPr>
      <w:r>
        <w:rPr>
          <w:rFonts w:ascii="Arial" w:hAnsi="Arial" w:cs="Arial"/>
        </w:rPr>
        <w:t>W</w:t>
      </w:r>
      <w:r w:rsidR="004C2495" w:rsidRPr="00B467BE">
        <w:rPr>
          <w:rFonts w:ascii="Arial" w:hAnsi="Arial" w:cs="Arial"/>
        </w:rPr>
        <w:t>eight room</w:t>
      </w:r>
      <w:r>
        <w:rPr>
          <w:rFonts w:ascii="Arial" w:hAnsi="Arial" w:cs="Arial"/>
        </w:rPr>
        <w:t>: participants will have private access during scheduled times. Sports teams have access to a separate weight room after school.</w:t>
      </w:r>
      <w:r w:rsidR="004C2495" w:rsidRPr="00B467BE">
        <w:rPr>
          <w:rFonts w:ascii="Arial" w:hAnsi="Arial" w:cs="Arial"/>
        </w:rPr>
        <w:t xml:space="preserve"> </w:t>
      </w:r>
      <w:r w:rsidR="00961D70">
        <w:rPr>
          <w:rFonts w:ascii="Arial" w:hAnsi="Arial" w:cs="Arial"/>
        </w:rPr>
        <w:t>Weight room has both machines as well as free weights.</w:t>
      </w:r>
    </w:p>
    <w:p w:rsidR="007861F2" w:rsidRPr="00194503" w:rsidRDefault="00706B93" w:rsidP="00C062F0">
      <w:pPr>
        <w:pStyle w:val="ListParagraph"/>
        <w:numPr>
          <w:ilvl w:val="1"/>
          <w:numId w:val="6"/>
        </w:numPr>
        <w:rPr>
          <w:rFonts w:ascii="Arial" w:hAnsi="Arial" w:cs="Arial"/>
        </w:rPr>
      </w:pPr>
      <w:r>
        <w:rPr>
          <w:rFonts w:ascii="Arial" w:hAnsi="Arial" w:cs="Arial"/>
        </w:rPr>
        <w:t>C</w:t>
      </w:r>
      <w:r w:rsidR="00C062F0">
        <w:rPr>
          <w:rFonts w:ascii="Arial" w:hAnsi="Arial" w:cs="Arial"/>
        </w:rPr>
        <w:t>lass rooms</w:t>
      </w:r>
      <w:r w:rsidR="004C2495" w:rsidRPr="00B467BE">
        <w:rPr>
          <w:rFonts w:ascii="Arial" w:hAnsi="Arial" w:cs="Arial"/>
        </w:rPr>
        <w:t xml:space="preserve"> and school grounds</w:t>
      </w:r>
      <w:r w:rsidR="00C062F0">
        <w:rPr>
          <w:rFonts w:ascii="Arial" w:hAnsi="Arial" w:cs="Arial"/>
        </w:rPr>
        <w:t>:</w:t>
      </w:r>
      <w:r w:rsidR="004C2495" w:rsidRPr="00B467BE">
        <w:rPr>
          <w:rFonts w:ascii="Arial" w:hAnsi="Arial" w:cs="Arial"/>
        </w:rPr>
        <w:t xml:space="preserve"> to complete exercises as well as educational components.</w:t>
      </w:r>
    </w:p>
    <w:p w:rsidR="004D11D7" w:rsidRDefault="004D11D7" w:rsidP="004D11D7">
      <w:pPr>
        <w:rPr>
          <w:rFonts w:ascii="Arial" w:hAnsi="Arial" w:cs="Arial"/>
        </w:rPr>
      </w:pPr>
      <w:r w:rsidRPr="00B467BE">
        <w:rPr>
          <w:rFonts w:ascii="Arial" w:hAnsi="Arial" w:cs="Arial"/>
        </w:rPr>
        <w:t>Intervention</w:t>
      </w:r>
      <w:r w:rsidR="007861F2" w:rsidRPr="00B467BE">
        <w:rPr>
          <w:rFonts w:ascii="Arial" w:hAnsi="Arial" w:cs="Arial"/>
        </w:rPr>
        <w:t>s</w:t>
      </w:r>
    </w:p>
    <w:p w:rsidR="00B12161" w:rsidRDefault="00685761" w:rsidP="00685761">
      <w:pPr>
        <w:pStyle w:val="ListParagraph"/>
        <w:numPr>
          <w:ilvl w:val="0"/>
          <w:numId w:val="15"/>
        </w:numPr>
        <w:rPr>
          <w:rFonts w:ascii="Arial" w:hAnsi="Arial" w:cs="Arial"/>
        </w:rPr>
      </w:pPr>
      <w:r>
        <w:rPr>
          <w:rFonts w:ascii="Arial" w:hAnsi="Arial" w:cs="Arial"/>
        </w:rPr>
        <w:t xml:space="preserve">Monthly individual meetings will take place for each participant. These meetings will allow one on one discussion between the participant and program administrators. </w:t>
      </w:r>
      <w:r w:rsidR="00B12161">
        <w:rPr>
          <w:rFonts w:ascii="Arial" w:hAnsi="Arial" w:cs="Arial"/>
        </w:rPr>
        <w:t xml:space="preserve">These meetings will allow measurements to be taken regularly. </w:t>
      </w:r>
      <w:r>
        <w:rPr>
          <w:rFonts w:ascii="Arial" w:hAnsi="Arial" w:cs="Arial"/>
        </w:rPr>
        <w:t xml:space="preserve">Initially, these meetings will be used to determine baseline </w:t>
      </w:r>
      <w:r w:rsidR="00B12161">
        <w:rPr>
          <w:rFonts w:ascii="Arial" w:hAnsi="Arial" w:cs="Arial"/>
        </w:rPr>
        <w:t>in each of the following areas:</w:t>
      </w:r>
    </w:p>
    <w:p w:rsidR="00B12161" w:rsidRDefault="00B12161" w:rsidP="00B12161">
      <w:pPr>
        <w:pStyle w:val="ListParagraph"/>
        <w:numPr>
          <w:ilvl w:val="1"/>
          <w:numId w:val="15"/>
        </w:numPr>
        <w:rPr>
          <w:rFonts w:ascii="Arial" w:hAnsi="Arial" w:cs="Arial"/>
        </w:rPr>
      </w:pPr>
      <w:r>
        <w:rPr>
          <w:rFonts w:ascii="Arial" w:hAnsi="Arial" w:cs="Arial"/>
        </w:rPr>
        <w:t>Fi</w:t>
      </w:r>
      <w:r w:rsidR="00685761">
        <w:rPr>
          <w:rFonts w:ascii="Arial" w:hAnsi="Arial" w:cs="Arial"/>
        </w:rPr>
        <w:t>tness</w:t>
      </w:r>
      <w:r>
        <w:rPr>
          <w:rFonts w:ascii="Arial" w:hAnsi="Arial" w:cs="Arial"/>
        </w:rPr>
        <w:t>: 6 m</w:t>
      </w:r>
      <w:r w:rsidR="0094077B">
        <w:rPr>
          <w:rFonts w:ascii="Arial" w:hAnsi="Arial" w:cs="Arial"/>
        </w:rPr>
        <w:t xml:space="preserve">inute walk test and </w:t>
      </w:r>
      <w:r>
        <w:rPr>
          <w:rFonts w:ascii="Arial" w:hAnsi="Arial" w:cs="Arial"/>
        </w:rPr>
        <w:t xml:space="preserve">resting </w:t>
      </w:r>
      <w:r w:rsidR="0094077B">
        <w:rPr>
          <w:rFonts w:ascii="Arial" w:hAnsi="Arial" w:cs="Arial"/>
        </w:rPr>
        <w:t>vitals including HR and BP.</w:t>
      </w:r>
    </w:p>
    <w:p w:rsidR="00B12161" w:rsidRDefault="00B12161" w:rsidP="00B12161">
      <w:pPr>
        <w:pStyle w:val="ListParagraph"/>
        <w:numPr>
          <w:ilvl w:val="1"/>
          <w:numId w:val="15"/>
        </w:numPr>
        <w:rPr>
          <w:rFonts w:ascii="Arial" w:hAnsi="Arial" w:cs="Arial"/>
        </w:rPr>
      </w:pPr>
      <w:r>
        <w:rPr>
          <w:rFonts w:ascii="Arial" w:hAnsi="Arial" w:cs="Arial"/>
        </w:rPr>
        <w:t>Stage of change</w:t>
      </w:r>
      <w:r w:rsidR="00B578D1">
        <w:rPr>
          <w:rFonts w:ascii="Arial" w:hAnsi="Arial" w:cs="Arial"/>
        </w:rPr>
        <w:t xml:space="preserve">: the Godin Leisure-Time Exercise Questionnaire (GLTEQ) and Fred Hutchinson Food Frequency Questionnaire (FFQ) are two outcomes measures that have been used to asses </w:t>
      </w:r>
      <w:r w:rsidR="00396D2E">
        <w:rPr>
          <w:rFonts w:ascii="Arial" w:hAnsi="Arial" w:cs="Arial"/>
        </w:rPr>
        <w:t xml:space="preserve">TTM </w:t>
      </w:r>
      <w:r w:rsidR="00B578D1">
        <w:rPr>
          <w:rFonts w:ascii="Arial" w:hAnsi="Arial" w:cs="Arial"/>
        </w:rPr>
        <w:t>stage of change for physical activity and healthy eating, respectively.</w:t>
      </w:r>
      <w:r w:rsidR="00753CB7">
        <w:rPr>
          <w:rFonts w:ascii="Arial" w:hAnsi="Arial" w:cs="Arial"/>
          <w:vertAlign w:val="superscript"/>
        </w:rPr>
        <w:t>30</w:t>
      </w:r>
      <w:r w:rsidR="00B578D1">
        <w:rPr>
          <w:rFonts w:ascii="Arial" w:hAnsi="Arial" w:cs="Arial"/>
        </w:rPr>
        <w:t xml:space="preserve"> </w:t>
      </w:r>
      <w:proofErr w:type="gramStart"/>
      <w:r w:rsidR="00AD460C">
        <w:rPr>
          <w:rFonts w:ascii="Arial" w:hAnsi="Arial" w:cs="Arial"/>
        </w:rPr>
        <w:t>Once</w:t>
      </w:r>
      <w:proofErr w:type="gramEnd"/>
      <w:r w:rsidR="00AD460C">
        <w:rPr>
          <w:rFonts w:ascii="Arial" w:hAnsi="Arial" w:cs="Arial"/>
        </w:rPr>
        <w:t xml:space="preserve"> stage of change has been determined, participants will be broken into groups based on stage of change for educational components and materials. A study by Johnson et al found that by providing educational components based on stage of change, participants were able to </w:t>
      </w:r>
      <w:r w:rsidR="00A22262">
        <w:rPr>
          <w:rFonts w:ascii="Arial" w:hAnsi="Arial" w:cs="Arial"/>
        </w:rPr>
        <w:t>make longer term physical activity and dietary behavioral changes better than without these stage tailored educational interventions.</w:t>
      </w:r>
      <w:r w:rsidR="00A22262">
        <w:rPr>
          <w:rFonts w:ascii="Arial" w:hAnsi="Arial" w:cs="Arial"/>
          <w:vertAlign w:val="superscript"/>
        </w:rPr>
        <w:t>30</w:t>
      </w:r>
      <w:r w:rsidR="00A22262">
        <w:rPr>
          <w:rFonts w:ascii="Arial" w:hAnsi="Arial" w:cs="Arial"/>
        </w:rPr>
        <w:t xml:space="preserve"> </w:t>
      </w:r>
    </w:p>
    <w:p w:rsidR="00B12161" w:rsidRDefault="00B12161" w:rsidP="00B12161">
      <w:pPr>
        <w:pStyle w:val="ListParagraph"/>
        <w:numPr>
          <w:ilvl w:val="1"/>
          <w:numId w:val="15"/>
        </w:numPr>
        <w:rPr>
          <w:rFonts w:ascii="Arial" w:hAnsi="Arial" w:cs="Arial"/>
        </w:rPr>
      </w:pPr>
      <w:r>
        <w:rPr>
          <w:rFonts w:ascii="Arial" w:hAnsi="Arial" w:cs="Arial"/>
        </w:rPr>
        <w:t>M</w:t>
      </w:r>
      <w:r w:rsidR="00685761">
        <w:rPr>
          <w:rFonts w:ascii="Arial" w:hAnsi="Arial" w:cs="Arial"/>
        </w:rPr>
        <w:t>otivational factors</w:t>
      </w:r>
      <w:r w:rsidR="00F45C9F">
        <w:rPr>
          <w:rFonts w:ascii="Arial" w:hAnsi="Arial" w:cs="Arial"/>
        </w:rPr>
        <w:t xml:space="preserve">: </w:t>
      </w:r>
      <w:r w:rsidR="005710F7">
        <w:rPr>
          <w:rFonts w:ascii="Arial" w:hAnsi="Arial" w:cs="Arial"/>
        </w:rPr>
        <w:t>participants will be asked about likes and dislikes concerning exercise and fitness. Participants will also be asked if they feel like they would benefit from losing weight and why or why not. This will allow administrators to individualize training programs to include activities that each participants enjoys.</w:t>
      </w:r>
    </w:p>
    <w:p w:rsidR="00685761" w:rsidRDefault="00B12161" w:rsidP="00B12161">
      <w:pPr>
        <w:pStyle w:val="ListParagraph"/>
        <w:numPr>
          <w:ilvl w:val="1"/>
          <w:numId w:val="15"/>
        </w:numPr>
        <w:rPr>
          <w:rFonts w:ascii="Arial" w:hAnsi="Arial" w:cs="Arial"/>
        </w:rPr>
      </w:pPr>
      <w:r>
        <w:rPr>
          <w:rFonts w:ascii="Arial" w:hAnsi="Arial" w:cs="Arial"/>
        </w:rPr>
        <w:t>N</w:t>
      </w:r>
      <w:r w:rsidR="00685761">
        <w:rPr>
          <w:rFonts w:ascii="Arial" w:hAnsi="Arial" w:cs="Arial"/>
        </w:rPr>
        <w:t>utritional status</w:t>
      </w:r>
      <w:r w:rsidR="00F45C9F">
        <w:rPr>
          <w:rFonts w:ascii="Arial" w:hAnsi="Arial" w:cs="Arial"/>
        </w:rPr>
        <w:t xml:space="preserve">: During the initial meeting, participants will be asked about their typical diet, including questions about number of fruits and vegetable servings eaten each day and the number of sugary drinks consumed per day. Participants will also be provided with a food journal and instructed on how to log daily food consumption. </w:t>
      </w:r>
    </w:p>
    <w:p w:rsidR="00B467BE" w:rsidRPr="00120071" w:rsidRDefault="00685761" w:rsidP="004D11D7">
      <w:pPr>
        <w:pStyle w:val="ListParagraph"/>
        <w:numPr>
          <w:ilvl w:val="0"/>
          <w:numId w:val="15"/>
        </w:numPr>
        <w:rPr>
          <w:rFonts w:ascii="Arial" w:hAnsi="Arial" w:cs="Arial"/>
        </w:rPr>
      </w:pPr>
      <w:r>
        <w:rPr>
          <w:rFonts w:ascii="Arial" w:hAnsi="Arial" w:cs="Arial"/>
        </w:rPr>
        <w:t>In addition to monthly meetings, participants will engage in an exercise program daily and an educational component twice a week as outlined below.</w:t>
      </w:r>
    </w:p>
    <w:tbl>
      <w:tblPr>
        <w:tblStyle w:val="TableGrid"/>
        <w:tblW w:w="0" w:type="auto"/>
        <w:tblLayout w:type="fixed"/>
        <w:tblLook w:val="04A0" w:firstRow="1" w:lastRow="0" w:firstColumn="1" w:lastColumn="0" w:noHBand="0" w:noVBand="1"/>
      </w:tblPr>
      <w:tblGrid>
        <w:gridCol w:w="1615"/>
        <w:gridCol w:w="7735"/>
      </w:tblGrid>
      <w:tr w:rsidR="003933EF" w:rsidRPr="00B467BE" w:rsidTr="00D46D79">
        <w:trPr>
          <w:trHeight w:val="467"/>
        </w:trPr>
        <w:tc>
          <w:tcPr>
            <w:tcW w:w="1615" w:type="dxa"/>
          </w:tcPr>
          <w:p w:rsidR="003933EF" w:rsidRPr="00B467BE" w:rsidRDefault="003933EF" w:rsidP="003933EF">
            <w:pPr>
              <w:rPr>
                <w:rFonts w:ascii="Arial" w:hAnsi="Arial" w:cs="Arial"/>
                <w:b/>
              </w:rPr>
            </w:pPr>
            <w:r w:rsidRPr="00B467BE">
              <w:rPr>
                <w:rFonts w:ascii="Arial" w:hAnsi="Arial" w:cs="Arial"/>
                <w:b/>
              </w:rPr>
              <w:t>Day</w:t>
            </w:r>
          </w:p>
        </w:tc>
        <w:tc>
          <w:tcPr>
            <w:tcW w:w="7735" w:type="dxa"/>
          </w:tcPr>
          <w:p w:rsidR="003933EF" w:rsidRPr="00B467BE" w:rsidRDefault="003933EF" w:rsidP="004C2495">
            <w:pPr>
              <w:rPr>
                <w:rFonts w:ascii="Arial" w:hAnsi="Arial" w:cs="Arial"/>
                <w:b/>
              </w:rPr>
            </w:pPr>
            <w:r w:rsidRPr="00B467BE">
              <w:rPr>
                <w:rFonts w:ascii="Arial" w:hAnsi="Arial" w:cs="Arial"/>
                <w:b/>
              </w:rPr>
              <w:t>Interventions</w:t>
            </w:r>
          </w:p>
        </w:tc>
      </w:tr>
      <w:tr w:rsidR="003933EF" w:rsidRPr="00B467BE" w:rsidTr="00D46D79">
        <w:tc>
          <w:tcPr>
            <w:tcW w:w="1615" w:type="dxa"/>
          </w:tcPr>
          <w:p w:rsidR="003933EF" w:rsidRPr="00B467BE" w:rsidRDefault="003933EF" w:rsidP="004C2495">
            <w:pPr>
              <w:rPr>
                <w:rFonts w:ascii="Arial" w:hAnsi="Arial" w:cs="Arial"/>
              </w:rPr>
            </w:pPr>
            <w:r w:rsidRPr="00B467BE">
              <w:rPr>
                <w:rFonts w:ascii="Arial" w:hAnsi="Arial" w:cs="Arial"/>
              </w:rPr>
              <w:t>Monday</w:t>
            </w:r>
            <w:r w:rsidR="00700F4D" w:rsidRPr="00B467BE">
              <w:rPr>
                <w:rFonts w:ascii="Arial" w:hAnsi="Arial" w:cs="Arial"/>
              </w:rPr>
              <w:t>, Wednesday, Friday</w:t>
            </w:r>
          </w:p>
        </w:tc>
        <w:tc>
          <w:tcPr>
            <w:tcW w:w="7735" w:type="dxa"/>
          </w:tcPr>
          <w:p w:rsidR="003933EF" w:rsidRPr="00B467BE" w:rsidRDefault="00D46D79" w:rsidP="004C2495">
            <w:pPr>
              <w:rPr>
                <w:rFonts w:ascii="Arial" w:hAnsi="Arial" w:cs="Arial"/>
              </w:rPr>
            </w:pPr>
            <w:r>
              <w:rPr>
                <w:rFonts w:ascii="Arial" w:hAnsi="Arial" w:cs="Arial"/>
              </w:rPr>
              <w:t xml:space="preserve">1. </w:t>
            </w:r>
            <w:r w:rsidR="004D11D7" w:rsidRPr="00B467BE">
              <w:rPr>
                <w:rFonts w:ascii="Arial" w:hAnsi="Arial" w:cs="Arial"/>
              </w:rPr>
              <w:t>Warm-up</w:t>
            </w:r>
            <w:r w:rsidR="00270DB4">
              <w:rPr>
                <w:rFonts w:ascii="Arial" w:hAnsi="Arial" w:cs="Arial"/>
              </w:rPr>
              <w:t xml:space="preserve"> (10 minutes)</w:t>
            </w:r>
          </w:p>
          <w:p w:rsidR="004D11D7" w:rsidRPr="00B467BE" w:rsidRDefault="00977A5D" w:rsidP="00B361AD">
            <w:pPr>
              <w:pStyle w:val="ListParagraph"/>
              <w:numPr>
                <w:ilvl w:val="0"/>
                <w:numId w:val="8"/>
              </w:numPr>
              <w:rPr>
                <w:rFonts w:ascii="Arial" w:hAnsi="Arial" w:cs="Arial"/>
              </w:rPr>
            </w:pPr>
            <w:r w:rsidRPr="00B467BE">
              <w:rPr>
                <w:rFonts w:ascii="Arial" w:hAnsi="Arial" w:cs="Arial"/>
              </w:rPr>
              <w:t>50% of maximum heart rate</w:t>
            </w:r>
            <w:r w:rsidR="00B361AD" w:rsidRPr="00B467BE">
              <w:rPr>
                <w:rFonts w:ascii="Arial" w:hAnsi="Arial" w:cs="Arial"/>
              </w:rPr>
              <w:t xml:space="preserve"> ((220 – age) X 0.5)</w:t>
            </w:r>
            <w:r w:rsidR="00270DB4">
              <w:rPr>
                <w:rFonts w:ascii="Arial" w:hAnsi="Arial" w:cs="Arial"/>
              </w:rPr>
              <w:t>. All participants will wear a heart rate monitor during and immediately following exercise interventions to assess appropriate activity levels.</w:t>
            </w:r>
          </w:p>
          <w:p w:rsidR="00977A5D" w:rsidRPr="00B467BE" w:rsidRDefault="00977A5D" w:rsidP="004D11D7">
            <w:pPr>
              <w:pStyle w:val="ListParagraph"/>
              <w:numPr>
                <w:ilvl w:val="0"/>
                <w:numId w:val="8"/>
              </w:numPr>
              <w:rPr>
                <w:rFonts w:ascii="Arial" w:hAnsi="Arial" w:cs="Arial"/>
              </w:rPr>
            </w:pPr>
            <w:r w:rsidRPr="00B467BE">
              <w:rPr>
                <w:rFonts w:ascii="Arial" w:hAnsi="Arial" w:cs="Arial"/>
              </w:rPr>
              <w:t xml:space="preserve">Warm up will consist of walking </w:t>
            </w:r>
            <w:r w:rsidR="00F55DCF" w:rsidRPr="00B467BE">
              <w:rPr>
                <w:rFonts w:ascii="Arial" w:hAnsi="Arial" w:cs="Arial"/>
              </w:rPr>
              <w:t>or biking on a stationary bicycle</w:t>
            </w:r>
          </w:p>
          <w:p w:rsidR="00977A5D" w:rsidRPr="00B467BE" w:rsidRDefault="00D46D79" w:rsidP="00977A5D">
            <w:pPr>
              <w:rPr>
                <w:rFonts w:ascii="Arial" w:hAnsi="Arial" w:cs="Arial"/>
              </w:rPr>
            </w:pPr>
            <w:r>
              <w:rPr>
                <w:rFonts w:ascii="Arial" w:hAnsi="Arial" w:cs="Arial"/>
              </w:rPr>
              <w:t xml:space="preserve">2. </w:t>
            </w:r>
            <w:r w:rsidR="00977A5D" w:rsidRPr="00B467BE">
              <w:rPr>
                <w:rFonts w:ascii="Arial" w:hAnsi="Arial" w:cs="Arial"/>
              </w:rPr>
              <w:t>Stretching</w:t>
            </w:r>
            <w:r w:rsidR="00270DB4">
              <w:rPr>
                <w:rFonts w:ascii="Arial" w:hAnsi="Arial" w:cs="Arial"/>
              </w:rPr>
              <w:t xml:space="preserve"> (10 minutes)</w:t>
            </w:r>
          </w:p>
          <w:p w:rsidR="00977A5D" w:rsidRPr="00B467BE" w:rsidRDefault="00977A5D" w:rsidP="00977A5D">
            <w:pPr>
              <w:pStyle w:val="ListParagraph"/>
              <w:numPr>
                <w:ilvl w:val="0"/>
                <w:numId w:val="9"/>
              </w:numPr>
              <w:rPr>
                <w:rFonts w:ascii="Arial" w:hAnsi="Arial" w:cs="Arial"/>
              </w:rPr>
            </w:pPr>
            <w:r w:rsidRPr="00B467BE">
              <w:rPr>
                <w:rFonts w:ascii="Arial" w:hAnsi="Arial" w:cs="Arial"/>
              </w:rPr>
              <w:t>Stretching will target major muscle group, particularly in the lower extremities, including but not limited to ha</w:t>
            </w:r>
            <w:r w:rsidR="00932D5F" w:rsidRPr="00B467BE">
              <w:rPr>
                <w:rFonts w:ascii="Arial" w:hAnsi="Arial" w:cs="Arial"/>
              </w:rPr>
              <w:t>mstrings, quadriceps, calves, and hip flexors</w:t>
            </w:r>
            <w:r w:rsidR="00A7090B" w:rsidRPr="00B467BE">
              <w:rPr>
                <w:rFonts w:ascii="Arial" w:hAnsi="Arial" w:cs="Arial"/>
              </w:rPr>
              <w:t xml:space="preserve">. </w:t>
            </w:r>
          </w:p>
          <w:p w:rsidR="00932D5F" w:rsidRPr="00B467BE" w:rsidRDefault="00932D5F" w:rsidP="00977A5D">
            <w:pPr>
              <w:pStyle w:val="ListParagraph"/>
              <w:numPr>
                <w:ilvl w:val="0"/>
                <w:numId w:val="9"/>
              </w:numPr>
              <w:rPr>
                <w:rFonts w:ascii="Arial" w:hAnsi="Arial" w:cs="Arial"/>
              </w:rPr>
            </w:pPr>
            <w:r w:rsidRPr="00B467BE">
              <w:rPr>
                <w:rFonts w:ascii="Arial" w:hAnsi="Arial" w:cs="Arial"/>
              </w:rPr>
              <w:t>Each stretch will be held for a minimum of 60 seconds.</w:t>
            </w:r>
          </w:p>
          <w:p w:rsidR="00932D5F" w:rsidRPr="00B467BE" w:rsidRDefault="00D46D79" w:rsidP="00932D5F">
            <w:pPr>
              <w:rPr>
                <w:rFonts w:ascii="Arial" w:hAnsi="Arial" w:cs="Arial"/>
              </w:rPr>
            </w:pPr>
            <w:r>
              <w:rPr>
                <w:rFonts w:ascii="Arial" w:hAnsi="Arial" w:cs="Arial"/>
              </w:rPr>
              <w:t xml:space="preserve">3. </w:t>
            </w:r>
            <w:r w:rsidR="00932D5F" w:rsidRPr="00B467BE">
              <w:rPr>
                <w:rFonts w:ascii="Arial" w:hAnsi="Arial" w:cs="Arial"/>
              </w:rPr>
              <w:t>Aerobic Exercise</w:t>
            </w:r>
          </w:p>
          <w:p w:rsidR="00932D5F" w:rsidRPr="00B467BE" w:rsidRDefault="009C4CB2" w:rsidP="00932D5F">
            <w:pPr>
              <w:pStyle w:val="ListParagraph"/>
              <w:numPr>
                <w:ilvl w:val="0"/>
                <w:numId w:val="10"/>
              </w:numPr>
              <w:rPr>
                <w:rFonts w:ascii="Arial" w:hAnsi="Arial" w:cs="Arial"/>
              </w:rPr>
            </w:pPr>
            <w:r w:rsidRPr="00B467BE">
              <w:rPr>
                <w:rFonts w:ascii="Arial" w:hAnsi="Arial" w:cs="Arial"/>
              </w:rPr>
              <w:t>Aerobic exercise will g</w:t>
            </w:r>
            <w:r w:rsidR="00932D5F" w:rsidRPr="00B467BE">
              <w:rPr>
                <w:rFonts w:ascii="Arial" w:hAnsi="Arial" w:cs="Arial"/>
              </w:rPr>
              <w:t>radually progress towards 60 minutes. This is one are</w:t>
            </w:r>
            <w:r w:rsidRPr="00B467BE">
              <w:rPr>
                <w:rFonts w:ascii="Arial" w:hAnsi="Arial" w:cs="Arial"/>
              </w:rPr>
              <w:t>a that will be individualized as p</w:t>
            </w:r>
            <w:r w:rsidR="00932D5F" w:rsidRPr="00B467BE">
              <w:rPr>
                <w:rFonts w:ascii="Arial" w:hAnsi="Arial" w:cs="Arial"/>
              </w:rPr>
              <w:t xml:space="preserve">articipants will likely have different baseline fitness levels. Some may be able to participate in moderate aerobic activities for 60 minutes from the very beginning. Others will need breaks throughout but will progress towards exercising at a </w:t>
            </w:r>
            <w:r w:rsidR="00105B44">
              <w:rPr>
                <w:rFonts w:ascii="Arial" w:hAnsi="Arial" w:cs="Arial"/>
              </w:rPr>
              <w:t>moderate level for the full 60 minutes</w:t>
            </w:r>
            <w:r w:rsidR="00932D5F" w:rsidRPr="00B467BE">
              <w:rPr>
                <w:rFonts w:ascii="Arial" w:hAnsi="Arial" w:cs="Arial"/>
              </w:rPr>
              <w:t>.</w:t>
            </w:r>
          </w:p>
          <w:p w:rsidR="00932D5F" w:rsidRPr="00B467BE" w:rsidRDefault="00932D5F" w:rsidP="00932D5F">
            <w:pPr>
              <w:pStyle w:val="ListParagraph"/>
              <w:numPr>
                <w:ilvl w:val="0"/>
                <w:numId w:val="10"/>
              </w:numPr>
              <w:rPr>
                <w:rFonts w:ascii="Arial" w:hAnsi="Arial" w:cs="Arial"/>
              </w:rPr>
            </w:pPr>
            <w:r w:rsidRPr="00B467BE">
              <w:rPr>
                <w:rFonts w:ascii="Arial" w:hAnsi="Arial" w:cs="Arial"/>
              </w:rPr>
              <w:t xml:space="preserve">Moderate physical activity will be defined as performing exercise at </w:t>
            </w:r>
            <w:r w:rsidR="009C4CB2" w:rsidRPr="00B467BE">
              <w:rPr>
                <w:rFonts w:ascii="Arial" w:hAnsi="Arial" w:cs="Arial"/>
              </w:rPr>
              <w:t>60-70% of maximum heart rate</w:t>
            </w:r>
            <w:r w:rsidR="00B361AD" w:rsidRPr="00B467BE">
              <w:rPr>
                <w:rFonts w:ascii="Arial" w:hAnsi="Arial" w:cs="Arial"/>
              </w:rPr>
              <w:t xml:space="preserve"> </w:t>
            </w:r>
            <w:r w:rsidR="000F7B76" w:rsidRPr="00B467BE">
              <w:rPr>
                <w:rFonts w:ascii="Arial" w:hAnsi="Arial" w:cs="Arial"/>
              </w:rPr>
              <w:t>[</w:t>
            </w:r>
            <w:r w:rsidR="00B361AD" w:rsidRPr="00B467BE">
              <w:rPr>
                <w:rFonts w:ascii="Arial" w:hAnsi="Arial" w:cs="Arial"/>
              </w:rPr>
              <w:t xml:space="preserve">((220-age) </w:t>
            </w:r>
            <w:r w:rsidR="000F7B76" w:rsidRPr="00B467BE">
              <w:rPr>
                <w:rFonts w:ascii="Arial" w:hAnsi="Arial" w:cs="Arial"/>
              </w:rPr>
              <w:t>X 0.6) to ((220-age) X 0.7)]</w:t>
            </w:r>
            <w:r w:rsidR="009C4CB2" w:rsidRPr="00B467BE">
              <w:rPr>
                <w:rFonts w:ascii="Arial" w:hAnsi="Arial" w:cs="Arial"/>
              </w:rPr>
              <w:t>.</w:t>
            </w:r>
          </w:p>
          <w:p w:rsidR="00502697" w:rsidRPr="00B467BE" w:rsidRDefault="009C4CB2" w:rsidP="00932D5F">
            <w:pPr>
              <w:pStyle w:val="ListParagraph"/>
              <w:numPr>
                <w:ilvl w:val="0"/>
                <w:numId w:val="10"/>
              </w:numPr>
              <w:rPr>
                <w:rFonts w:ascii="Arial" w:hAnsi="Arial" w:cs="Arial"/>
              </w:rPr>
            </w:pPr>
            <w:r w:rsidRPr="00B467BE">
              <w:rPr>
                <w:rFonts w:ascii="Arial" w:hAnsi="Arial" w:cs="Arial"/>
              </w:rPr>
              <w:t>Activities will include walking, b</w:t>
            </w:r>
            <w:r w:rsidR="00105B44">
              <w:rPr>
                <w:rFonts w:ascii="Arial" w:hAnsi="Arial" w:cs="Arial"/>
              </w:rPr>
              <w:t>iking,</w:t>
            </w:r>
            <w:r w:rsidR="00270DB4">
              <w:rPr>
                <w:rFonts w:ascii="Arial" w:hAnsi="Arial" w:cs="Arial"/>
              </w:rPr>
              <w:t xml:space="preserve"> </w:t>
            </w:r>
            <w:r w:rsidR="00105B44">
              <w:rPr>
                <w:rFonts w:ascii="Arial" w:hAnsi="Arial" w:cs="Arial"/>
              </w:rPr>
              <w:t>and stair climbing among others</w:t>
            </w:r>
            <w:r w:rsidRPr="00B467BE">
              <w:rPr>
                <w:rFonts w:ascii="Arial" w:hAnsi="Arial" w:cs="Arial"/>
              </w:rPr>
              <w:t xml:space="preserve"> based on personal preference. </w:t>
            </w:r>
            <w:r w:rsidR="00270DB4">
              <w:rPr>
                <w:rFonts w:ascii="Arial" w:hAnsi="Arial" w:cs="Arial"/>
              </w:rPr>
              <w:t xml:space="preserve">At least once a week, activities will include sports such as ultimate Frisbee, soccer, basketball, and dodgeball depending on participant feedback. </w:t>
            </w:r>
          </w:p>
          <w:p w:rsidR="00502697" w:rsidRPr="00B467BE" w:rsidRDefault="00D46D79" w:rsidP="00502697">
            <w:pPr>
              <w:rPr>
                <w:rFonts w:ascii="Arial" w:eastAsia="Cambria" w:hAnsi="Arial" w:cs="Arial"/>
              </w:rPr>
            </w:pPr>
            <w:r>
              <w:rPr>
                <w:rFonts w:ascii="Arial" w:eastAsia="Cambria" w:hAnsi="Arial" w:cs="Arial"/>
              </w:rPr>
              <w:t xml:space="preserve">4. </w:t>
            </w:r>
            <w:r w:rsidR="00502697" w:rsidRPr="00B467BE">
              <w:rPr>
                <w:rFonts w:ascii="Arial" w:eastAsia="Cambria" w:hAnsi="Arial" w:cs="Arial"/>
              </w:rPr>
              <w:t>Cool Down</w:t>
            </w:r>
            <w:r w:rsidR="00270DB4">
              <w:rPr>
                <w:rFonts w:ascii="Arial" w:eastAsia="Cambria" w:hAnsi="Arial" w:cs="Arial"/>
              </w:rPr>
              <w:t xml:space="preserve"> (10 minutes)</w:t>
            </w:r>
          </w:p>
          <w:p w:rsidR="00502697" w:rsidRPr="00B467BE" w:rsidRDefault="00502697" w:rsidP="00F127D4">
            <w:pPr>
              <w:pStyle w:val="ListParagraph"/>
              <w:numPr>
                <w:ilvl w:val="0"/>
                <w:numId w:val="11"/>
              </w:numPr>
              <w:rPr>
                <w:rFonts w:ascii="Arial" w:hAnsi="Arial" w:cs="Arial"/>
              </w:rPr>
            </w:pPr>
            <w:r w:rsidRPr="00B467BE">
              <w:rPr>
                <w:rFonts w:ascii="Arial" w:hAnsi="Arial" w:cs="Arial"/>
              </w:rPr>
              <w:t>50% of maximum heart rate</w:t>
            </w:r>
            <w:r w:rsidR="00B361AD" w:rsidRPr="00B467BE">
              <w:rPr>
                <w:rFonts w:ascii="Arial" w:hAnsi="Arial" w:cs="Arial"/>
              </w:rPr>
              <w:t xml:space="preserve"> ((220 – age) X 0.5)</w:t>
            </w:r>
          </w:p>
          <w:p w:rsidR="00502697" w:rsidRPr="00B467BE" w:rsidRDefault="00502697" w:rsidP="00502697">
            <w:pPr>
              <w:pStyle w:val="ListParagraph"/>
              <w:numPr>
                <w:ilvl w:val="0"/>
                <w:numId w:val="11"/>
              </w:numPr>
              <w:rPr>
                <w:rFonts w:ascii="Arial" w:hAnsi="Arial" w:cs="Arial"/>
              </w:rPr>
            </w:pPr>
            <w:r w:rsidRPr="00B467BE">
              <w:rPr>
                <w:rFonts w:ascii="Arial" w:hAnsi="Arial" w:cs="Arial"/>
              </w:rPr>
              <w:t>Activities will consist of walking or biking.</w:t>
            </w:r>
          </w:p>
        </w:tc>
      </w:tr>
      <w:tr w:rsidR="003933EF" w:rsidRPr="00B467BE" w:rsidTr="00D46D79">
        <w:tc>
          <w:tcPr>
            <w:tcW w:w="1615" w:type="dxa"/>
          </w:tcPr>
          <w:p w:rsidR="003933EF" w:rsidRPr="00B467BE" w:rsidRDefault="003933EF" w:rsidP="004C2495">
            <w:pPr>
              <w:rPr>
                <w:rFonts w:ascii="Arial" w:hAnsi="Arial" w:cs="Arial"/>
              </w:rPr>
            </w:pPr>
            <w:r w:rsidRPr="00B467BE">
              <w:rPr>
                <w:rFonts w:ascii="Arial" w:hAnsi="Arial" w:cs="Arial"/>
              </w:rPr>
              <w:t>Tuesday</w:t>
            </w:r>
            <w:r w:rsidR="00700F4D" w:rsidRPr="00B467BE">
              <w:rPr>
                <w:rFonts w:ascii="Arial" w:hAnsi="Arial" w:cs="Arial"/>
              </w:rPr>
              <w:t>, Thursday</w:t>
            </w:r>
          </w:p>
        </w:tc>
        <w:tc>
          <w:tcPr>
            <w:tcW w:w="7735" w:type="dxa"/>
          </w:tcPr>
          <w:p w:rsidR="00D46D79" w:rsidRPr="00B467BE" w:rsidRDefault="00D46D79" w:rsidP="00474EBE">
            <w:pPr>
              <w:rPr>
                <w:rFonts w:ascii="Arial" w:hAnsi="Arial" w:cs="Arial"/>
              </w:rPr>
            </w:pPr>
            <w:r>
              <w:rPr>
                <w:rFonts w:ascii="Arial" w:hAnsi="Arial" w:cs="Arial"/>
              </w:rPr>
              <w:t xml:space="preserve">1. </w:t>
            </w:r>
            <w:r w:rsidR="00474EBE" w:rsidRPr="00B467BE">
              <w:rPr>
                <w:rFonts w:ascii="Arial" w:hAnsi="Arial" w:cs="Arial"/>
              </w:rPr>
              <w:t>Warm-up</w:t>
            </w:r>
            <w:r w:rsidR="00270DB4">
              <w:rPr>
                <w:rFonts w:ascii="Arial" w:hAnsi="Arial" w:cs="Arial"/>
              </w:rPr>
              <w:t xml:space="preserve"> and stretching program as above</w:t>
            </w:r>
          </w:p>
          <w:p w:rsidR="008E25E2" w:rsidRPr="00B467BE" w:rsidRDefault="00D46D79" w:rsidP="004C2495">
            <w:pPr>
              <w:rPr>
                <w:rFonts w:ascii="Arial" w:hAnsi="Arial" w:cs="Arial"/>
              </w:rPr>
            </w:pPr>
            <w:r>
              <w:rPr>
                <w:rFonts w:ascii="Arial" w:hAnsi="Arial" w:cs="Arial"/>
              </w:rPr>
              <w:t xml:space="preserve">2. </w:t>
            </w:r>
            <w:r w:rsidR="00474EBE" w:rsidRPr="00B467BE">
              <w:rPr>
                <w:rFonts w:ascii="Arial" w:hAnsi="Arial" w:cs="Arial"/>
              </w:rPr>
              <w:t>High Intensity Interval Training</w:t>
            </w:r>
            <w:r w:rsidR="00270DB4">
              <w:rPr>
                <w:rFonts w:ascii="Arial" w:hAnsi="Arial" w:cs="Arial"/>
              </w:rPr>
              <w:t xml:space="preserve"> (30 minutes)</w:t>
            </w:r>
          </w:p>
          <w:p w:rsidR="00D02502" w:rsidRPr="00B467BE" w:rsidRDefault="005B712A" w:rsidP="00D02502">
            <w:pPr>
              <w:pStyle w:val="ListParagraph"/>
              <w:numPr>
                <w:ilvl w:val="0"/>
                <w:numId w:val="13"/>
              </w:numPr>
              <w:rPr>
                <w:rFonts w:ascii="Arial" w:hAnsi="Arial" w:cs="Arial"/>
              </w:rPr>
            </w:pPr>
            <w:r w:rsidRPr="00B467BE">
              <w:rPr>
                <w:rFonts w:ascii="Arial" w:hAnsi="Arial" w:cs="Arial"/>
              </w:rPr>
              <w:t xml:space="preserve">High intensity interval training will consist of </w:t>
            </w:r>
            <w:r w:rsidR="000F7B76" w:rsidRPr="00B467BE">
              <w:rPr>
                <w:rFonts w:ascii="Arial" w:hAnsi="Arial" w:cs="Arial"/>
              </w:rPr>
              <w:t>1 minute</w:t>
            </w:r>
            <w:r w:rsidRPr="00B467BE">
              <w:rPr>
                <w:rFonts w:ascii="Arial" w:hAnsi="Arial" w:cs="Arial"/>
              </w:rPr>
              <w:t xml:space="preserve"> of</w:t>
            </w:r>
            <w:r w:rsidR="000F7B76" w:rsidRPr="00B467BE">
              <w:rPr>
                <w:rFonts w:ascii="Arial" w:hAnsi="Arial" w:cs="Arial"/>
              </w:rPr>
              <w:t xml:space="preserve"> exercise</w:t>
            </w:r>
            <w:r w:rsidRPr="00B467BE">
              <w:rPr>
                <w:rFonts w:ascii="Arial" w:hAnsi="Arial" w:cs="Arial"/>
              </w:rPr>
              <w:t xml:space="preserve"> performed at 80-90% of maximum heart rate</w:t>
            </w:r>
            <w:r w:rsidR="000F7B76" w:rsidRPr="00B467BE">
              <w:rPr>
                <w:rFonts w:ascii="Arial" w:hAnsi="Arial" w:cs="Arial"/>
              </w:rPr>
              <w:t xml:space="preserve"> [((220-age) X 0.8) to ((220-age) X 0.9)]</w:t>
            </w:r>
            <w:r w:rsidRPr="00B467BE">
              <w:rPr>
                <w:rFonts w:ascii="Arial" w:hAnsi="Arial" w:cs="Arial"/>
              </w:rPr>
              <w:t xml:space="preserve"> followed by a recovery phase</w:t>
            </w:r>
            <w:r w:rsidR="000F7B76" w:rsidRPr="00B467BE">
              <w:rPr>
                <w:rFonts w:ascii="Arial" w:hAnsi="Arial" w:cs="Arial"/>
              </w:rPr>
              <w:t xml:space="preserve"> of 1 minute</w:t>
            </w:r>
            <w:r w:rsidRPr="00B467BE">
              <w:rPr>
                <w:rFonts w:ascii="Arial" w:hAnsi="Arial" w:cs="Arial"/>
              </w:rPr>
              <w:t xml:space="preserve"> during which participants will exercise at 50% of maximum heart rate</w:t>
            </w:r>
            <w:r w:rsidR="000F7B76" w:rsidRPr="00B467BE">
              <w:rPr>
                <w:rFonts w:ascii="Arial" w:hAnsi="Arial" w:cs="Arial"/>
              </w:rPr>
              <w:t xml:space="preserve"> ((220 – age) X 0.5)</w:t>
            </w:r>
            <w:r w:rsidRPr="00B467BE">
              <w:rPr>
                <w:rFonts w:ascii="Arial" w:hAnsi="Arial" w:cs="Arial"/>
              </w:rPr>
              <w:t xml:space="preserve">. </w:t>
            </w:r>
          </w:p>
          <w:p w:rsidR="005A1257" w:rsidRDefault="005A1257" w:rsidP="00D02502">
            <w:pPr>
              <w:pStyle w:val="ListParagraph"/>
              <w:numPr>
                <w:ilvl w:val="0"/>
                <w:numId w:val="13"/>
              </w:numPr>
              <w:rPr>
                <w:rFonts w:ascii="Arial" w:hAnsi="Arial" w:cs="Arial"/>
              </w:rPr>
            </w:pPr>
            <w:r w:rsidRPr="00B467BE">
              <w:rPr>
                <w:rFonts w:ascii="Arial" w:hAnsi="Arial" w:cs="Arial"/>
              </w:rPr>
              <w:t xml:space="preserve">Exercise </w:t>
            </w:r>
            <w:r w:rsidR="00F774F5" w:rsidRPr="00B467BE">
              <w:rPr>
                <w:rFonts w:ascii="Arial" w:hAnsi="Arial" w:cs="Arial"/>
              </w:rPr>
              <w:t xml:space="preserve">may include walking, </w:t>
            </w:r>
            <w:r w:rsidRPr="00B467BE">
              <w:rPr>
                <w:rFonts w:ascii="Arial" w:hAnsi="Arial" w:cs="Arial"/>
              </w:rPr>
              <w:t xml:space="preserve">running, biking, stair climbing, </w:t>
            </w:r>
            <w:r w:rsidR="001E0566">
              <w:rPr>
                <w:rFonts w:ascii="Arial" w:hAnsi="Arial" w:cs="Arial"/>
              </w:rPr>
              <w:t xml:space="preserve">jump roping, </w:t>
            </w:r>
            <w:r w:rsidR="001C7A59" w:rsidRPr="00B467BE">
              <w:rPr>
                <w:rFonts w:ascii="Arial" w:hAnsi="Arial" w:cs="Arial"/>
              </w:rPr>
              <w:t>resistance training and other activities and will be tailored based on fitness level and personal preference.</w:t>
            </w:r>
          </w:p>
          <w:p w:rsidR="001E0566" w:rsidRPr="00B467BE" w:rsidRDefault="001E0566" w:rsidP="00D02502">
            <w:pPr>
              <w:pStyle w:val="ListParagraph"/>
              <w:numPr>
                <w:ilvl w:val="0"/>
                <w:numId w:val="13"/>
              </w:numPr>
              <w:rPr>
                <w:rFonts w:ascii="Arial" w:hAnsi="Arial" w:cs="Arial"/>
              </w:rPr>
            </w:pPr>
            <w:r>
              <w:rPr>
                <w:rFonts w:ascii="Arial" w:hAnsi="Arial" w:cs="Arial"/>
              </w:rPr>
              <w:t xml:space="preserve">Participants will also complete interval training in pairs or small groups to help give feedback and encouragement. While one person completes the exercise, the other team member(s) can encourage and cheer them on. Relay races, shuttle runs, and other field day activities may be included based on participant preferences. </w:t>
            </w:r>
          </w:p>
          <w:p w:rsidR="00D46D79" w:rsidRPr="00B467BE" w:rsidRDefault="00D46D79" w:rsidP="00941326">
            <w:pPr>
              <w:rPr>
                <w:rFonts w:ascii="Arial" w:eastAsia="Cambria" w:hAnsi="Arial" w:cs="Arial"/>
              </w:rPr>
            </w:pPr>
            <w:r>
              <w:rPr>
                <w:rFonts w:ascii="Arial" w:eastAsia="Cambria" w:hAnsi="Arial" w:cs="Arial"/>
              </w:rPr>
              <w:t xml:space="preserve">3. </w:t>
            </w:r>
            <w:r w:rsidR="00941326" w:rsidRPr="00B467BE">
              <w:rPr>
                <w:rFonts w:ascii="Arial" w:eastAsia="Cambria" w:hAnsi="Arial" w:cs="Arial"/>
              </w:rPr>
              <w:t>Cool Down</w:t>
            </w:r>
            <w:r w:rsidR="00270DB4">
              <w:rPr>
                <w:rFonts w:ascii="Arial" w:eastAsia="Cambria" w:hAnsi="Arial" w:cs="Arial"/>
              </w:rPr>
              <w:t xml:space="preserve"> as above</w:t>
            </w:r>
          </w:p>
          <w:p w:rsidR="003933EF" w:rsidRPr="00B467BE" w:rsidRDefault="00D46D79" w:rsidP="004C2495">
            <w:pPr>
              <w:rPr>
                <w:rFonts w:ascii="Arial" w:hAnsi="Arial" w:cs="Arial"/>
              </w:rPr>
            </w:pPr>
            <w:r>
              <w:rPr>
                <w:rFonts w:ascii="Arial" w:hAnsi="Arial" w:cs="Arial"/>
              </w:rPr>
              <w:t xml:space="preserve">4. </w:t>
            </w:r>
            <w:r w:rsidR="008E25E2" w:rsidRPr="00B467BE">
              <w:rPr>
                <w:rFonts w:ascii="Arial" w:hAnsi="Arial" w:cs="Arial"/>
              </w:rPr>
              <w:t>Educational Component – 30 minutes</w:t>
            </w:r>
          </w:p>
          <w:p w:rsidR="00700F4D" w:rsidRPr="00B467BE" w:rsidRDefault="00700F4D" w:rsidP="00700F4D">
            <w:pPr>
              <w:pStyle w:val="ListParagraph"/>
              <w:numPr>
                <w:ilvl w:val="0"/>
                <w:numId w:val="14"/>
              </w:numPr>
              <w:rPr>
                <w:rFonts w:ascii="Arial" w:hAnsi="Arial" w:cs="Arial"/>
              </w:rPr>
            </w:pPr>
            <w:r w:rsidRPr="00B467BE">
              <w:rPr>
                <w:rFonts w:ascii="Arial" w:hAnsi="Arial" w:cs="Arial"/>
              </w:rPr>
              <w:t>This session will occur twice a week and is designed to include both parents and participants.</w:t>
            </w:r>
            <w:r w:rsidR="001062F3">
              <w:rPr>
                <w:rFonts w:ascii="Arial" w:hAnsi="Arial" w:cs="Arial"/>
              </w:rPr>
              <w:t xml:space="preserve"> It will take place at the end of the session in order to allow parents to arrive a little early to picking up their child and participate in the educational opportunity. </w:t>
            </w:r>
          </w:p>
          <w:p w:rsidR="00700F4D" w:rsidRPr="00B467BE" w:rsidRDefault="00F774F5" w:rsidP="00700F4D">
            <w:pPr>
              <w:pStyle w:val="ListParagraph"/>
              <w:numPr>
                <w:ilvl w:val="0"/>
                <w:numId w:val="14"/>
              </w:numPr>
              <w:rPr>
                <w:rFonts w:ascii="Arial" w:hAnsi="Arial" w:cs="Arial"/>
              </w:rPr>
            </w:pPr>
            <w:r w:rsidRPr="00B467BE">
              <w:rPr>
                <w:rFonts w:ascii="Arial" w:hAnsi="Arial" w:cs="Arial"/>
              </w:rPr>
              <w:t>Nutrition t</w:t>
            </w:r>
            <w:r w:rsidR="00700F4D" w:rsidRPr="00B467BE">
              <w:rPr>
                <w:rFonts w:ascii="Arial" w:hAnsi="Arial" w:cs="Arial"/>
              </w:rPr>
              <w:t xml:space="preserve">opics will include </w:t>
            </w:r>
            <w:r w:rsidRPr="00B467BE">
              <w:rPr>
                <w:rFonts w:ascii="Arial" w:hAnsi="Arial" w:cs="Arial"/>
              </w:rPr>
              <w:t>know your portion sizes, reading nutrition labels, limit the sweets, protein to carbohydrate ratios, eating fresh fruits and vegetables, drinking water, don’t forget calcium, and all about whole grains.</w:t>
            </w:r>
            <w:bookmarkStart w:id="0" w:name="_GoBack"/>
            <w:bookmarkEnd w:id="0"/>
          </w:p>
          <w:p w:rsidR="00F774F5" w:rsidRPr="00B467BE" w:rsidRDefault="00F774F5" w:rsidP="00700F4D">
            <w:pPr>
              <w:pStyle w:val="ListParagraph"/>
              <w:numPr>
                <w:ilvl w:val="0"/>
                <w:numId w:val="14"/>
              </w:numPr>
              <w:rPr>
                <w:rFonts w:ascii="Arial" w:hAnsi="Arial" w:cs="Arial"/>
              </w:rPr>
            </w:pPr>
            <w:r w:rsidRPr="00B467BE">
              <w:rPr>
                <w:rFonts w:ascii="Arial" w:hAnsi="Arial" w:cs="Arial"/>
              </w:rPr>
              <w:t>Other topics will include limiting screen time, eating as a family, and meals cooked in the home.</w:t>
            </w:r>
          </w:p>
          <w:p w:rsidR="00F774F5" w:rsidRDefault="004158CE" w:rsidP="00700F4D">
            <w:pPr>
              <w:pStyle w:val="ListParagraph"/>
              <w:numPr>
                <w:ilvl w:val="0"/>
                <w:numId w:val="14"/>
              </w:numPr>
              <w:rPr>
                <w:rFonts w:ascii="Arial" w:hAnsi="Arial" w:cs="Arial"/>
              </w:rPr>
            </w:pPr>
            <w:r w:rsidRPr="00B467BE">
              <w:rPr>
                <w:rFonts w:ascii="Arial" w:hAnsi="Arial" w:cs="Arial"/>
              </w:rPr>
              <w:t xml:space="preserve">Participants will also be asked to keep a food journal to track changes in </w:t>
            </w:r>
            <w:r w:rsidR="000F5F58" w:rsidRPr="00B467BE">
              <w:rPr>
                <w:rFonts w:ascii="Arial" w:hAnsi="Arial" w:cs="Arial"/>
              </w:rPr>
              <w:t>nutritional intake and allow the dietician to make personal suggestions. The food journal will ask participants to write down foods consumed each day.</w:t>
            </w:r>
          </w:p>
          <w:p w:rsidR="00270DB4" w:rsidRPr="00B467BE" w:rsidRDefault="00270DB4" w:rsidP="00700F4D">
            <w:pPr>
              <w:pStyle w:val="ListParagraph"/>
              <w:numPr>
                <w:ilvl w:val="0"/>
                <w:numId w:val="14"/>
              </w:numPr>
              <w:rPr>
                <w:rFonts w:ascii="Arial" w:hAnsi="Arial" w:cs="Arial"/>
              </w:rPr>
            </w:pPr>
            <w:r>
              <w:rPr>
                <w:rFonts w:ascii="Arial" w:hAnsi="Arial" w:cs="Arial"/>
              </w:rPr>
              <w:t xml:space="preserve">Educational </w:t>
            </w:r>
            <w:r w:rsidR="009E1E2A">
              <w:rPr>
                <w:rFonts w:ascii="Arial" w:hAnsi="Arial" w:cs="Arial"/>
              </w:rPr>
              <w:t xml:space="preserve">materials provided for each participant will be tailored towards stage of change. For example, for each of the topics mentioned above, there will be materials that focus on why the topic is important </w:t>
            </w:r>
            <w:r w:rsidR="00B57972">
              <w:rPr>
                <w:rFonts w:ascii="Arial" w:hAnsi="Arial" w:cs="Arial"/>
              </w:rPr>
              <w:t xml:space="preserve">and how it influences health </w:t>
            </w:r>
            <w:r w:rsidR="009E1E2A">
              <w:rPr>
                <w:rFonts w:ascii="Arial" w:hAnsi="Arial" w:cs="Arial"/>
              </w:rPr>
              <w:t xml:space="preserve">that will be distributed to </w:t>
            </w:r>
            <w:r w:rsidR="00B57972">
              <w:rPr>
                <w:rFonts w:ascii="Arial" w:hAnsi="Arial" w:cs="Arial"/>
              </w:rPr>
              <w:t>individuals in the pre-contemplation and contemplations groups. These materials will raise awareness and help motivate participants to take action. The other half of the educational materials will focus on how to make changes (targeting the preparation and action stages). This will be the practical application. Both sections will be available and will be distributed based on current stage of change.</w:t>
            </w:r>
          </w:p>
        </w:tc>
      </w:tr>
    </w:tbl>
    <w:p w:rsidR="002E032F" w:rsidRDefault="002E032F" w:rsidP="00E25220">
      <w:pPr>
        <w:contextualSpacing/>
        <w:rPr>
          <w:rFonts w:ascii="Arial" w:hAnsi="Arial" w:cs="Arial"/>
        </w:rPr>
      </w:pPr>
    </w:p>
    <w:p w:rsidR="007310E0" w:rsidRDefault="007310E0" w:rsidP="00C50646">
      <w:pPr>
        <w:contextualSpacing/>
        <w:jc w:val="center"/>
        <w:rPr>
          <w:rFonts w:ascii="Arial" w:hAnsi="Arial" w:cs="Arial"/>
        </w:rPr>
      </w:pPr>
      <w:r>
        <w:rPr>
          <w:rFonts w:ascii="Arial" w:hAnsi="Arial" w:cs="Arial"/>
          <w:b/>
          <w:u w:val="single"/>
        </w:rPr>
        <w:t>Program Evaluation</w:t>
      </w:r>
    </w:p>
    <w:p w:rsidR="007310E0" w:rsidRDefault="00164AFC" w:rsidP="007310E0">
      <w:pPr>
        <w:contextualSpacing/>
        <w:rPr>
          <w:rFonts w:ascii="Arial" w:hAnsi="Arial" w:cs="Arial"/>
        </w:rPr>
      </w:pPr>
      <w:r>
        <w:rPr>
          <w:rFonts w:ascii="Arial" w:hAnsi="Arial" w:cs="Arial"/>
        </w:rPr>
        <w:tab/>
        <w:t>The Center for Disease Control and Prevention (CDC) provides a very extensive framework for evaluating a program that considers multiple aspects of the program including the merit, worth, and significance.</w:t>
      </w:r>
      <w:r>
        <w:rPr>
          <w:rFonts w:ascii="Arial" w:hAnsi="Arial" w:cs="Arial"/>
          <w:vertAlign w:val="superscript"/>
        </w:rPr>
        <w:t>31</w:t>
      </w:r>
      <w:r>
        <w:rPr>
          <w:rFonts w:ascii="Arial" w:hAnsi="Arial" w:cs="Arial"/>
        </w:rPr>
        <w:t xml:space="preserve"> </w:t>
      </w:r>
      <w:r w:rsidR="008A4C43">
        <w:rPr>
          <w:rFonts w:ascii="Arial" w:hAnsi="Arial" w:cs="Arial"/>
        </w:rPr>
        <w:t>First, to evaluate the merit of the program, there is a need to look at the quality of services provided.</w:t>
      </w:r>
      <w:r w:rsidR="008A4C43">
        <w:rPr>
          <w:rFonts w:ascii="Arial" w:hAnsi="Arial" w:cs="Arial"/>
          <w:vertAlign w:val="superscript"/>
        </w:rPr>
        <w:t xml:space="preserve">31 </w:t>
      </w:r>
      <w:r w:rsidR="008A4C43">
        <w:rPr>
          <w:rFonts w:ascii="Arial" w:hAnsi="Arial" w:cs="Arial"/>
        </w:rPr>
        <w:t xml:space="preserve">There will be two parts to this in the proposed weight-loss program. It will be vital to evaluate the dietary information provided to participants and determine whether or not educational materials are evidence based. </w:t>
      </w:r>
      <w:r w:rsidR="00454294">
        <w:rPr>
          <w:rFonts w:ascii="Arial" w:hAnsi="Arial" w:cs="Arial"/>
        </w:rPr>
        <w:t>The same holds true for all exercise components. The</w:t>
      </w:r>
      <w:r w:rsidR="008A4C43">
        <w:rPr>
          <w:rFonts w:ascii="Arial" w:hAnsi="Arial" w:cs="Arial"/>
        </w:rPr>
        <w:t>s</w:t>
      </w:r>
      <w:r w:rsidR="00454294">
        <w:rPr>
          <w:rFonts w:ascii="Arial" w:hAnsi="Arial" w:cs="Arial"/>
        </w:rPr>
        <w:t>e</w:t>
      </w:r>
      <w:r w:rsidR="008A4C43">
        <w:rPr>
          <w:rFonts w:ascii="Arial" w:hAnsi="Arial" w:cs="Arial"/>
        </w:rPr>
        <w:t xml:space="preserve"> will be assessed and addressed prior to the start of the program but will need to be reassessed throughout the program to insure participants are receiving the most up to date information. All recommendations should adhere to the recommendations provided by the CDC. Secondly, the worth of the program needs to be determined. The question, “Is this program cost-effective and worth the trouble?” needs to be answered and hopefully has been answered in this proposal. Careful consideration has already been given to this factor as it is believed that using a school-setting and previously established facilities will lessen the cost of the program while still provided the best possible treatment. </w:t>
      </w:r>
      <w:r w:rsidR="00C55D3B">
        <w:rPr>
          <w:rFonts w:ascii="Arial" w:hAnsi="Arial" w:cs="Arial"/>
        </w:rPr>
        <w:t xml:space="preserve">It will be important, however, to continue tracking expenses and determining whether the services provided are worth the cost. This will be reassess at the conclusion of the proposed program. </w:t>
      </w:r>
      <w:r w:rsidR="00462C80">
        <w:rPr>
          <w:rFonts w:ascii="Arial" w:hAnsi="Arial" w:cs="Arial"/>
        </w:rPr>
        <w:t>Finally, the significance of the program needs to be objectively measured and tracked. This will be done in several ways, using both self-reported outcome measures and administrative measurements such as weight, blood pressure, and heart rate. These are detailed in greater detail below.</w:t>
      </w:r>
    </w:p>
    <w:p w:rsidR="00462C80" w:rsidRDefault="00E067DE" w:rsidP="007310E0">
      <w:pPr>
        <w:contextualSpacing/>
        <w:rPr>
          <w:rFonts w:ascii="Arial" w:hAnsi="Arial" w:cs="Arial"/>
        </w:rPr>
      </w:pPr>
      <w:r>
        <w:rPr>
          <w:rFonts w:ascii="Arial" w:hAnsi="Arial" w:cs="Arial"/>
          <w:u w:val="single"/>
        </w:rPr>
        <w:t>Weight Loss Measures:</w:t>
      </w:r>
    </w:p>
    <w:p w:rsidR="00E067DE" w:rsidRDefault="00E067DE" w:rsidP="007310E0">
      <w:pPr>
        <w:contextualSpacing/>
        <w:rPr>
          <w:rFonts w:ascii="Arial" w:hAnsi="Arial" w:cs="Arial"/>
        </w:rPr>
      </w:pPr>
      <w:r>
        <w:rPr>
          <w:rFonts w:ascii="Arial" w:hAnsi="Arial" w:cs="Arial"/>
        </w:rPr>
        <w:t>Since the primary objective of this program is weight loss, there are several measurements that need to be taken prior to program involvement and throughout the program to track changes. We will focus on weight and body mass index (BMI).</w:t>
      </w:r>
    </w:p>
    <w:p w:rsidR="00E067DE" w:rsidRDefault="00E067DE" w:rsidP="00E067DE">
      <w:pPr>
        <w:pStyle w:val="ListParagraph"/>
        <w:numPr>
          <w:ilvl w:val="0"/>
          <w:numId w:val="16"/>
        </w:numPr>
        <w:rPr>
          <w:rFonts w:ascii="Arial" w:hAnsi="Arial" w:cs="Arial"/>
        </w:rPr>
      </w:pPr>
      <w:r>
        <w:rPr>
          <w:rFonts w:ascii="Arial" w:hAnsi="Arial" w:cs="Arial"/>
        </w:rPr>
        <w:t xml:space="preserve">Weight: </w:t>
      </w:r>
      <w:r w:rsidR="009F7655">
        <w:rPr>
          <w:rFonts w:ascii="Arial" w:hAnsi="Arial" w:cs="Arial"/>
        </w:rPr>
        <w:t xml:space="preserve">Currently, weight loss recommendations suggest </w:t>
      </w:r>
      <w:r w:rsidR="00D12381">
        <w:rPr>
          <w:rFonts w:ascii="Arial" w:hAnsi="Arial" w:cs="Arial"/>
        </w:rPr>
        <w:t>losing approximately one to two pounds per week.</w:t>
      </w:r>
      <w:r w:rsidR="00D12381">
        <w:rPr>
          <w:rFonts w:ascii="Arial" w:hAnsi="Arial" w:cs="Arial"/>
          <w:vertAlign w:val="superscript"/>
        </w:rPr>
        <w:t>32</w:t>
      </w:r>
      <w:r w:rsidR="00D12381">
        <w:rPr>
          <w:rFonts w:ascii="Arial" w:hAnsi="Arial" w:cs="Arial"/>
        </w:rPr>
        <w:t xml:space="preserve"> It is recognized that even modest weight loss (5-10% overall) can have great health beliefs and reduce risk factors for chronic diseases related to obesity.</w:t>
      </w:r>
      <w:r w:rsidR="00D12381">
        <w:rPr>
          <w:rFonts w:ascii="Arial" w:hAnsi="Arial" w:cs="Arial"/>
          <w:vertAlign w:val="superscript"/>
        </w:rPr>
        <w:t>32</w:t>
      </w:r>
      <w:r w:rsidR="00D12381">
        <w:rPr>
          <w:rFonts w:ascii="Arial" w:hAnsi="Arial" w:cs="Arial"/>
        </w:rPr>
        <w:t xml:space="preserve"> In this program, weight will be measured </w:t>
      </w:r>
      <w:r w:rsidR="00407553">
        <w:rPr>
          <w:rFonts w:ascii="Arial" w:hAnsi="Arial" w:cs="Arial"/>
        </w:rPr>
        <w:t>in pound</w:t>
      </w:r>
      <w:r w:rsidR="00D12381">
        <w:rPr>
          <w:rFonts w:ascii="Arial" w:hAnsi="Arial" w:cs="Arial"/>
        </w:rPr>
        <w:t xml:space="preserve">s every two weeks using a </w:t>
      </w:r>
      <w:proofErr w:type="spellStart"/>
      <w:r w:rsidR="00D12381">
        <w:rPr>
          <w:rFonts w:ascii="Arial" w:hAnsi="Arial" w:cs="Arial"/>
        </w:rPr>
        <w:t>Seca</w:t>
      </w:r>
      <w:proofErr w:type="spellEnd"/>
      <w:r w:rsidR="00D12381">
        <w:rPr>
          <w:rFonts w:ascii="Arial" w:hAnsi="Arial" w:cs="Arial"/>
        </w:rPr>
        <w:t xml:space="preserve"> Medical Column scale. </w:t>
      </w:r>
      <w:r w:rsidR="006F1A23">
        <w:rPr>
          <w:rFonts w:ascii="Arial" w:hAnsi="Arial" w:cs="Arial"/>
        </w:rPr>
        <w:t>Weight loss of 1-2 pounds per week will be considered optimal.</w:t>
      </w:r>
    </w:p>
    <w:p w:rsidR="00D12381" w:rsidRDefault="00D12381" w:rsidP="00E067DE">
      <w:pPr>
        <w:pStyle w:val="ListParagraph"/>
        <w:numPr>
          <w:ilvl w:val="0"/>
          <w:numId w:val="16"/>
        </w:numPr>
        <w:rPr>
          <w:rFonts w:ascii="Arial" w:hAnsi="Arial" w:cs="Arial"/>
        </w:rPr>
      </w:pPr>
      <w:r>
        <w:rPr>
          <w:rFonts w:ascii="Arial" w:hAnsi="Arial" w:cs="Arial"/>
        </w:rPr>
        <w:t>BMI:</w:t>
      </w:r>
      <w:r w:rsidR="007D6C08">
        <w:rPr>
          <w:rFonts w:ascii="Arial" w:hAnsi="Arial" w:cs="Arial"/>
        </w:rPr>
        <w:t xml:space="preserve"> Body mass index will be based off the participant’s height and weight (using pounds and inches, respectively). BMI will be calculated using the calculator provided by the CDC, which takes into consideration both age and sex norms.</w:t>
      </w:r>
      <w:r w:rsidR="007D6C08">
        <w:rPr>
          <w:rFonts w:ascii="Arial" w:hAnsi="Arial" w:cs="Arial"/>
          <w:vertAlign w:val="superscript"/>
        </w:rPr>
        <w:t>33</w:t>
      </w:r>
      <w:r w:rsidR="007D6C08">
        <w:rPr>
          <w:rFonts w:ascii="Arial" w:hAnsi="Arial" w:cs="Arial"/>
        </w:rPr>
        <w:t xml:space="preserve"> </w:t>
      </w:r>
      <w:proofErr w:type="gramStart"/>
      <w:r w:rsidR="006F1A23">
        <w:rPr>
          <w:rFonts w:ascii="Arial" w:hAnsi="Arial" w:cs="Arial"/>
        </w:rPr>
        <w:t>Ideally</w:t>
      </w:r>
      <w:proofErr w:type="gramEnd"/>
      <w:r w:rsidR="006F1A23">
        <w:rPr>
          <w:rFonts w:ascii="Arial" w:hAnsi="Arial" w:cs="Arial"/>
        </w:rPr>
        <w:t>, participants will improve BMI by at least one category (i.e. from obese to overweight) upon complete of program.</w:t>
      </w:r>
    </w:p>
    <w:p w:rsidR="006F1A23" w:rsidRPr="006F1A23" w:rsidRDefault="006F1A23" w:rsidP="006F1A23">
      <w:pPr>
        <w:rPr>
          <w:rFonts w:ascii="Arial" w:hAnsi="Arial" w:cs="Arial"/>
          <w:u w:val="single"/>
        </w:rPr>
      </w:pPr>
      <w:r>
        <w:rPr>
          <w:rFonts w:ascii="Arial" w:hAnsi="Arial" w:cs="Arial"/>
          <w:u w:val="single"/>
        </w:rPr>
        <w:t>Other Health</w:t>
      </w:r>
      <w:r w:rsidRPr="006F1A23">
        <w:rPr>
          <w:rFonts w:ascii="Arial" w:hAnsi="Arial" w:cs="Arial"/>
          <w:u w:val="single"/>
        </w:rPr>
        <w:t xml:space="preserve"> Measures:</w:t>
      </w:r>
    </w:p>
    <w:p w:rsidR="006F1A23" w:rsidRDefault="006F1A23" w:rsidP="00E25220">
      <w:pPr>
        <w:contextualSpacing/>
        <w:rPr>
          <w:rFonts w:ascii="Arial" w:hAnsi="Arial" w:cs="Arial"/>
        </w:rPr>
      </w:pPr>
      <w:r>
        <w:rPr>
          <w:rFonts w:ascii="Arial" w:hAnsi="Arial" w:cs="Arial"/>
        </w:rPr>
        <w:t>In addition to weight loss, this program will track changes in overall health. To do so, there will be an attempt to assess cardiovascular fitness, perceptions of health, and nutrition. Outcome measures will include a 6 minute walk test</w:t>
      </w:r>
      <w:r w:rsidR="00A90D2C">
        <w:rPr>
          <w:rFonts w:ascii="Arial" w:hAnsi="Arial" w:cs="Arial"/>
        </w:rPr>
        <w:t xml:space="preserve"> (6MWT) and the Short Form (36) Health Survey (SF-36). Other measures will include heart rate, blood pressure, and evaluation of nutrition log.</w:t>
      </w:r>
    </w:p>
    <w:p w:rsidR="005D5A98" w:rsidRDefault="005D5A98" w:rsidP="005D5A98">
      <w:pPr>
        <w:pStyle w:val="ListParagraph"/>
        <w:numPr>
          <w:ilvl w:val="0"/>
          <w:numId w:val="18"/>
        </w:numPr>
        <w:rPr>
          <w:rFonts w:ascii="Arial" w:hAnsi="Arial" w:cs="Arial"/>
        </w:rPr>
      </w:pPr>
      <w:r>
        <w:rPr>
          <w:rFonts w:ascii="Arial" w:hAnsi="Arial" w:cs="Arial"/>
        </w:rPr>
        <w:t>6MWT:</w:t>
      </w:r>
      <w:r w:rsidR="00565156">
        <w:rPr>
          <w:rFonts w:ascii="Arial" w:hAnsi="Arial" w:cs="Arial"/>
        </w:rPr>
        <w:t xml:space="preserve"> The 6 MWT can be used to determine cardiovascular fitness.</w:t>
      </w:r>
      <w:r w:rsidR="00565156">
        <w:rPr>
          <w:rFonts w:ascii="Arial" w:hAnsi="Arial" w:cs="Arial"/>
          <w:vertAlign w:val="superscript"/>
        </w:rPr>
        <w:t>34</w:t>
      </w:r>
      <w:r w:rsidR="00565156">
        <w:rPr>
          <w:rFonts w:ascii="Arial" w:hAnsi="Arial" w:cs="Arial"/>
        </w:rPr>
        <w:t xml:space="preserve"> This measure have been validated on many different populations including children and adults with and without disabilities.</w:t>
      </w:r>
      <w:r w:rsidR="00565156">
        <w:rPr>
          <w:rFonts w:ascii="Arial" w:hAnsi="Arial" w:cs="Arial"/>
          <w:vertAlign w:val="superscript"/>
        </w:rPr>
        <w:t>34</w:t>
      </w:r>
      <w:r w:rsidR="00565156">
        <w:rPr>
          <w:rFonts w:ascii="Arial" w:hAnsi="Arial" w:cs="Arial"/>
        </w:rPr>
        <w:t xml:space="preserve"> It will, however, be important</w:t>
      </w:r>
      <w:r w:rsidR="00DC6F5C">
        <w:rPr>
          <w:rFonts w:ascii="Arial" w:hAnsi="Arial" w:cs="Arial"/>
        </w:rPr>
        <w:t xml:space="preserve"> to use the same length of space</w:t>
      </w:r>
      <w:r w:rsidR="00565156">
        <w:rPr>
          <w:rFonts w:ascii="Arial" w:hAnsi="Arial" w:cs="Arial"/>
        </w:rPr>
        <w:t xml:space="preserve"> from one test to the next as significant differences have been noted when using different lengths of track between trials.</w:t>
      </w:r>
      <w:r w:rsidR="00565156">
        <w:rPr>
          <w:rFonts w:ascii="Arial" w:hAnsi="Arial" w:cs="Arial"/>
          <w:vertAlign w:val="superscript"/>
        </w:rPr>
        <w:t>34</w:t>
      </w:r>
      <w:r w:rsidR="00565156">
        <w:rPr>
          <w:rFonts w:ascii="Arial" w:hAnsi="Arial" w:cs="Arial"/>
        </w:rPr>
        <w:t xml:space="preserve"> Participants will be asked to complete this test once per month to evaluate changes.</w:t>
      </w:r>
    </w:p>
    <w:p w:rsidR="005D5A98" w:rsidRDefault="005D5A98" w:rsidP="005D5A98">
      <w:pPr>
        <w:pStyle w:val="ListParagraph"/>
        <w:numPr>
          <w:ilvl w:val="0"/>
          <w:numId w:val="18"/>
        </w:numPr>
        <w:rPr>
          <w:rFonts w:ascii="Arial" w:hAnsi="Arial" w:cs="Arial"/>
        </w:rPr>
      </w:pPr>
      <w:r>
        <w:rPr>
          <w:rFonts w:ascii="Arial" w:hAnsi="Arial" w:cs="Arial"/>
        </w:rPr>
        <w:t>SF-36:</w:t>
      </w:r>
      <w:r w:rsidR="00164D77">
        <w:rPr>
          <w:rFonts w:ascii="Arial" w:hAnsi="Arial" w:cs="Arial"/>
        </w:rPr>
        <w:t xml:space="preserve"> This measure has been validated in a variety of populations, including patients with disabilities. It measures 8 subgroups: physical functioning, role limitations due to physical problems, general health perceptions, vitality, social functioning, role limitations due to emotional problems, general mental health, and health transition.</w:t>
      </w:r>
      <w:r w:rsidR="00164D77">
        <w:rPr>
          <w:rFonts w:ascii="Arial" w:hAnsi="Arial" w:cs="Arial"/>
          <w:vertAlign w:val="superscript"/>
        </w:rPr>
        <w:t>35</w:t>
      </w:r>
      <w:r w:rsidR="00164D77">
        <w:rPr>
          <w:rFonts w:ascii="Arial" w:hAnsi="Arial" w:cs="Arial"/>
        </w:rPr>
        <w:t xml:space="preserve"> </w:t>
      </w:r>
      <w:proofErr w:type="gramStart"/>
      <w:r w:rsidR="00164D77">
        <w:rPr>
          <w:rFonts w:ascii="Arial" w:hAnsi="Arial" w:cs="Arial"/>
        </w:rPr>
        <w:t>This</w:t>
      </w:r>
      <w:proofErr w:type="gramEnd"/>
      <w:r w:rsidR="00164D77">
        <w:rPr>
          <w:rFonts w:ascii="Arial" w:hAnsi="Arial" w:cs="Arial"/>
        </w:rPr>
        <w:t xml:space="preserve"> measure will allow administrators to determine self-perceived health status of participants and changes that occur throughout the program. Participants will complete this outcome measure before beginning the program, once in December, and once at the completion of the program.</w:t>
      </w:r>
      <w:r w:rsidR="00DC6F5C">
        <w:rPr>
          <w:rFonts w:ascii="Arial" w:hAnsi="Arial" w:cs="Arial"/>
        </w:rPr>
        <w:t xml:space="preserve"> Upon conclusion of the program, the goal is for 90% of participants to increase SF-36 scores by at least 20%.</w:t>
      </w:r>
    </w:p>
    <w:p w:rsidR="005D5A98" w:rsidRPr="00120071" w:rsidRDefault="005D5A98" w:rsidP="005D5A98">
      <w:pPr>
        <w:pStyle w:val="ListParagraph"/>
        <w:numPr>
          <w:ilvl w:val="0"/>
          <w:numId w:val="18"/>
        </w:numPr>
        <w:rPr>
          <w:rFonts w:ascii="Arial" w:hAnsi="Arial" w:cs="Arial"/>
        </w:rPr>
      </w:pPr>
      <w:r w:rsidRPr="00120071">
        <w:rPr>
          <w:rFonts w:ascii="Arial" w:hAnsi="Arial" w:cs="Arial"/>
        </w:rPr>
        <w:t>Heart Rate</w:t>
      </w:r>
      <w:r w:rsidR="00FA2759" w:rsidRPr="00120071">
        <w:rPr>
          <w:rFonts w:ascii="Arial" w:hAnsi="Arial" w:cs="Arial"/>
        </w:rPr>
        <w:t xml:space="preserve"> and Blood Pressure</w:t>
      </w:r>
      <w:r w:rsidRPr="00120071">
        <w:rPr>
          <w:rFonts w:ascii="Arial" w:hAnsi="Arial" w:cs="Arial"/>
        </w:rPr>
        <w:t>:</w:t>
      </w:r>
      <w:r w:rsidR="00FA2759" w:rsidRPr="00120071">
        <w:rPr>
          <w:rFonts w:ascii="Arial" w:hAnsi="Arial" w:cs="Arial"/>
        </w:rPr>
        <w:t xml:space="preserve"> These vitals will be taken with the patient seated to obtain resting vitals prior to any physica</w:t>
      </w:r>
      <w:r w:rsidR="00120071">
        <w:rPr>
          <w:rFonts w:ascii="Arial" w:hAnsi="Arial" w:cs="Arial"/>
        </w:rPr>
        <w:t xml:space="preserve">l activity once every two week. </w:t>
      </w:r>
      <w:r w:rsidR="00DC720F" w:rsidRPr="00120071">
        <w:rPr>
          <w:rFonts w:ascii="Arial" w:hAnsi="Arial" w:cs="Arial"/>
        </w:rPr>
        <w:t>The goal is to have a rest</w:t>
      </w:r>
      <w:r w:rsidR="00120071">
        <w:rPr>
          <w:rFonts w:ascii="Arial" w:hAnsi="Arial" w:cs="Arial"/>
        </w:rPr>
        <w:t>ing heart rate between 60 and 100</w:t>
      </w:r>
      <w:r w:rsidR="00DC720F" w:rsidRPr="00120071">
        <w:rPr>
          <w:rFonts w:ascii="Arial" w:hAnsi="Arial" w:cs="Arial"/>
        </w:rPr>
        <w:t xml:space="preserve"> beats per minute and resting blood pressure around 120/80 mmHg.</w:t>
      </w:r>
      <w:r w:rsidR="0072021F">
        <w:rPr>
          <w:rFonts w:ascii="Arial" w:hAnsi="Arial" w:cs="Arial"/>
          <w:vertAlign w:val="superscript"/>
        </w:rPr>
        <w:t>36</w:t>
      </w:r>
      <w:r w:rsidR="00DC720F" w:rsidRPr="00120071">
        <w:rPr>
          <w:rFonts w:ascii="Arial" w:hAnsi="Arial" w:cs="Arial"/>
        </w:rPr>
        <w:t xml:space="preserve"> Heart rate monitors will also be</w:t>
      </w:r>
      <w:r w:rsidR="0072021F">
        <w:rPr>
          <w:rFonts w:ascii="Arial" w:hAnsi="Arial" w:cs="Arial"/>
        </w:rPr>
        <w:t xml:space="preserve"> warn during activity to determine appropriate levels of exercise.</w:t>
      </w:r>
    </w:p>
    <w:p w:rsidR="005D5A98" w:rsidRDefault="005D5A98" w:rsidP="005D5A98">
      <w:pPr>
        <w:pStyle w:val="ListParagraph"/>
        <w:numPr>
          <w:ilvl w:val="0"/>
          <w:numId w:val="18"/>
        </w:numPr>
        <w:rPr>
          <w:rFonts w:ascii="Arial" w:hAnsi="Arial" w:cs="Arial"/>
        </w:rPr>
      </w:pPr>
      <w:r>
        <w:rPr>
          <w:rFonts w:ascii="Arial" w:hAnsi="Arial" w:cs="Arial"/>
        </w:rPr>
        <w:t>Nutrition Log:</w:t>
      </w:r>
      <w:r w:rsidR="0072021F">
        <w:rPr>
          <w:rFonts w:ascii="Arial" w:hAnsi="Arial" w:cs="Arial"/>
        </w:rPr>
        <w:t xml:space="preserve"> </w:t>
      </w:r>
      <w:r w:rsidR="00D50AB1">
        <w:rPr>
          <w:rFonts w:ascii="Arial" w:hAnsi="Arial" w:cs="Arial"/>
        </w:rPr>
        <w:t>Participants will be asked to keep a daily nutrition log, detailing food and beverages consumed each day. These will be coded for fresh fruit and vegetable servings as well as sugary drinks consumed to track dietary changes.</w:t>
      </w:r>
      <w:r w:rsidR="00DC6F5C">
        <w:rPr>
          <w:rFonts w:ascii="Arial" w:hAnsi="Arial" w:cs="Arial"/>
        </w:rPr>
        <w:t xml:space="preserve"> Upon conclusion, participants should report no more than 3 sugary drinks per week.</w:t>
      </w:r>
    </w:p>
    <w:p w:rsidR="00AF3538" w:rsidRDefault="00AF3538" w:rsidP="00AF3538">
      <w:pPr>
        <w:rPr>
          <w:rFonts w:ascii="Arial" w:hAnsi="Arial" w:cs="Arial"/>
        </w:rPr>
      </w:pPr>
      <w:r w:rsidRPr="00AF3538">
        <w:rPr>
          <w:rFonts w:ascii="Arial" w:hAnsi="Arial" w:cs="Arial"/>
          <w:u w:val="single"/>
        </w:rPr>
        <w:t>Program Feedback:</w:t>
      </w:r>
    </w:p>
    <w:p w:rsidR="00AF3538" w:rsidRDefault="00AF3538" w:rsidP="00AF3538">
      <w:pPr>
        <w:rPr>
          <w:rFonts w:ascii="Arial" w:hAnsi="Arial" w:cs="Arial"/>
        </w:rPr>
      </w:pPr>
      <w:r>
        <w:rPr>
          <w:rFonts w:ascii="Arial" w:hAnsi="Arial" w:cs="Arial"/>
        </w:rPr>
        <w:t xml:space="preserve">Participants will be asked to provide program feedback once per semester in the form of an anonymous survey. </w:t>
      </w:r>
      <w:r w:rsidR="00CA548C">
        <w:rPr>
          <w:rFonts w:ascii="Arial" w:hAnsi="Arial" w:cs="Arial"/>
        </w:rPr>
        <w:t xml:space="preserve">The survey will ask participants to rate </w:t>
      </w:r>
      <w:r w:rsidR="001C29F2">
        <w:rPr>
          <w:rFonts w:ascii="Arial" w:hAnsi="Arial" w:cs="Arial"/>
        </w:rPr>
        <w:t xml:space="preserve">how much they liked </w:t>
      </w:r>
      <w:r w:rsidR="00CA548C">
        <w:rPr>
          <w:rFonts w:ascii="Arial" w:hAnsi="Arial" w:cs="Arial"/>
        </w:rPr>
        <w:t xml:space="preserve">several parts </w:t>
      </w:r>
      <w:r w:rsidR="001C29F2">
        <w:rPr>
          <w:rFonts w:ascii="Arial" w:hAnsi="Arial" w:cs="Arial"/>
        </w:rPr>
        <w:t>of the program on a scale from 1</w:t>
      </w:r>
      <w:r w:rsidR="00CA548C">
        <w:rPr>
          <w:rFonts w:ascii="Arial" w:hAnsi="Arial" w:cs="Arial"/>
        </w:rPr>
        <w:t xml:space="preserve"> to 5. There will also be a section for comments. See example below.</w:t>
      </w:r>
    </w:p>
    <w:p w:rsidR="00CA548C" w:rsidRDefault="00CA548C" w:rsidP="00AF3538">
      <w:pPr>
        <w:rPr>
          <w:rFonts w:ascii="Arial" w:hAnsi="Arial" w:cs="Arial"/>
        </w:rPr>
      </w:pPr>
    </w:p>
    <w:p w:rsidR="00CA548C" w:rsidRDefault="00CA548C" w:rsidP="00AF3538">
      <w:pPr>
        <w:rPr>
          <w:rFonts w:ascii="Arial" w:hAnsi="Arial" w:cs="Arial"/>
        </w:rPr>
      </w:pPr>
      <w:r>
        <w:rPr>
          <w:rFonts w:ascii="Arial" w:hAnsi="Arial" w:cs="Arial"/>
        </w:rPr>
        <w:t>Please rate the following activities from 1</w:t>
      </w:r>
      <w:r w:rsidR="00005BB3">
        <w:rPr>
          <w:rFonts w:ascii="Arial" w:hAnsi="Arial" w:cs="Arial"/>
        </w:rPr>
        <w:t xml:space="preserve"> to 5 based on how much you liked the activity</w:t>
      </w:r>
      <w:r>
        <w:rPr>
          <w:rFonts w:ascii="Arial" w:hAnsi="Arial" w:cs="Arial"/>
        </w:rPr>
        <w:t xml:space="preserve">, with 1 meaning </w:t>
      </w:r>
      <w:r w:rsidR="00005BB3">
        <w:rPr>
          <w:rFonts w:ascii="Arial" w:hAnsi="Arial" w:cs="Arial"/>
        </w:rPr>
        <w:t xml:space="preserve">“I </w:t>
      </w:r>
      <w:r w:rsidR="001C29F2">
        <w:rPr>
          <w:rFonts w:ascii="Arial" w:hAnsi="Arial" w:cs="Arial"/>
        </w:rPr>
        <w:t>hated it</w:t>
      </w:r>
      <w:r w:rsidR="00005BB3">
        <w:rPr>
          <w:rFonts w:ascii="Arial" w:hAnsi="Arial" w:cs="Arial"/>
        </w:rPr>
        <w:t>” and 5 meaning I absolutely loved it!”</w:t>
      </w:r>
    </w:p>
    <w:tbl>
      <w:tblPr>
        <w:tblStyle w:val="TableGrid"/>
        <w:tblW w:w="0" w:type="auto"/>
        <w:tblLook w:val="04A0" w:firstRow="1" w:lastRow="0" w:firstColumn="1" w:lastColumn="0" w:noHBand="0" w:noVBand="1"/>
      </w:tblPr>
      <w:tblGrid>
        <w:gridCol w:w="1885"/>
        <w:gridCol w:w="1231"/>
        <w:gridCol w:w="1558"/>
        <w:gridCol w:w="1558"/>
        <w:gridCol w:w="1559"/>
        <w:gridCol w:w="1559"/>
      </w:tblGrid>
      <w:tr w:rsidR="00CA548C" w:rsidTr="00CA548C">
        <w:tc>
          <w:tcPr>
            <w:tcW w:w="1885" w:type="dxa"/>
          </w:tcPr>
          <w:p w:rsidR="00CA548C" w:rsidRDefault="00CA548C" w:rsidP="00AF3538">
            <w:pPr>
              <w:rPr>
                <w:rFonts w:ascii="Arial" w:hAnsi="Arial" w:cs="Arial"/>
              </w:rPr>
            </w:pPr>
          </w:p>
        </w:tc>
        <w:tc>
          <w:tcPr>
            <w:tcW w:w="1231" w:type="dxa"/>
          </w:tcPr>
          <w:p w:rsidR="00CA548C" w:rsidRDefault="001C29F2" w:rsidP="00AF3538">
            <w:pPr>
              <w:rPr>
                <w:rFonts w:ascii="Arial" w:hAnsi="Arial" w:cs="Arial"/>
              </w:rPr>
            </w:pPr>
            <w:r>
              <w:rPr>
                <w:rFonts w:ascii="Arial" w:hAnsi="Arial" w:cs="Arial"/>
              </w:rPr>
              <w:t>I hated it</w:t>
            </w:r>
          </w:p>
        </w:tc>
        <w:tc>
          <w:tcPr>
            <w:tcW w:w="1558" w:type="dxa"/>
          </w:tcPr>
          <w:p w:rsidR="00CA548C" w:rsidRDefault="001C29F2" w:rsidP="00AF3538">
            <w:pPr>
              <w:rPr>
                <w:rFonts w:ascii="Arial" w:hAnsi="Arial" w:cs="Arial"/>
              </w:rPr>
            </w:pPr>
            <w:r>
              <w:rPr>
                <w:rFonts w:ascii="Arial" w:hAnsi="Arial" w:cs="Arial"/>
              </w:rPr>
              <w:t>I disliked it</w:t>
            </w:r>
          </w:p>
        </w:tc>
        <w:tc>
          <w:tcPr>
            <w:tcW w:w="1558" w:type="dxa"/>
          </w:tcPr>
          <w:p w:rsidR="00CA548C" w:rsidRDefault="001C29F2" w:rsidP="00AF3538">
            <w:pPr>
              <w:rPr>
                <w:rFonts w:ascii="Arial" w:hAnsi="Arial" w:cs="Arial"/>
              </w:rPr>
            </w:pPr>
            <w:r>
              <w:rPr>
                <w:rFonts w:ascii="Arial" w:hAnsi="Arial" w:cs="Arial"/>
              </w:rPr>
              <w:t>I neither liked or dislike it</w:t>
            </w:r>
          </w:p>
        </w:tc>
        <w:tc>
          <w:tcPr>
            <w:tcW w:w="1559" w:type="dxa"/>
          </w:tcPr>
          <w:p w:rsidR="00CA548C" w:rsidRDefault="001C29F2" w:rsidP="00AF3538">
            <w:pPr>
              <w:rPr>
                <w:rFonts w:ascii="Arial" w:hAnsi="Arial" w:cs="Arial"/>
              </w:rPr>
            </w:pPr>
            <w:r>
              <w:rPr>
                <w:rFonts w:ascii="Arial" w:hAnsi="Arial" w:cs="Arial"/>
              </w:rPr>
              <w:t>I liked it</w:t>
            </w:r>
          </w:p>
        </w:tc>
        <w:tc>
          <w:tcPr>
            <w:tcW w:w="1559" w:type="dxa"/>
          </w:tcPr>
          <w:p w:rsidR="00CA548C" w:rsidRDefault="001C29F2" w:rsidP="00AF3538">
            <w:pPr>
              <w:rPr>
                <w:rFonts w:ascii="Arial" w:hAnsi="Arial" w:cs="Arial"/>
              </w:rPr>
            </w:pPr>
            <w:r>
              <w:rPr>
                <w:rFonts w:ascii="Arial" w:hAnsi="Arial" w:cs="Arial"/>
              </w:rPr>
              <w:t>I absolutely loved it!</w:t>
            </w:r>
          </w:p>
        </w:tc>
      </w:tr>
      <w:tr w:rsidR="00CA548C" w:rsidTr="00CA548C">
        <w:tc>
          <w:tcPr>
            <w:tcW w:w="1885" w:type="dxa"/>
          </w:tcPr>
          <w:p w:rsidR="00CA548C" w:rsidRDefault="00CA548C" w:rsidP="00AF3538">
            <w:pPr>
              <w:rPr>
                <w:rFonts w:ascii="Arial" w:hAnsi="Arial" w:cs="Arial"/>
              </w:rPr>
            </w:pPr>
            <w:r>
              <w:rPr>
                <w:rFonts w:ascii="Arial" w:hAnsi="Arial" w:cs="Arial"/>
              </w:rPr>
              <w:t>Educational components</w:t>
            </w:r>
          </w:p>
        </w:tc>
        <w:tc>
          <w:tcPr>
            <w:tcW w:w="1231" w:type="dxa"/>
          </w:tcPr>
          <w:p w:rsidR="00CA548C" w:rsidRDefault="00CA548C" w:rsidP="00CA548C">
            <w:pPr>
              <w:jc w:val="center"/>
              <w:rPr>
                <w:rFonts w:ascii="Arial" w:hAnsi="Arial" w:cs="Arial"/>
              </w:rPr>
            </w:pPr>
            <w:r>
              <w:rPr>
                <w:rFonts w:ascii="Arial" w:hAnsi="Arial" w:cs="Arial"/>
              </w:rPr>
              <w:t>1</w:t>
            </w:r>
          </w:p>
        </w:tc>
        <w:tc>
          <w:tcPr>
            <w:tcW w:w="1558" w:type="dxa"/>
          </w:tcPr>
          <w:p w:rsidR="00CA548C" w:rsidRDefault="00CA548C" w:rsidP="00CA548C">
            <w:pPr>
              <w:jc w:val="center"/>
              <w:rPr>
                <w:rFonts w:ascii="Arial" w:hAnsi="Arial" w:cs="Arial"/>
              </w:rPr>
            </w:pPr>
            <w:r>
              <w:rPr>
                <w:rFonts w:ascii="Arial" w:hAnsi="Arial" w:cs="Arial"/>
              </w:rPr>
              <w:t>2</w:t>
            </w:r>
          </w:p>
        </w:tc>
        <w:tc>
          <w:tcPr>
            <w:tcW w:w="1558" w:type="dxa"/>
          </w:tcPr>
          <w:p w:rsidR="00CA548C" w:rsidRDefault="00CA548C" w:rsidP="00CA548C">
            <w:pPr>
              <w:jc w:val="center"/>
              <w:rPr>
                <w:rFonts w:ascii="Arial" w:hAnsi="Arial" w:cs="Arial"/>
              </w:rPr>
            </w:pPr>
            <w:r>
              <w:rPr>
                <w:rFonts w:ascii="Arial" w:hAnsi="Arial" w:cs="Arial"/>
              </w:rPr>
              <w:t>3</w:t>
            </w:r>
          </w:p>
        </w:tc>
        <w:tc>
          <w:tcPr>
            <w:tcW w:w="1559" w:type="dxa"/>
          </w:tcPr>
          <w:p w:rsidR="00CA548C" w:rsidRDefault="00CA548C" w:rsidP="00CA548C">
            <w:pPr>
              <w:jc w:val="center"/>
              <w:rPr>
                <w:rFonts w:ascii="Arial" w:hAnsi="Arial" w:cs="Arial"/>
              </w:rPr>
            </w:pPr>
            <w:r>
              <w:rPr>
                <w:rFonts w:ascii="Arial" w:hAnsi="Arial" w:cs="Arial"/>
              </w:rPr>
              <w:t>4</w:t>
            </w:r>
          </w:p>
        </w:tc>
        <w:tc>
          <w:tcPr>
            <w:tcW w:w="1559" w:type="dxa"/>
          </w:tcPr>
          <w:p w:rsidR="00CA548C" w:rsidRDefault="00CA548C" w:rsidP="00CA548C">
            <w:pPr>
              <w:jc w:val="center"/>
              <w:rPr>
                <w:rFonts w:ascii="Arial" w:hAnsi="Arial" w:cs="Arial"/>
              </w:rPr>
            </w:pPr>
            <w:r>
              <w:rPr>
                <w:rFonts w:ascii="Arial" w:hAnsi="Arial" w:cs="Arial"/>
              </w:rPr>
              <w:t>5</w:t>
            </w:r>
          </w:p>
        </w:tc>
      </w:tr>
      <w:tr w:rsidR="00CA548C" w:rsidTr="00CA548C">
        <w:tc>
          <w:tcPr>
            <w:tcW w:w="1885" w:type="dxa"/>
          </w:tcPr>
          <w:p w:rsidR="00CA548C" w:rsidRDefault="00CA548C" w:rsidP="00AF3538">
            <w:pPr>
              <w:rPr>
                <w:rFonts w:ascii="Arial" w:hAnsi="Arial" w:cs="Arial"/>
              </w:rPr>
            </w:pPr>
            <w:r>
              <w:rPr>
                <w:rFonts w:ascii="Arial" w:hAnsi="Arial" w:cs="Arial"/>
              </w:rPr>
              <w:t>Aerobic Exercises</w:t>
            </w:r>
          </w:p>
        </w:tc>
        <w:tc>
          <w:tcPr>
            <w:tcW w:w="1231" w:type="dxa"/>
          </w:tcPr>
          <w:p w:rsidR="00CA548C" w:rsidRDefault="00CA548C" w:rsidP="00CA548C">
            <w:pPr>
              <w:jc w:val="center"/>
              <w:rPr>
                <w:rFonts w:ascii="Arial" w:hAnsi="Arial" w:cs="Arial"/>
              </w:rPr>
            </w:pPr>
            <w:r>
              <w:rPr>
                <w:rFonts w:ascii="Arial" w:hAnsi="Arial" w:cs="Arial"/>
              </w:rPr>
              <w:t>1</w:t>
            </w:r>
          </w:p>
        </w:tc>
        <w:tc>
          <w:tcPr>
            <w:tcW w:w="1558" w:type="dxa"/>
          </w:tcPr>
          <w:p w:rsidR="00CA548C" w:rsidRDefault="00CA548C" w:rsidP="00CA548C">
            <w:pPr>
              <w:jc w:val="center"/>
              <w:rPr>
                <w:rFonts w:ascii="Arial" w:hAnsi="Arial" w:cs="Arial"/>
              </w:rPr>
            </w:pPr>
            <w:r>
              <w:rPr>
                <w:rFonts w:ascii="Arial" w:hAnsi="Arial" w:cs="Arial"/>
              </w:rPr>
              <w:t>2</w:t>
            </w:r>
          </w:p>
        </w:tc>
        <w:tc>
          <w:tcPr>
            <w:tcW w:w="1558" w:type="dxa"/>
          </w:tcPr>
          <w:p w:rsidR="00CA548C" w:rsidRDefault="00CA548C" w:rsidP="00CA548C">
            <w:pPr>
              <w:jc w:val="center"/>
              <w:rPr>
                <w:rFonts w:ascii="Arial" w:hAnsi="Arial" w:cs="Arial"/>
              </w:rPr>
            </w:pPr>
            <w:r>
              <w:rPr>
                <w:rFonts w:ascii="Arial" w:hAnsi="Arial" w:cs="Arial"/>
              </w:rPr>
              <w:t>3</w:t>
            </w:r>
          </w:p>
        </w:tc>
        <w:tc>
          <w:tcPr>
            <w:tcW w:w="1559" w:type="dxa"/>
          </w:tcPr>
          <w:p w:rsidR="00CA548C" w:rsidRDefault="00CA548C" w:rsidP="00CA548C">
            <w:pPr>
              <w:jc w:val="center"/>
              <w:rPr>
                <w:rFonts w:ascii="Arial" w:hAnsi="Arial" w:cs="Arial"/>
              </w:rPr>
            </w:pPr>
            <w:r>
              <w:rPr>
                <w:rFonts w:ascii="Arial" w:hAnsi="Arial" w:cs="Arial"/>
              </w:rPr>
              <w:t>4</w:t>
            </w:r>
          </w:p>
        </w:tc>
        <w:tc>
          <w:tcPr>
            <w:tcW w:w="1559" w:type="dxa"/>
          </w:tcPr>
          <w:p w:rsidR="00CA548C" w:rsidRDefault="00CA548C" w:rsidP="00CA548C">
            <w:pPr>
              <w:jc w:val="center"/>
              <w:rPr>
                <w:rFonts w:ascii="Arial" w:hAnsi="Arial" w:cs="Arial"/>
              </w:rPr>
            </w:pPr>
            <w:r>
              <w:rPr>
                <w:rFonts w:ascii="Arial" w:hAnsi="Arial" w:cs="Arial"/>
              </w:rPr>
              <w:t>5</w:t>
            </w:r>
          </w:p>
        </w:tc>
      </w:tr>
      <w:tr w:rsidR="00CA548C" w:rsidTr="00CA548C">
        <w:tc>
          <w:tcPr>
            <w:tcW w:w="1885" w:type="dxa"/>
          </w:tcPr>
          <w:p w:rsidR="00CA548C" w:rsidRDefault="00CA548C" w:rsidP="00AF3538">
            <w:pPr>
              <w:rPr>
                <w:rFonts w:ascii="Arial" w:hAnsi="Arial" w:cs="Arial"/>
              </w:rPr>
            </w:pPr>
            <w:r>
              <w:rPr>
                <w:rFonts w:ascii="Arial" w:hAnsi="Arial" w:cs="Arial"/>
              </w:rPr>
              <w:t>High Intensity Interval Days</w:t>
            </w:r>
          </w:p>
        </w:tc>
        <w:tc>
          <w:tcPr>
            <w:tcW w:w="1231" w:type="dxa"/>
          </w:tcPr>
          <w:p w:rsidR="00CA548C" w:rsidRDefault="00CA548C" w:rsidP="00CA548C">
            <w:pPr>
              <w:jc w:val="center"/>
              <w:rPr>
                <w:rFonts w:ascii="Arial" w:hAnsi="Arial" w:cs="Arial"/>
              </w:rPr>
            </w:pPr>
            <w:r>
              <w:rPr>
                <w:rFonts w:ascii="Arial" w:hAnsi="Arial" w:cs="Arial"/>
              </w:rPr>
              <w:t>1</w:t>
            </w:r>
          </w:p>
        </w:tc>
        <w:tc>
          <w:tcPr>
            <w:tcW w:w="1558" w:type="dxa"/>
          </w:tcPr>
          <w:p w:rsidR="00CA548C" w:rsidRDefault="00CA548C" w:rsidP="00CA548C">
            <w:pPr>
              <w:jc w:val="center"/>
              <w:rPr>
                <w:rFonts w:ascii="Arial" w:hAnsi="Arial" w:cs="Arial"/>
              </w:rPr>
            </w:pPr>
            <w:r>
              <w:rPr>
                <w:rFonts w:ascii="Arial" w:hAnsi="Arial" w:cs="Arial"/>
              </w:rPr>
              <w:t>2</w:t>
            </w:r>
          </w:p>
        </w:tc>
        <w:tc>
          <w:tcPr>
            <w:tcW w:w="1558" w:type="dxa"/>
          </w:tcPr>
          <w:p w:rsidR="00CA548C" w:rsidRDefault="00CA548C" w:rsidP="00CA548C">
            <w:pPr>
              <w:jc w:val="center"/>
              <w:rPr>
                <w:rFonts w:ascii="Arial" w:hAnsi="Arial" w:cs="Arial"/>
              </w:rPr>
            </w:pPr>
            <w:r>
              <w:rPr>
                <w:rFonts w:ascii="Arial" w:hAnsi="Arial" w:cs="Arial"/>
              </w:rPr>
              <w:t>3</w:t>
            </w:r>
          </w:p>
        </w:tc>
        <w:tc>
          <w:tcPr>
            <w:tcW w:w="1559" w:type="dxa"/>
          </w:tcPr>
          <w:p w:rsidR="00CA548C" w:rsidRDefault="00CA548C" w:rsidP="00CA548C">
            <w:pPr>
              <w:jc w:val="center"/>
              <w:rPr>
                <w:rFonts w:ascii="Arial" w:hAnsi="Arial" w:cs="Arial"/>
              </w:rPr>
            </w:pPr>
            <w:r>
              <w:rPr>
                <w:rFonts w:ascii="Arial" w:hAnsi="Arial" w:cs="Arial"/>
              </w:rPr>
              <w:t>4</w:t>
            </w:r>
          </w:p>
        </w:tc>
        <w:tc>
          <w:tcPr>
            <w:tcW w:w="1559" w:type="dxa"/>
          </w:tcPr>
          <w:p w:rsidR="00CA548C" w:rsidRDefault="00CA548C" w:rsidP="00CA548C">
            <w:pPr>
              <w:jc w:val="center"/>
              <w:rPr>
                <w:rFonts w:ascii="Arial" w:hAnsi="Arial" w:cs="Arial"/>
              </w:rPr>
            </w:pPr>
            <w:r>
              <w:rPr>
                <w:rFonts w:ascii="Arial" w:hAnsi="Arial" w:cs="Arial"/>
              </w:rPr>
              <w:t>5</w:t>
            </w:r>
          </w:p>
        </w:tc>
      </w:tr>
      <w:tr w:rsidR="00CA548C" w:rsidTr="00CA548C">
        <w:tc>
          <w:tcPr>
            <w:tcW w:w="1885" w:type="dxa"/>
          </w:tcPr>
          <w:p w:rsidR="00CA548C" w:rsidRDefault="00CA548C" w:rsidP="00AF3538">
            <w:pPr>
              <w:rPr>
                <w:rFonts w:ascii="Arial" w:hAnsi="Arial" w:cs="Arial"/>
              </w:rPr>
            </w:pPr>
            <w:r>
              <w:rPr>
                <w:rFonts w:ascii="Arial" w:hAnsi="Arial" w:cs="Arial"/>
              </w:rPr>
              <w:t>Group Sports Days</w:t>
            </w:r>
          </w:p>
        </w:tc>
        <w:tc>
          <w:tcPr>
            <w:tcW w:w="1231" w:type="dxa"/>
          </w:tcPr>
          <w:p w:rsidR="00CA548C" w:rsidRDefault="00CA548C" w:rsidP="00CA548C">
            <w:pPr>
              <w:jc w:val="center"/>
              <w:rPr>
                <w:rFonts w:ascii="Arial" w:hAnsi="Arial" w:cs="Arial"/>
              </w:rPr>
            </w:pPr>
            <w:r>
              <w:rPr>
                <w:rFonts w:ascii="Arial" w:hAnsi="Arial" w:cs="Arial"/>
              </w:rPr>
              <w:t>1</w:t>
            </w:r>
          </w:p>
        </w:tc>
        <w:tc>
          <w:tcPr>
            <w:tcW w:w="1558" w:type="dxa"/>
          </w:tcPr>
          <w:p w:rsidR="00CA548C" w:rsidRDefault="00CA548C" w:rsidP="00CA548C">
            <w:pPr>
              <w:jc w:val="center"/>
              <w:rPr>
                <w:rFonts w:ascii="Arial" w:hAnsi="Arial" w:cs="Arial"/>
              </w:rPr>
            </w:pPr>
            <w:r>
              <w:rPr>
                <w:rFonts w:ascii="Arial" w:hAnsi="Arial" w:cs="Arial"/>
              </w:rPr>
              <w:t>2</w:t>
            </w:r>
          </w:p>
        </w:tc>
        <w:tc>
          <w:tcPr>
            <w:tcW w:w="1558" w:type="dxa"/>
          </w:tcPr>
          <w:p w:rsidR="00CA548C" w:rsidRDefault="00CA548C" w:rsidP="00CA548C">
            <w:pPr>
              <w:jc w:val="center"/>
              <w:rPr>
                <w:rFonts w:ascii="Arial" w:hAnsi="Arial" w:cs="Arial"/>
              </w:rPr>
            </w:pPr>
            <w:r>
              <w:rPr>
                <w:rFonts w:ascii="Arial" w:hAnsi="Arial" w:cs="Arial"/>
              </w:rPr>
              <w:t>3</w:t>
            </w:r>
          </w:p>
        </w:tc>
        <w:tc>
          <w:tcPr>
            <w:tcW w:w="1559" w:type="dxa"/>
          </w:tcPr>
          <w:p w:rsidR="00CA548C" w:rsidRDefault="00CA548C" w:rsidP="00CA548C">
            <w:pPr>
              <w:jc w:val="center"/>
              <w:rPr>
                <w:rFonts w:ascii="Arial" w:hAnsi="Arial" w:cs="Arial"/>
              </w:rPr>
            </w:pPr>
            <w:r>
              <w:rPr>
                <w:rFonts w:ascii="Arial" w:hAnsi="Arial" w:cs="Arial"/>
              </w:rPr>
              <w:t>4</w:t>
            </w:r>
          </w:p>
        </w:tc>
        <w:tc>
          <w:tcPr>
            <w:tcW w:w="1559" w:type="dxa"/>
          </w:tcPr>
          <w:p w:rsidR="00CA548C" w:rsidRDefault="00CA548C" w:rsidP="00CA548C">
            <w:pPr>
              <w:jc w:val="center"/>
              <w:rPr>
                <w:rFonts w:ascii="Arial" w:hAnsi="Arial" w:cs="Arial"/>
              </w:rPr>
            </w:pPr>
            <w:r>
              <w:rPr>
                <w:rFonts w:ascii="Arial" w:hAnsi="Arial" w:cs="Arial"/>
              </w:rPr>
              <w:t>5</w:t>
            </w:r>
          </w:p>
        </w:tc>
      </w:tr>
      <w:tr w:rsidR="00CA548C" w:rsidTr="00CA548C">
        <w:tc>
          <w:tcPr>
            <w:tcW w:w="1885" w:type="dxa"/>
          </w:tcPr>
          <w:p w:rsidR="00CA548C" w:rsidRDefault="00CA548C" w:rsidP="00AF3538">
            <w:pPr>
              <w:rPr>
                <w:rFonts w:ascii="Arial" w:hAnsi="Arial" w:cs="Arial"/>
              </w:rPr>
            </w:pPr>
            <w:r>
              <w:rPr>
                <w:rFonts w:ascii="Arial" w:hAnsi="Arial" w:cs="Arial"/>
              </w:rPr>
              <w:t>Nutrition Journal</w:t>
            </w:r>
          </w:p>
        </w:tc>
        <w:tc>
          <w:tcPr>
            <w:tcW w:w="1231" w:type="dxa"/>
          </w:tcPr>
          <w:p w:rsidR="00CA548C" w:rsidRDefault="00CA548C" w:rsidP="00CA548C">
            <w:pPr>
              <w:jc w:val="center"/>
              <w:rPr>
                <w:rFonts w:ascii="Arial" w:hAnsi="Arial" w:cs="Arial"/>
              </w:rPr>
            </w:pPr>
            <w:r>
              <w:rPr>
                <w:rFonts w:ascii="Arial" w:hAnsi="Arial" w:cs="Arial"/>
              </w:rPr>
              <w:t>1</w:t>
            </w:r>
          </w:p>
        </w:tc>
        <w:tc>
          <w:tcPr>
            <w:tcW w:w="1558" w:type="dxa"/>
          </w:tcPr>
          <w:p w:rsidR="00CA548C" w:rsidRDefault="00CA548C" w:rsidP="00CA548C">
            <w:pPr>
              <w:jc w:val="center"/>
              <w:rPr>
                <w:rFonts w:ascii="Arial" w:hAnsi="Arial" w:cs="Arial"/>
              </w:rPr>
            </w:pPr>
            <w:r>
              <w:rPr>
                <w:rFonts w:ascii="Arial" w:hAnsi="Arial" w:cs="Arial"/>
              </w:rPr>
              <w:t>2</w:t>
            </w:r>
          </w:p>
        </w:tc>
        <w:tc>
          <w:tcPr>
            <w:tcW w:w="1558" w:type="dxa"/>
          </w:tcPr>
          <w:p w:rsidR="00CA548C" w:rsidRDefault="00CA548C" w:rsidP="00CA548C">
            <w:pPr>
              <w:jc w:val="center"/>
              <w:rPr>
                <w:rFonts w:ascii="Arial" w:hAnsi="Arial" w:cs="Arial"/>
              </w:rPr>
            </w:pPr>
            <w:r>
              <w:rPr>
                <w:rFonts w:ascii="Arial" w:hAnsi="Arial" w:cs="Arial"/>
              </w:rPr>
              <w:t>3</w:t>
            </w:r>
          </w:p>
        </w:tc>
        <w:tc>
          <w:tcPr>
            <w:tcW w:w="1559" w:type="dxa"/>
          </w:tcPr>
          <w:p w:rsidR="00CA548C" w:rsidRDefault="00CA548C" w:rsidP="00CA548C">
            <w:pPr>
              <w:jc w:val="center"/>
              <w:rPr>
                <w:rFonts w:ascii="Arial" w:hAnsi="Arial" w:cs="Arial"/>
              </w:rPr>
            </w:pPr>
            <w:r>
              <w:rPr>
                <w:rFonts w:ascii="Arial" w:hAnsi="Arial" w:cs="Arial"/>
              </w:rPr>
              <w:t>4</w:t>
            </w:r>
          </w:p>
        </w:tc>
        <w:tc>
          <w:tcPr>
            <w:tcW w:w="1559" w:type="dxa"/>
          </w:tcPr>
          <w:p w:rsidR="00CA548C" w:rsidRDefault="00CA548C" w:rsidP="00CA548C">
            <w:pPr>
              <w:jc w:val="center"/>
              <w:rPr>
                <w:rFonts w:ascii="Arial" w:hAnsi="Arial" w:cs="Arial"/>
              </w:rPr>
            </w:pPr>
            <w:r>
              <w:rPr>
                <w:rFonts w:ascii="Arial" w:hAnsi="Arial" w:cs="Arial"/>
              </w:rPr>
              <w:t>5</w:t>
            </w:r>
          </w:p>
        </w:tc>
      </w:tr>
    </w:tbl>
    <w:p w:rsidR="0094077B" w:rsidRDefault="00CA548C">
      <w:pPr>
        <w:spacing w:after="160" w:line="259" w:lineRule="auto"/>
        <w:rPr>
          <w:rFonts w:ascii="Arial" w:hAnsi="Arial" w:cs="Arial"/>
        </w:rPr>
      </w:pPr>
      <w:r>
        <w:rPr>
          <w:rFonts w:ascii="Arial" w:hAnsi="Arial" w:cs="Arial"/>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4077B">
        <w:rPr>
          <w:rFonts w:ascii="Arial" w:hAnsi="Arial" w:cs="Arial"/>
        </w:rPr>
        <w:br w:type="page"/>
      </w:r>
    </w:p>
    <w:p w:rsidR="00E25220" w:rsidRPr="00B467BE" w:rsidRDefault="00E25220" w:rsidP="00E25220">
      <w:pPr>
        <w:contextualSpacing/>
        <w:rPr>
          <w:rFonts w:ascii="Arial" w:hAnsi="Arial" w:cs="Arial"/>
        </w:rPr>
      </w:pPr>
      <w:r w:rsidRPr="00B467BE">
        <w:rPr>
          <w:rFonts w:ascii="Arial" w:hAnsi="Arial" w:cs="Arial"/>
        </w:rPr>
        <w:t>References</w:t>
      </w:r>
    </w:p>
    <w:p w:rsidR="00F51AEF" w:rsidRPr="00B467BE" w:rsidRDefault="00F51AEF" w:rsidP="00E25220">
      <w:pPr>
        <w:pStyle w:val="ListParagraph"/>
        <w:numPr>
          <w:ilvl w:val="0"/>
          <w:numId w:val="2"/>
        </w:numPr>
        <w:spacing w:after="160"/>
        <w:rPr>
          <w:rFonts w:ascii="Arial" w:hAnsi="Arial" w:cs="Arial"/>
        </w:rPr>
      </w:pPr>
      <w:r w:rsidRPr="00B467BE">
        <w:rPr>
          <w:rFonts w:ascii="Arial" w:hAnsi="Arial" w:cs="Arial"/>
        </w:rPr>
        <w:t xml:space="preserve">Adolescent and School Health: Childhood Obesity Facts. Centers of Disease Control and Prevention Website. </w:t>
      </w:r>
      <w:hyperlink r:id="rId8" w:history="1">
        <w:r w:rsidRPr="00B467BE">
          <w:rPr>
            <w:rStyle w:val="Hyperlink"/>
            <w:rFonts w:ascii="Arial" w:hAnsi="Arial" w:cs="Arial"/>
          </w:rPr>
          <w:t>http://www.cdc.gov/healthyyouth/obesity/facts.htm</w:t>
        </w:r>
      </w:hyperlink>
      <w:r w:rsidRPr="00B467BE">
        <w:rPr>
          <w:rFonts w:ascii="Arial" w:hAnsi="Arial" w:cs="Arial"/>
        </w:rPr>
        <w:t>. Published August 13, 2014. Accessed October 15, 2014.</w:t>
      </w:r>
    </w:p>
    <w:p w:rsidR="00E25220" w:rsidRPr="00B467BE" w:rsidRDefault="00E25220" w:rsidP="00E25220">
      <w:pPr>
        <w:pStyle w:val="ListParagraph"/>
        <w:numPr>
          <w:ilvl w:val="0"/>
          <w:numId w:val="2"/>
        </w:numPr>
        <w:spacing w:after="160"/>
        <w:rPr>
          <w:rFonts w:ascii="Arial" w:hAnsi="Arial" w:cs="Arial"/>
        </w:rPr>
      </w:pPr>
      <w:r w:rsidRPr="00B467BE">
        <w:rPr>
          <w:rFonts w:ascii="Arial" w:hAnsi="Arial" w:cs="Arial"/>
          <w:color w:val="000000"/>
        </w:rPr>
        <w:t xml:space="preserve">Cali AM, </w:t>
      </w:r>
      <w:proofErr w:type="spellStart"/>
      <w:r w:rsidRPr="00B467BE">
        <w:rPr>
          <w:rFonts w:ascii="Arial" w:hAnsi="Arial" w:cs="Arial"/>
          <w:color w:val="000000"/>
        </w:rPr>
        <w:t>Caprio</w:t>
      </w:r>
      <w:proofErr w:type="spellEnd"/>
      <w:r w:rsidRPr="00B467BE">
        <w:rPr>
          <w:rFonts w:ascii="Arial" w:hAnsi="Arial" w:cs="Arial"/>
          <w:color w:val="000000"/>
        </w:rPr>
        <w:t xml:space="preserve"> S. Obesity in children and adolescents.</w:t>
      </w:r>
      <w:r w:rsidRPr="00B467BE">
        <w:rPr>
          <w:rStyle w:val="apple-converted-space"/>
          <w:rFonts w:ascii="Arial" w:hAnsi="Arial" w:cs="Arial"/>
          <w:color w:val="000000"/>
        </w:rPr>
        <w:t> </w:t>
      </w:r>
      <w:r w:rsidRPr="00B467BE">
        <w:rPr>
          <w:rFonts w:ascii="Arial" w:hAnsi="Arial" w:cs="Arial"/>
          <w:i/>
          <w:iCs/>
          <w:color w:val="000000"/>
        </w:rPr>
        <w:t xml:space="preserve">J </w:t>
      </w:r>
      <w:proofErr w:type="spellStart"/>
      <w:r w:rsidRPr="00B467BE">
        <w:rPr>
          <w:rFonts w:ascii="Arial" w:hAnsi="Arial" w:cs="Arial"/>
          <w:i/>
          <w:iCs/>
          <w:color w:val="000000"/>
        </w:rPr>
        <w:t>Clin</w:t>
      </w:r>
      <w:proofErr w:type="spellEnd"/>
      <w:r w:rsidRPr="00B467BE">
        <w:rPr>
          <w:rFonts w:ascii="Arial" w:hAnsi="Arial" w:cs="Arial"/>
          <w:i/>
          <w:iCs/>
          <w:color w:val="000000"/>
        </w:rPr>
        <w:t xml:space="preserve"> </w:t>
      </w:r>
      <w:proofErr w:type="spellStart"/>
      <w:r w:rsidRPr="00B467BE">
        <w:rPr>
          <w:rFonts w:ascii="Arial" w:hAnsi="Arial" w:cs="Arial"/>
          <w:i/>
          <w:iCs/>
          <w:color w:val="000000"/>
        </w:rPr>
        <w:t>Endocrinol</w:t>
      </w:r>
      <w:proofErr w:type="spellEnd"/>
      <w:r w:rsidRPr="00B467BE">
        <w:rPr>
          <w:rFonts w:ascii="Arial" w:hAnsi="Arial" w:cs="Arial"/>
          <w:i/>
          <w:iCs/>
          <w:color w:val="000000"/>
        </w:rPr>
        <w:t xml:space="preserve"> </w:t>
      </w:r>
      <w:proofErr w:type="spellStart"/>
      <w:r w:rsidRPr="00B467BE">
        <w:rPr>
          <w:rFonts w:ascii="Arial" w:hAnsi="Arial" w:cs="Arial"/>
          <w:i/>
          <w:iCs/>
          <w:color w:val="000000"/>
        </w:rPr>
        <w:t>Metab</w:t>
      </w:r>
      <w:proofErr w:type="spellEnd"/>
      <w:r w:rsidRPr="00B467BE">
        <w:rPr>
          <w:rFonts w:ascii="Arial" w:hAnsi="Arial" w:cs="Arial"/>
          <w:color w:val="000000"/>
        </w:rPr>
        <w:t>. 2008</w:t>
      </w:r>
      <w:proofErr w:type="gramStart"/>
      <w:r w:rsidRPr="00B467BE">
        <w:rPr>
          <w:rFonts w:ascii="Arial" w:hAnsi="Arial" w:cs="Arial"/>
          <w:color w:val="000000"/>
        </w:rPr>
        <w:t>;93</w:t>
      </w:r>
      <w:proofErr w:type="gramEnd"/>
      <w:r w:rsidRPr="00B467BE">
        <w:rPr>
          <w:rFonts w:ascii="Arial" w:hAnsi="Arial" w:cs="Arial"/>
          <w:color w:val="000000"/>
        </w:rPr>
        <w:t xml:space="preserve">(11 </w:t>
      </w:r>
      <w:proofErr w:type="spellStart"/>
      <w:r w:rsidRPr="00B467BE">
        <w:rPr>
          <w:rFonts w:ascii="Arial" w:hAnsi="Arial" w:cs="Arial"/>
          <w:color w:val="000000"/>
        </w:rPr>
        <w:t>Suppl</w:t>
      </w:r>
      <w:proofErr w:type="spellEnd"/>
      <w:r w:rsidRPr="00B467BE">
        <w:rPr>
          <w:rFonts w:ascii="Arial" w:hAnsi="Arial" w:cs="Arial"/>
          <w:color w:val="000000"/>
        </w:rPr>
        <w:t xml:space="preserve"> 1):S31-6. </w:t>
      </w:r>
      <w:proofErr w:type="spellStart"/>
      <w:proofErr w:type="gramStart"/>
      <w:r w:rsidRPr="00B467BE">
        <w:rPr>
          <w:rFonts w:ascii="Arial" w:hAnsi="Arial" w:cs="Arial"/>
          <w:color w:val="000000"/>
        </w:rPr>
        <w:t>doi</w:t>
      </w:r>
      <w:proofErr w:type="spellEnd"/>
      <w:proofErr w:type="gramEnd"/>
      <w:r w:rsidRPr="00B467BE">
        <w:rPr>
          <w:rFonts w:ascii="Arial" w:hAnsi="Arial" w:cs="Arial"/>
          <w:color w:val="000000"/>
        </w:rPr>
        <w:t>: 10.1210/jc.2008-1363 [</w:t>
      </w:r>
      <w:proofErr w:type="spellStart"/>
      <w:r w:rsidRPr="00B467BE">
        <w:rPr>
          <w:rFonts w:ascii="Arial" w:hAnsi="Arial" w:cs="Arial"/>
          <w:color w:val="000000"/>
        </w:rPr>
        <w:t>doi</w:t>
      </w:r>
      <w:proofErr w:type="spellEnd"/>
      <w:r w:rsidRPr="00B467BE">
        <w:rPr>
          <w:rFonts w:ascii="Arial" w:hAnsi="Arial" w:cs="Arial"/>
          <w:color w:val="000000"/>
        </w:rPr>
        <w:t>].</w:t>
      </w:r>
      <w:r w:rsidRPr="00B467BE">
        <w:rPr>
          <w:rFonts w:ascii="Arial" w:hAnsi="Arial" w:cs="Arial"/>
        </w:rPr>
        <w:t xml:space="preserve"> </w:t>
      </w:r>
    </w:p>
    <w:p w:rsidR="00F51AEF" w:rsidRPr="00B467BE" w:rsidRDefault="00F51AEF" w:rsidP="00F51AEF">
      <w:pPr>
        <w:pStyle w:val="ListParagraph"/>
        <w:numPr>
          <w:ilvl w:val="0"/>
          <w:numId w:val="2"/>
        </w:numPr>
        <w:shd w:val="clear" w:color="auto" w:fill="FFFFFF"/>
        <w:rPr>
          <w:rFonts w:ascii="Arial" w:eastAsia="Times New Roman" w:hAnsi="Arial" w:cs="Arial"/>
          <w:color w:val="000000"/>
        </w:rPr>
      </w:pPr>
      <w:r w:rsidRPr="00B467BE">
        <w:rPr>
          <w:rFonts w:ascii="Arial" w:hAnsi="Arial" w:cs="Arial"/>
          <w:color w:val="000000"/>
        </w:rPr>
        <w:t xml:space="preserve">Overweight and Obesity: North Carolina State Nutrition, Physical Activity, and Obesity Profile. Center of Disease Control and Prevention Web Site. </w:t>
      </w:r>
      <w:hyperlink r:id="rId9" w:history="1">
        <w:r w:rsidRPr="00B467BE">
          <w:rPr>
            <w:rStyle w:val="Hyperlink"/>
            <w:rFonts w:ascii="Arial" w:hAnsi="Arial" w:cs="Arial"/>
          </w:rPr>
          <w:t>http://www.cdc.gov/obesity/stateprograms/fundedstates/pdf/north-carolina-state-profile.pdf</w:t>
        </w:r>
      </w:hyperlink>
      <w:r w:rsidRPr="00B467BE">
        <w:rPr>
          <w:rFonts w:ascii="Arial" w:hAnsi="Arial" w:cs="Arial"/>
          <w:color w:val="000000"/>
        </w:rPr>
        <w:t>.  Published September 2012. Accessed September 14, 2014.</w:t>
      </w:r>
    </w:p>
    <w:p w:rsidR="00F51AEF" w:rsidRPr="00B467BE" w:rsidRDefault="00F51AEF" w:rsidP="00F51AEF">
      <w:pPr>
        <w:pStyle w:val="ListParagraph"/>
        <w:numPr>
          <w:ilvl w:val="0"/>
          <w:numId w:val="2"/>
        </w:numPr>
        <w:spacing w:after="160"/>
        <w:rPr>
          <w:rFonts w:ascii="Arial" w:hAnsi="Arial" w:cs="Arial"/>
        </w:rPr>
      </w:pPr>
      <w:proofErr w:type="spellStart"/>
      <w:r w:rsidRPr="00B467BE">
        <w:rPr>
          <w:rFonts w:ascii="Arial" w:hAnsi="Arial" w:cs="Arial"/>
          <w:color w:val="000000"/>
        </w:rPr>
        <w:t>Danaei</w:t>
      </w:r>
      <w:proofErr w:type="spellEnd"/>
      <w:r w:rsidRPr="00B467BE">
        <w:rPr>
          <w:rFonts w:ascii="Arial" w:hAnsi="Arial" w:cs="Arial"/>
          <w:color w:val="000000"/>
        </w:rPr>
        <w:t xml:space="preserve"> G, Ding EL, </w:t>
      </w:r>
      <w:proofErr w:type="spellStart"/>
      <w:r w:rsidRPr="00B467BE">
        <w:rPr>
          <w:rFonts w:ascii="Arial" w:hAnsi="Arial" w:cs="Arial"/>
          <w:color w:val="000000"/>
        </w:rPr>
        <w:t>Mozaffarian</w:t>
      </w:r>
      <w:proofErr w:type="spellEnd"/>
      <w:r w:rsidRPr="00B467BE">
        <w:rPr>
          <w:rFonts w:ascii="Arial" w:hAnsi="Arial" w:cs="Arial"/>
          <w:color w:val="000000"/>
        </w:rPr>
        <w:t xml:space="preserve"> D, et al. The preventable causes of death in the </w:t>
      </w:r>
      <w:proofErr w:type="gramStart"/>
      <w:r w:rsidRPr="00B467BE">
        <w:rPr>
          <w:rFonts w:ascii="Arial" w:hAnsi="Arial" w:cs="Arial"/>
          <w:color w:val="000000"/>
        </w:rPr>
        <w:t>united states</w:t>
      </w:r>
      <w:proofErr w:type="gramEnd"/>
      <w:r w:rsidRPr="00B467BE">
        <w:rPr>
          <w:rFonts w:ascii="Arial" w:hAnsi="Arial" w:cs="Arial"/>
          <w:color w:val="000000"/>
        </w:rPr>
        <w:t>: Comparative risk assessment of dietary, lifestyle, and metabolic risk factors.</w:t>
      </w:r>
      <w:r w:rsidRPr="00B467BE">
        <w:rPr>
          <w:rStyle w:val="apple-converted-space"/>
          <w:rFonts w:ascii="Arial" w:hAnsi="Arial" w:cs="Arial"/>
          <w:color w:val="000000"/>
        </w:rPr>
        <w:t> </w:t>
      </w:r>
      <w:proofErr w:type="spellStart"/>
      <w:r w:rsidRPr="00B467BE">
        <w:rPr>
          <w:rFonts w:ascii="Arial" w:hAnsi="Arial" w:cs="Arial"/>
          <w:i/>
          <w:iCs/>
          <w:color w:val="000000"/>
        </w:rPr>
        <w:t>PLoS</w:t>
      </w:r>
      <w:proofErr w:type="spellEnd"/>
      <w:r w:rsidRPr="00B467BE">
        <w:rPr>
          <w:rFonts w:ascii="Arial" w:hAnsi="Arial" w:cs="Arial"/>
          <w:i/>
          <w:iCs/>
          <w:color w:val="000000"/>
        </w:rPr>
        <w:t xml:space="preserve"> Med</w:t>
      </w:r>
      <w:r w:rsidRPr="00B467BE">
        <w:rPr>
          <w:rFonts w:ascii="Arial" w:hAnsi="Arial" w:cs="Arial"/>
          <w:color w:val="000000"/>
        </w:rPr>
        <w:t>. 2009</w:t>
      </w:r>
      <w:proofErr w:type="gramStart"/>
      <w:r w:rsidRPr="00B467BE">
        <w:rPr>
          <w:rFonts w:ascii="Arial" w:hAnsi="Arial" w:cs="Arial"/>
          <w:color w:val="000000"/>
        </w:rPr>
        <w:t>;6</w:t>
      </w:r>
      <w:proofErr w:type="gramEnd"/>
      <w:r w:rsidRPr="00B467BE">
        <w:rPr>
          <w:rFonts w:ascii="Arial" w:hAnsi="Arial" w:cs="Arial"/>
          <w:color w:val="000000"/>
        </w:rPr>
        <w:t xml:space="preserve">(4):e1000058. </w:t>
      </w:r>
      <w:proofErr w:type="spellStart"/>
      <w:proofErr w:type="gramStart"/>
      <w:r w:rsidRPr="00B467BE">
        <w:rPr>
          <w:rFonts w:ascii="Arial" w:hAnsi="Arial" w:cs="Arial"/>
          <w:color w:val="000000"/>
        </w:rPr>
        <w:t>doi</w:t>
      </w:r>
      <w:proofErr w:type="spellEnd"/>
      <w:proofErr w:type="gramEnd"/>
      <w:r w:rsidRPr="00B467BE">
        <w:rPr>
          <w:rFonts w:ascii="Arial" w:hAnsi="Arial" w:cs="Arial"/>
          <w:color w:val="000000"/>
        </w:rPr>
        <w:t>: 10.1371/journal.pmed.1000058 [</w:t>
      </w:r>
      <w:proofErr w:type="spellStart"/>
      <w:r w:rsidRPr="00B467BE">
        <w:rPr>
          <w:rFonts w:ascii="Arial" w:hAnsi="Arial" w:cs="Arial"/>
          <w:color w:val="000000"/>
        </w:rPr>
        <w:t>doi</w:t>
      </w:r>
      <w:proofErr w:type="spellEnd"/>
      <w:r w:rsidRPr="00B467BE">
        <w:rPr>
          <w:rFonts w:ascii="Arial" w:hAnsi="Arial" w:cs="Arial"/>
          <w:color w:val="000000"/>
        </w:rPr>
        <w:t>].</w:t>
      </w:r>
    </w:p>
    <w:p w:rsidR="00F51AEF" w:rsidRPr="00B467BE" w:rsidRDefault="00F51AEF" w:rsidP="00F51AEF">
      <w:pPr>
        <w:pStyle w:val="ListParagraph"/>
        <w:numPr>
          <w:ilvl w:val="0"/>
          <w:numId w:val="2"/>
        </w:numPr>
        <w:spacing w:after="160"/>
        <w:rPr>
          <w:rFonts w:ascii="Arial" w:hAnsi="Arial" w:cs="Arial"/>
        </w:rPr>
      </w:pPr>
      <w:r w:rsidRPr="00B467BE">
        <w:rPr>
          <w:rFonts w:ascii="Arial" w:hAnsi="Arial" w:cs="Arial"/>
          <w:color w:val="000000"/>
        </w:rPr>
        <w:t xml:space="preserve">Wolf AM, </w:t>
      </w:r>
      <w:proofErr w:type="spellStart"/>
      <w:r w:rsidRPr="00B467BE">
        <w:rPr>
          <w:rFonts w:ascii="Arial" w:hAnsi="Arial" w:cs="Arial"/>
          <w:color w:val="000000"/>
        </w:rPr>
        <w:t>Colditz</w:t>
      </w:r>
      <w:proofErr w:type="spellEnd"/>
      <w:r w:rsidRPr="00B467BE">
        <w:rPr>
          <w:rFonts w:ascii="Arial" w:hAnsi="Arial" w:cs="Arial"/>
          <w:color w:val="000000"/>
        </w:rPr>
        <w:t xml:space="preserve"> GA. Current estimates of the economic cost of obesity in the </w:t>
      </w:r>
      <w:proofErr w:type="gramStart"/>
      <w:r w:rsidRPr="00B467BE">
        <w:rPr>
          <w:rFonts w:ascii="Arial" w:hAnsi="Arial" w:cs="Arial"/>
          <w:color w:val="000000"/>
        </w:rPr>
        <w:t>united states</w:t>
      </w:r>
      <w:proofErr w:type="gramEnd"/>
      <w:r w:rsidRPr="00B467BE">
        <w:rPr>
          <w:rFonts w:ascii="Arial" w:hAnsi="Arial" w:cs="Arial"/>
          <w:color w:val="000000"/>
        </w:rPr>
        <w:t>.</w:t>
      </w:r>
      <w:r w:rsidRPr="00B467BE">
        <w:rPr>
          <w:rStyle w:val="apple-converted-space"/>
          <w:rFonts w:ascii="Arial" w:hAnsi="Arial" w:cs="Arial"/>
          <w:color w:val="000000"/>
        </w:rPr>
        <w:t> </w:t>
      </w:r>
      <w:proofErr w:type="spellStart"/>
      <w:r w:rsidRPr="00B467BE">
        <w:rPr>
          <w:rFonts w:ascii="Arial" w:hAnsi="Arial" w:cs="Arial"/>
          <w:i/>
          <w:iCs/>
          <w:color w:val="000000"/>
        </w:rPr>
        <w:t>Obes</w:t>
      </w:r>
      <w:proofErr w:type="spellEnd"/>
      <w:r w:rsidRPr="00B467BE">
        <w:rPr>
          <w:rFonts w:ascii="Arial" w:hAnsi="Arial" w:cs="Arial"/>
          <w:i/>
          <w:iCs/>
          <w:color w:val="000000"/>
        </w:rPr>
        <w:t xml:space="preserve"> Res</w:t>
      </w:r>
      <w:r w:rsidRPr="00B467BE">
        <w:rPr>
          <w:rFonts w:ascii="Arial" w:hAnsi="Arial" w:cs="Arial"/>
          <w:color w:val="000000"/>
        </w:rPr>
        <w:t>. 1998</w:t>
      </w:r>
      <w:proofErr w:type="gramStart"/>
      <w:r w:rsidRPr="00B467BE">
        <w:rPr>
          <w:rFonts w:ascii="Arial" w:hAnsi="Arial" w:cs="Arial"/>
          <w:color w:val="000000"/>
        </w:rPr>
        <w:t>;6</w:t>
      </w:r>
      <w:proofErr w:type="gramEnd"/>
      <w:r w:rsidRPr="00B467BE">
        <w:rPr>
          <w:rFonts w:ascii="Arial" w:hAnsi="Arial" w:cs="Arial"/>
          <w:color w:val="000000"/>
        </w:rPr>
        <w:t>(2):97-106.</w:t>
      </w:r>
    </w:p>
    <w:p w:rsidR="00906D95" w:rsidRPr="00B467BE" w:rsidRDefault="00906D95" w:rsidP="00906D95">
      <w:pPr>
        <w:pStyle w:val="ListParagraph"/>
        <w:numPr>
          <w:ilvl w:val="0"/>
          <w:numId w:val="2"/>
        </w:numPr>
        <w:spacing w:after="160"/>
        <w:rPr>
          <w:rFonts w:ascii="Arial" w:hAnsi="Arial" w:cs="Arial"/>
        </w:rPr>
      </w:pPr>
      <w:r w:rsidRPr="00B467BE">
        <w:rPr>
          <w:rFonts w:ascii="Arial" w:hAnsi="Arial" w:cs="Arial"/>
          <w:color w:val="000000"/>
        </w:rPr>
        <w:t xml:space="preserve">Singh AS, Mulder C, </w:t>
      </w:r>
      <w:proofErr w:type="spellStart"/>
      <w:r w:rsidRPr="00B467BE">
        <w:rPr>
          <w:rFonts w:ascii="Arial" w:hAnsi="Arial" w:cs="Arial"/>
          <w:color w:val="000000"/>
        </w:rPr>
        <w:t>Twisk</w:t>
      </w:r>
      <w:proofErr w:type="spellEnd"/>
      <w:r w:rsidRPr="00B467BE">
        <w:rPr>
          <w:rFonts w:ascii="Arial" w:hAnsi="Arial" w:cs="Arial"/>
          <w:color w:val="000000"/>
        </w:rPr>
        <w:t xml:space="preserve"> JW, van </w:t>
      </w:r>
      <w:proofErr w:type="spellStart"/>
      <w:r w:rsidRPr="00B467BE">
        <w:rPr>
          <w:rFonts w:ascii="Arial" w:hAnsi="Arial" w:cs="Arial"/>
          <w:color w:val="000000"/>
        </w:rPr>
        <w:t>Mechelen</w:t>
      </w:r>
      <w:proofErr w:type="spellEnd"/>
      <w:r w:rsidRPr="00B467BE">
        <w:rPr>
          <w:rFonts w:ascii="Arial" w:hAnsi="Arial" w:cs="Arial"/>
          <w:color w:val="000000"/>
        </w:rPr>
        <w:t xml:space="preserve"> W, </w:t>
      </w:r>
      <w:proofErr w:type="spellStart"/>
      <w:r w:rsidRPr="00B467BE">
        <w:rPr>
          <w:rFonts w:ascii="Arial" w:hAnsi="Arial" w:cs="Arial"/>
          <w:color w:val="000000"/>
        </w:rPr>
        <w:t>Chinapaw</w:t>
      </w:r>
      <w:proofErr w:type="spellEnd"/>
      <w:r w:rsidRPr="00B467BE">
        <w:rPr>
          <w:rFonts w:ascii="Arial" w:hAnsi="Arial" w:cs="Arial"/>
          <w:color w:val="000000"/>
        </w:rPr>
        <w:t xml:space="preserve"> MJ. Tracking of childhood overweight into adulthood: A systematic review of the literature.</w:t>
      </w:r>
      <w:r w:rsidRPr="00B467BE">
        <w:rPr>
          <w:rStyle w:val="apple-converted-space"/>
          <w:rFonts w:ascii="Arial" w:hAnsi="Arial" w:cs="Arial"/>
          <w:color w:val="000000"/>
        </w:rPr>
        <w:t> </w:t>
      </w:r>
      <w:proofErr w:type="spellStart"/>
      <w:r w:rsidRPr="00B467BE">
        <w:rPr>
          <w:rFonts w:ascii="Arial" w:hAnsi="Arial" w:cs="Arial"/>
          <w:i/>
          <w:iCs/>
          <w:color w:val="000000"/>
        </w:rPr>
        <w:t>Obes</w:t>
      </w:r>
      <w:proofErr w:type="spellEnd"/>
      <w:r w:rsidRPr="00B467BE">
        <w:rPr>
          <w:rFonts w:ascii="Arial" w:hAnsi="Arial" w:cs="Arial"/>
          <w:i/>
          <w:iCs/>
          <w:color w:val="000000"/>
        </w:rPr>
        <w:t xml:space="preserve"> Rev</w:t>
      </w:r>
      <w:r w:rsidRPr="00B467BE">
        <w:rPr>
          <w:rFonts w:ascii="Arial" w:hAnsi="Arial" w:cs="Arial"/>
          <w:color w:val="000000"/>
        </w:rPr>
        <w:t>. 2008</w:t>
      </w:r>
      <w:proofErr w:type="gramStart"/>
      <w:r w:rsidRPr="00B467BE">
        <w:rPr>
          <w:rFonts w:ascii="Arial" w:hAnsi="Arial" w:cs="Arial"/>
          <w:color w:val="000000"/>
        </w:rPr>
        <w:t>;9</w:t>
      </w:r>
      <w:proofErr w:type="gramEnd"/>
      <w:r w:rsidRPr="00B467BE">
        <w:rPr>
          <w:rFonts w:ascii="Arial" w:hAnsi="Arial" w:cs="Arial"/>
          <w:color w:val="000000"/>
        </w:rPr>
        <w:t xml:space="preserve">(5):474-488. </w:t>
      </w:r>
      <w:proofErr w:type="spellStart"/>
      <w:proofErr w:type="gramStart"/>
      <w:r w:rsidRPr="00B467BE">
        <w:rPr>
          <w:rFonts w:ascii="Arial" w:hAnsi="Arial" w:cs="Arial"/>
          <w:color w:val="000000"/>
        </w:rPr>
        <w:t>doi</w:t>
      </w:r>
      <w:proofErr w:type="spellEnd"/>
      <w:proofErr w:type="gramEnd"/>
      <w:r w:rsidRPr="00B467BE">
        <w:rPr>
          <w:rFonts w:ascii="Arial" w:hAnsi="Arial" w:cs="Arial"/>
          <w:color w:val="000000"/>
        </w:rPr>
        <w:t>: 10.1111/j.1467-789X.2008.00475.x [</w:t>
      </w:r>
      <w:proofErr w:type="spellStart"/>
      <w:r w:rsidRPr="00B467BE">
        <w:rPr>
          <w:rFonts w:ascii="Arial" w:hAnsi="Arial" w:cs="Arial"/>
          <w:color w:val="000000"/>
        </w:rPr>
        <w:t>doi</w:t>
      </w:r>
      <w:proofErr w:type="spellEnd"/>
      <w:r w:rsidRPr="00B467BE">
        <w:rPr>
          <w:rFonts w:ascii="Arial" w:hAnsi="Arial" w:cs="Arial"/>
          <w:color w:val="000000"/>
        </w:rPr>
        <w:t>].</w:t>
      </w:r>
    </w:p>
    <w:p w:rsidR="009C4CA3" w:rsidRPr="00B467BE" w:rsidRDefault="009C4CA3" w:rsidP="009C4CA3">
      <w:pPr>
        <w:pStyle w:val="ListParagraph"/>
        <w:numPr>
          <w:ilvl w:val="0"/>
          <w:numId w:val="2"/>
        </w:numPr>
        <w:shd w:val="clear" w:color="auto" w:fill="FFFFFF"/>
        <w:rPr>
          <w:rFonts w:ascii="Arial" w:eastAsia="Times New Roman" w:hAnsi="Arial" w:cs="Arial"/>
          <w:color w:val="000000"/>
        </w:rPr>
      </w:pPr>
      <w:r w:rsidRPr="00B467BE">
        <w:rPr>
          <w:rFonts w:ascii="Arial" w:eastAsia="Times New Roman" w:hAnsi="Arial" w:cs="Arial"/>
          <w:color w:val="000000"/>
        </w:rPr>
        <w:t xml:space="preserve">Percentage of Obese Children, 2 - 4 Years of Age NC-NPASS2 2012. Center of Disease Control and Prevention Web Site. </w:t>
      </w:r>
      <w:hyperlink r:id="rId10" w:history="1">
        <w:r w:rsidRPr="00B467BE">
          <w:rPr>
            <w:rStyle w:val="Hyperlink"/>
            <w:rFonts w:ascii="Arial" w:eastAsia="Times New Roman" w:hAnsi="Arial" w:cs="Arial"/>
          </w:rPr>
          <w:t>http://www.eatsmartmovemorenc.com/Data/Texts/OB24Map2012.pdf</w:t>
        </w:r>
      </w:hyperlink>
      <w:r w:rsidRPr="00B467BE">
        <w:rPr>
          <w:rFonts w:ascii="Arial" w:eastAsia="Times New Roman" w:hAnsi="Arial" w:cs="Arial"/>
          <w:color w:val="000000"/>
        </w:rPr>
        <w:t>. Published September 2012. Accessed September 14</w:t>
      </w:r>
      <w:r w:rsidRPr="00B467BE">
        <w:rPr>
          <w:rFonts w:ascii="Arial" w:eastAsia="Times New Roman" w:hAnsi="Arial" w:cs="Arial"/>
          <w:color w:val="000000"/>
          <w:vertAlign w:val="superscript"/>
        </w:rPr>
        <w:t>th</w:t>
      </w:r>
      <w:r w:rsidRPr="00B467BE">
        <w:rPr>
          <w:rFonts w:ascii="Arial" w:eastAsia="Times New Roman" w:hAnsi="Arial" w:cs="Arial"/>
          <w:color w:val="000000"/>
        </w:rPr>
        <w:t>, 2014.</w:t>
      </w:r>
    </w:p>
    <w:p w:rsidR="0061092A" w:rsidRPr="00B467BE" w:rsidRDefault="0061092A" w:rsidP="0061092A">
      <w:pPr>
        <w:pStyle w:val="ListParagraph"/>
        <w:numPr>
          <w:ilvl w:val="0"/>
          <w:numId w:val="2"/>
        </w:numPr>
        <w:spacing w:after="160"/>
        <w:rPr>
          <w:rFonts w:ascii="Arial" w:hAnsi="Arial" w:cs="Arial"/>
        </w:rPr>
      </w:pPr>
      <w:r w:rsidRPr="00B467BE">
        <w:rPr>
          <w:rFonts w:ascii="Arial" w:hAnsi="Arial" w:cs="Arial"/>
        </w:rPr>
        <w:t xml:space="preserve">2012 Catawba County Child Data Snapshot. Catawba County Government, North Carolina Website. </w:t>
      </w:r>
      <w:hyperlink r:id="rId11" w:history="1">
        <w:r w:rsidRPr="00B467BE">
          <w:rPr>
            <w:rStyle w:val="Hyperlink"/>
            <w:rFonts w:ascii="Arial" w:hAnsi="Arial" w:cs="Arial"/>
          </w:rPr>
          <w:t>http://www.catawbacountync.gov/dss/child_data.pdf</w:t>
        </w:r>
      </w:hyperlink>
      <w:r w:rsidRPr="00B467BE">
        <w:rPr>
          <w:rFonts w:ascii="Arial" w:hAnsi="Arial" w:cs="Arial"/>
        </w:rPr>
        <w:t>. Published October 2012. Accessed September 14</w:t>
      </w:r>
      <w:r w:rsidRPr="00B467BE">
        <w:rPr>
          <w:rFonts w:ascii="Arial" w:hAnsi="Arial" w:cs="Arial"/>
          <w:vertAlign w:val="superscript"/>
        </w:rPr>
        <w:t>th</w:t>
      </w:r>
      <w:r w:rsidRPr="00B467BE">
        <w:rPr>
          <w:rFonts w:ascii="Arial" w:hAnsi="Arial" w:cs="Arial"/>
        </w:rPr>
        <w:t>, 2014.</w:t>
      </w:r>
    </w:p>
    <w:p w:rsidR="00D22F8B" w:rsidRPr="00B467BE" w:rsidRDefault="00D22F8B" w:rsidP="00D22F8B">
      <w:pPr>
        <w:pStyle w:val="ListParagraph"/>
        <w:numPr>
          <w:ilvl w:val="0"/>
          <w:numId w:val="2"/>
        </w:numPr>
        <w:shd w:val="clear" w:color="auto" w:fill="FFFFFF"/>
        <w:rPr>
          <w:rFonts w:ascii="Arial" w:eastAsia="Times New Roman" w:hAnsi="Arial" w:cs="Arial"/>
          <w:color w:val="000000"/>
        </w:rPr>
      </w:pPr>
      <w:r w:rsidRPr="00B467BE">
        <w:rPr>
          <w:rFonts w:ascii="Arial" w:eastAsia="Times New Roman" w:hAnsi="Arial" w:cs="Arial"/>
          <w:color w:val="000000"/>
        </w:rPr>
        <w:t xml:space="preserve">Finkelstein, EA, </w:t>
      </w:r>
      <w:proofErr w:type="spellStart"/>
      <w:r w:rsidRPr="00B467BE">
        <w:rPr>
          <w:rFonts w:ascii="Arial" w:eastAsia="Times New Roman" w:hAnsi="Arial" w:cs="Arial"/>
          <w:color w:val="000000"/>
        </w:rPr>
        <w:t>Trogdon</w:t>
      </w:r>
      <w:proofErr w:type="spellEnd"/>
      <w:r w:rsidRPr="00B467BE">
        <w:rPr>
          <w:rFonts w:ascii="Arial" w:eastAsia="Times New Roman" w:hAnsi="Arial" w:cs="Arial"/>
          <w:color w:val="000000"/>
        </w:rPr>
        <w:t xml:space="preserve">, JG, Cohen, JW, and Dietz, W. </w:t>
      </w:r>
      <w:proofErr w:type="gramStart"/>
      <w:r w:rsidRPr="00B467BE">
        <w:rPr>
          <w:rFonts w:ascii="Arial" w:eastAsia="Times New Roman" w:hAnsi="Arial" w:cs="Arial"/>
          <w:color w:val="000000"/>
        </w:rPr>
        <w:t>Annual</w:t>
      </w:r>
      <w:proofErr w:type="gramEnd"/>
      <w:r w:rsidRPr="00B467BE">
        <w:rPr>
          <w:rFonts w:ascii="Arial" w:eastAsia="Times New Roman" w:hAnsi="Arial" w:cs="Arial"/>
          <w:color w:val="000000"/>
        </w:rPr>
        <w:t xml:space="preserve"> medical spending attributable to obesity: Payer- and service-specific estimates. </w:t>
      </w:r>
      <w:r w:rsidRPr="00B467BE">
        <w:rPr>
          <w:rFonts w:ascii="Arial" w:eastAsia="Times New Roman" w:hAnsi="Arial" w:cs="Arial"/>
          <w:i/>
          <w:iCs/>
          <w:color w:val="000000"/>
        </w:rPr>
        <w:t>Health Affairs</w:t>
      </w:r>
      <w:r w:rsidRPr="00B467BE">
        <w:rPr>
          <w:rFonts w:ascii="Arial" w:eastAsia="Times New Roman" w:hAnsi="Arial" w:cs="Arial"/>
          <w:color w:val="000000"/>
        </w:rPr>
        <w:t> 2009; 28(5): w822-w831.</w:t>
      </w:r>
    </w:p>
    <w:p w:rsidR="00E25220" w:rsidRPr="00B467BE" w:rsidRDefault="00CF4DDF" w:rsidP="00CF4DDF">
      <w:pPr>
        <w:pStyle w:val="ListParagraph"/>
        <w:numPr>
          <w:ilvl w:val="0"/>
          <w:numId w:val="2"/>
        </w:numPr>
        <w:spacing w:after="160" w:line="259" w:lineRule="auto"/>
        <w:rPr>
          <w:rFonts w:ascii="Arial" w:hAnsi="Arial" w:cs="Arial"/>
        </w:rPr>
      </w:pPr>
      <w:r w:rsidRPr="00B467BE">
        <w:rPr>
          <w:rFonts w:ascii="Arial" w:hAnsi="Arial" w:cs="Arial"/>
          <w:color w:val="000000"/>
        </w:rPr>
        <w:t>Kelley GA, Kelley KS. Effects of exercise in the treatment of overweight and obese children and adolescents: A systematic review of meta-analyses.</w:t>
      </w:r>
      <w:r w:rsidRPr="00B467BE">
        <w:rPr>
          <w:rStyle w:val="apple-converted-space"/>
          <w:rFonts w:ascii="Arial" w:hAnsi="Arial" w:cs="Arial"/>
          <w:color w:val="000000"/>
        </w:rPr>
        <w:t> </w:t>
      </w:r>
      <w:r w:rsidRPr="00B467BE">
        <w:rPr>
          <w:rFonts w:ascii="Arial" w:hAnsi="Arial" w:cs="Arial"/>
          <w:i/>
          <w:iCs/>
          <w:color w:val="000000"/>
        </w:rPr>
        <w:t xml:space="preserve">J </w:t>
      </w:r>
      <w:proofErr w:type="spellStart"/>
      <w:r w:rsidRPr="00B467BE">
        <w:rPr>
          <w:rFonts w:ascii="Arial" w:hAnsi="Arial" w:cs="Arial"/>
          <w:i/>
          <w:iCs/>
          <w:color w:val="000000"/>
        </w:rPr>
        <w:t>Obes</w:t>
      </w:r>
      <w:proofErr w:type="spellEnd"/>
      <w:r w:rsidRPr="00B467BE">
        <w:rPr>
          <w:rFonts w:ascii="Arial" w:hAnsi="Arial" w:cs="Arial"/>
          <w:color w:val="000000"/>
        </w:rPr>
        <w:t>. 2013</w:t>
      </w:r>
      <w:proofErr w:type="gramStart"/>
      <w:r w:rsidRPr="00B467BE">
        <w:rPr>
          <w:rFonts w:ascii="Arial" w:hAnsi="Arial" w:cs="Arial"/>
          <w:color w:val="000000"/>
        </w:rPr>
        <w:t>;2013:783103</w:t>
      </w:r>
      <w:proofErr w:type="gramEnd"/>
      <w:r w:rsidRPr="00B467BE">
        <w:rPr>
          <w:rFonts w:ascii="Arial" w:hAnsi="Arial" w:cs="Arial"/>
          <w:color w:val="000000"/>
        </w:rPr>
        <w:t xml:space="preserve">. </w:t>
      </w:r>
      <w:proofErr w:type="spellStart"/>
      <w:proofErr w:type="gramStart"/>
      <w:r w:rsidRPr="00B467BE">
        <w:rPr>
          <w:rFonts w:ascii="Arial" w:hAnsi="Arial" w:cs="Arial"/>
          <w:color w:val="000000"/>
        </w:rPr>
        <w:t>doi</w:t>
      </w:r>
      <w:proofErr w:type="spellEnd"/>
      <w:proofErr w:type="gramEnd"/>
      <w:r w:rsidRPr="00B467BE">
        <w:rPr>
          <w:rFonts w:ascii="Arial" w:hAnsi="Arial" w:cs="Arial"/>
          <w:color w:val="000000"/>
        </w:rPr>
        <w:t>: 10.1155/2013/783103 [</w:t>
      </w:r>
      <w:proofErr w:type="spellStart"/>
      <w:r w:rsidRPr="00B467BE">
        <w:rPr>
          <w:rFonts w:ascii="Arial" w:hAnsi="Arial" w:cs="Arial"/>
          <w:color w:val="000000"/>
        </w:rPr>
        <w:t>doi</w:t>
      </w:r>
      <w:proofErr w:type="spellEnd"/>
      <w:r w:rsidRPr="00B467BE">
        <w:rPr>
          <w:rFonts w:ascii="Arial" w:hAnsi="Arial" w:cs="Arial"/>
          <w:color w:val="000000"/>
        </w:rPr>
        <w:t>].</w:t>
      </w:r>
    </w:p>
    <w:p w:rsidR="00E25220" w:rsidRPr="00B467BE" w:rsidRDefault="00E25220" w:rsidP="00E25220">
      <w:pPr>
        <w:pStyle w:val="ListParagraph"/>
        <w:numPr>
          <w:ilvl w:val="0"/>
          <w:numId w:val="2"/>
        </w:numPr>
        <w:spacing w:after="160" w:line="259" w:lineRule="auto"/>
        <w:rPr>
          <w:rFonts w:ascii="Arial" w:hAnsi="Arial" w:cs="Arial"/>
        </w:rPr>
      </w:pPr>
      <w:proofErr w:type="spellStart"/>
      <w:r w:rsidRPr="00B467BE">
        <w:rPr>
          <w:rFonts w:ascii="Arial" w:hAnsi="Arial" w:cs="Arial"/>
          <w:color w:val="000000"/>
        </w:rPr>
        <w:t>Cesa</w:t>
      </w:r>
      <w:proofErr w:type="spellEnd"/>
      <w:r w:rsidRPr="00B467BE">
        <w:rPr>
          <w:rFonts w:ascii="Arial" w:hAnsi="Arial" w:cs="Arial"/>
          <w:color w:val="000000"/>
        </w:rPr>
        <w:t xml:space="preserve"> CC, </w:t>
      </w:r>
      <w:proofErr w:type="spellStart"/>
      <w:r w:rsidRPr="00B467BE">
        <w:rPr>
          <w:rFonts w:ascii="Arial" w:hAnsi="Arial" w:cs="Arial"/>
          <w:color w:val="000000"/>
        </w:rPr>
        <w:t>Sbruzzi</w:t>
      </w:r>
      <w:proofErr w:type="spellEnd"/>
      <w:r w:rsidRPr="00B467BE">
        <w:rPr>
          <w:rFonts w:ascii="Arial" w:hAnsi="Arial" w:cs="Arial"/>
          <w:color w:val="000000"/>
        </w:rPr>
        <w:t xml:space="preserve"> G, Ribeiro RA, et al. Physical activity and cardiovascular risk factors in children: Meta-analysis of randomized clinical trials.</w:t>
      </w:r>
      <w:r w:rsidRPr="00B467BE">
        <w:rPr>
          <w:rStyle w:val="apple-converted-space"/>
          <w:rFonts w:ascii="Arial" w:hAnsi="Arial" w:cs="Arial"/>
          <w:color w:val="000000"/>
        </w:rPr>
        <w:t> </w:t>
      </w:r>
      <w:proofErr w:type="spellStart"/>
      <w:r w:rsidRPr="00B467BE">
        <w:rPr>
          <w:rFonts w:ascii="Arial" w:hAnsi="Arial" w:cs="Arial"/>
          <w:i/>
          <w:iCs/>
          <w:color w:val="000000"/>
        </w:rPr>
        <w:t>Prev</w:t>
      </w:r>
      <w:proofErr w:type="spellEnd"/>
      <w:r w:rsidRPr="00B467BE">
        <w:rPr>
          <w:rFonts w:ascii="Arial" w:hAnsi="Arial" w:cs="Arial"/>
          <w:i/>
          <w:iCs/>
          <w:color w:val="000000"/>
        </w:rPr>
        <w:t xml:space="preserve"> Med</w:t>
      </w:r>
      <w:r w:rsidRPr="00B467BE">
        <w:rPr>
          <w:rFonts w:ascii="Arial" w:hAnsi="Arial" w:cs="Arial"/>
          <w:color w:val="000000"/>
        </w:rPr>
        <w:t xml:space="preserve">. 2014. </w:t>
      </w:r>
      <w:proofErr w:type="spellStart"/>
      <w:proofErr w:type="gramStart"/>
      <w:r w:rsidRPr="00B467BE">
        <w:rPr>
          <w:rFonts w:ascii="Arial" w:hAnsi="Arial" w:cs="Arial"/>
          <w:color w:val="000000"/>
        </w:rPr>
        <w:t>doi</w:t>
      </w:r>
      <w:proofErr w:type="spellEnd"/>
      <w:proofErr w:type="gramEnd"/>
      <w:r w:rsidRPr="00B467BE">
        <w:rPr>
          <w:rFonts w:ascii="Arial" w:hAnsi="Arial" w:cs="Arial"/>
          <w:color w:val="000000"/>
        </w:rPr>
        <w:t>: S0091-7435(14)00305-3 [</w:t>
      </w:r>
      <w:proofErr w:type="spellStart"/>
      <w:r w:rsidRPr="00B467BE">
        <w:rPr>
          <w:rFonts w:ascii="Arial" w:hAnsi="Arial" w:cs="Arial"/>
          <w:color w:val="000000"/>
        </w:rPr>
        <w:t>pii</w:t>
      </w:r>
      <w:proofErr w:type="spellEnd"/>
      <w:r w:rsidRPr="00B467BE">
        <w:rPr>
          <w:rFonts w:ascii="Arial" w:hAnsi="Arial" w:cs="Arial"/>
          <w:color w:val="000000"/>
        </w:rPr>
        <w:t>].</w:t>
      </w:r>
    </w:p>
    <w:p w:rsidR="00E25220" w:rsidRPr="00B467BE" w:rsidRDefault="00E25220" w:rsidP="00E25220">
      <w:pPr>
        <w:pStyle w:val="ListParagraph"/>
        <w:numPr>
          <w:ilvl w:val="0"/>
          <w:numId w:val="2"/>
        </w:numPr>
        <w:spacing w:after="160" w:line="259" w:lineRule="auto"/>
        <w:rPr>
          <w:rFonts w:ascii="Arial" w:hAnsi="Arial" w:cs="Arial"/>
        </w:rPr>
      </w:pPr>
      <w:proofErr w:type="spellStart"/>
      <w:r w:rsidRPr="00B467BE">
        <w:rPr>
          <w:rFonts w:ascii="Arial" w:hAnsi="Arial" w:cs="Arial"/>
          <w:color w:val="000000"/>
        </w:rPr>
        <w:t>Cai</w:t>
      </w:r>
      <w:proofErr w:type="spellEnd"/>
      <w:r w:rsidRPr="00B467BE">
        <w:rPr>
          <w:rFonts w:ascii="Arial" w:hAnsi="Arial" w:cs="Arial"/>
          <w:color w:val="000000"/>
        </w:rPr>
        <w:t xml:space="preserve"> L, Wu Y, Wilson RF, Segal JB, Kim MT, Wang Y. Effect of childhood obesity prevention programs on blood pressure: A systematic review and meta-analysis.</w:t>
      </w:r>
      <w:r w:rsidRPr="00B467BE">
        <w:rPr>
          <w:rStyle w:val="apple-converted-space"/>
          <w:rFonts w:ascii="Arial" w:hAnsi="Arial" w:cs="Arial"/>
          <w:color w:val="000000"/>
        </w:rPr>
        <w:t> </w:t>
      </w:r>
      <w:r w:rsidRPr="00B467BE">
        <w:rPr>
          <w:rFonts w:ascii="Arial" w:hAnsi="Arial" w:cs="Arial"/>
          <w:i/>
          <w:iCs/>
          <w:color w:val="000000"/>
        </w:rPr>
        <w:t>Circulation</w:t>
      </w:r>
      <w:r w:rsidR="00735EB6" w:rsidRPr="00B467BE">
        <w:rPr>
          <w:rFonts w:ascii="Arial" w:hAnsi="Arial" w:cs="Arial"/>
          <w:color w:val="000000"/>
        </w:rPr>
        <w:t>. 2014</w:t>
      </w:r>
      <w:proofErr w:type="gramStart"/>
      <w:r w:rsidR="00735EB6" w:rsidRPr="00B467BE">
        <w:rPr>
          <w:rFonts w:ascii="Arial" w:hAnsi="Arial" w:cs="Arial"/>
          <w:color w:val="000000"/>
        </w:rPr>
        <w:t>;129</w:t>
      </w:r>
      <w:proofErr w:type="gramEnd"/>
      <w:r w:rsidR="00735EB6" w:rsidRPr="00B467BE">
        <w:rPr>
          <w:rFonts w:ascii="Arial" w:hAnsi="Arial" w:cs="Arial"/>
          <w:color w:val="000000"/>
        </w:rPr>
        <w:t xml:space="preserve">(18):1832-1839. </w:t>
      </w:r>
      <w:proofErr w:type="spellStart"/>
      <w:proofErr w:type="gramStart"/>
      <w:r w:rsidR="00735EB6" w:rsidRPr="00B467BE">
        <w:rPr>
          <w:rFonts w:ascii="Arial" w:hAnsi="Arial" w:cs="Arial"/>
          <w:color w:val="000000"/>
        </w:rPr>
        <w:t>doi</w:t>
      </w:r>
      <w:proofErr w:type="spellEnd"/>
      <w:proofErr w:type="gramEnd"/>
      <w:r w:rsidR="00735EB6" w:rsidRPr="00B467BE">
        <w:rPr>
          <w:rFonts w:ascii="Arial" w:hAnsi="Arial" w:cs="Arial"/>
          <w:color w:val="000000"/>
        </w:rPr>
        <w:t xml:space="preserve">: </w:t>
      </w:r>
      <w:r w:rsidRPr="00B467BE">
        <w:rPr>
          <w:rFonts w:ascii="Arial" w:hAnsi="Arial" w:cs="Arial"/>
          <w:color w:val="000000"/>
        </w:rPr>
        <w:t>10.1161/CIRCULATIONAHA.113.005666 [</w:t>
      </w:r>
      <w:proofErr w:type="spellStart"/>
      <w:r w:rsidRPr="00B467BE">
        <w:rPr>
          <w:rFonts w:ascii="Arial" w:hAnsi="Arial" w:cs="Arial"/>
          <w:color w:val="000000"/>
        </w:rPr>
        <w:t>doi</w:t>
      </w:r>
      <w:proofErr w:type="spellEnd"/>
      <w:r w:rsidRPr="00B467BE">
        <w:rPr>
          <w:rFonts w:ascii="Arial" w:hAnsi="Arial" w:cs="Arial"/>
          <w:color w:val="000000"/>
        </w:rPr>
        <w:t>].</w:t>
      </w:r>
    </w:p>
    <w:p w:rsidR="00CF4DDF" w:rsidRPr="00B467BE" w:rsidRDefault="00CF4DDF" w:rsidP="00E25220">
      <w:pPr>
        <w:pStyle w:val="ListParagraph"/>
        <w:numPr>
          <w:ilvl w:val="0"/>
          <w:numId w:val="2"/>
        </w:numPr>
        <w:spacing w:after="160" w:line="259" w:lineRule="auto"/>
        <w:rPr>
          <w:rFonts w:ascii="Arial" w:hAnsi="Arial" w:cs="Arial"/>
        </w:rPr>
      </w:pPr>
      <w:r w:rsidRPr="00B467BE">
        <w:rPr>
          <w:rFonts w:ascii="Arial" w:hAnsi="Arial" w:cs="Arial"/>
        </w:rPr>
        <w:t>CDC. Youth Risk Behavior Surveillance—United States, 2013. MMWR 2014</w:t>
      </w:r>
      <w:proofErr w:type="gramStart"/>
      <w:r w:rsidRPr="00B467BE">
        <w:rPr>
          <w:rFonts w:ascii="Arial" w:hAnsi="Arial" w:cs="Arial"/>
        </w:rPr>
        <w:t>;63</w:t>
      </w:r>
      <w:proofErr w:type="gramEnd"/>
      <w:r w:rsidRPr="00B467BE">
        <w:rPr>
          <w:rFonts w:ascii="Arial" w:hAnsi="Arial" w:cs="Arial"/>
        </w:rPr>
        <w:t>(SS-4).</w:t>
      </w:r>
    </w:p>
    <w:p w:rsidR="0001100C" w:rsidRPr="00B467BE" w:rsidRDefault="0001100C" w:rsidP="00E25220">
      <w:pPr>
        <w:pStyle w:val="ListParagraph"/>
        <w:numPr>
          <w:ilvl w:val="0"/>
          <w:numId w:val="2"/>
        </w:numPr>
        <w:spacing w:after="160" w:line="259" w:lineRule="auto"/>
        <w:rPr>
          <w:rFonts w:ascii="Arial" w:hAnsi="Arial" w:cs="Arial"/>
        </w:rPr>
      </w:pPr>
      <w:r w:rsidRPr="00B467BE">
        <w:rPr>
          <w:rFonts w:ascii="Arial" w:hAnsi="Arial" w:cs="Arial"/>
        </w:rPr>
        <w:t xml:space="preserve">Physical Activity. Move Forward: Physical Therapy Brings Motion to Life Website. </w:t>
      </w:r>
      <w:hyperlink r:id="rId12" w:anchor=".VEUGDPldU64" w:history="1">
        <w:r w:rsidRPr="00B467BE">
          <w:rPr>
            <w:rStyle w:val="Hyperlink"/>
            <w:rFonts w:ascii="Arial" w:hAnsi="Arial" w:cs="Arial"/>
          </w:rPr>
          <w:t>http://www.moveforwardpt.com/Resources/Detail.aspx?cid=3d6d2f86-682c-4abb-8ddd-79be0e9baa7c#.VEUGDPldU64</w:t>
        </w:r>
      </w:hyperlink>
      <w:r w:rsidRPr="00B467BE">
        <w:rPr>
          <w:rFonts w:ascii="Arial" w:hAnsi="Arial" w:cs="Arial"/>
        </w:rPr>
        <w:t>. Published 2014. Accessed October 17, 2014.</w:t>
      </w:r>
    </w:p>
    <w:p w:rsidR="0001100C" w:rsidRPr="00B467BE" w:rsidRDefault="0001100C" w:rsidP="00E25220">
      <w:pPr>
        <w:pStyle w:val="ListParagraph"/>
        <w:numPr>
          <w:ilvl w:val="0"/>
          <w:numId w:val="2"/>
        </w:numPr>
        <w:spacing w:after="160" w:line="259" w:lineRule="auto"/>
        <w:rPr>
          <w:rFonts w:ascii="Arial" w:hAnsi="Arial" w:cs="Arial"/>
        </w:rPr>
      </w:pPr>
      <w:r w:rsidRPr="00B467BE">
        <w:rPr>
          <w:rFonts w:ascii="Arial" w:hAnsi="Arial" w:cs="Arial"/>
          <w:color w:val="000000"/>
        </w:rPr>
        <w:t>Kushner RF, Ryan DH. Assessment and lifestyle management of patients with obesity: Clinical recommendations from systematic reviews.</w:t>
      </w:r>
      <w:r w:rsidRPr="00B467BE">
        <w:rPr>
          <w:rStyle w:val="apple-converted-space"/>
          <w:rFonts w:ascii="Arial" w:hAnsi="Arial" w:cs="Arial"/>
          <w:color w:val="000000"/>
        </w:rPr>
        <w:t> </w:t>
      </w:r>
      <w:r w:rsidRPr="00B467BE">
        <w:rPr>
          <w:rFonts w:ascii="Arial" w:hAnsi="Arial" w:cs="Arial"/>
          <w:i/>
          <w:iCs/>
          <w:color w:val="000000"/>
        </w:rPr>
        <w:t>JAMA</w:t>
      </w:r>
      <w:r w:rsidRPr="00B467BE">
        <w:rPr>
          <w:rFonts w:ascii="Arial" w:hAnsi="Arial" w:cs="Arial"/>
          <w:color w:val="000000"/>
        </w:rPr>
        <w:t>. 2014</w:t>
      </w:r>
      <w:proofErr w:type="gramStart"/>
      <w:r w:rsidRPr="00B467BE">
        <w:rPr>
          <w:rFonts w:ascii="Arial" w:hAnsi="Arial" w:cs="Arial"/>
          <w:color w:val="000000"/>
        </w:rPr>
        <w:t>;312</w:t>
      </w:r>
      <w:proofErr w:type="gramEnd"/>
      <w:r w:rsidRPr="00B467BE">
        <w:rPr>
          <w:rFonts w:ascii="Arial" w:hAnsi="Arial" w:cs="Arial"/>
          <w:color w:val="000000"/>
        </w:rPr>
        <w:t xml:space="preserve">(9):943-952. </w:t>
      </w:r>
      <w:proofErr w:type="spellStart"/>
      <w:proofErr w:type="gramStart"/>
      <w:r w:rsidRPr="00B467BE">
        <w:rPr>
          <w:rFonts w:ascii="Arial" w:hAnsi="Arial" w:cs="Arial"/>
          <w:color w:val="000000"/>
        </w:rPr>
        <w:t>doi</w:t>
      </w:r>
      <w:proofErr w:type="spellEnd"/>
      <w:proofErr w:type="gramEnd"/>
      <w:r w:rsidRPr="00B467BE">
        <w:rPr>
          <w:rFonts w:ascii="Arial" w:hAnsi="Arial" w:cs="Arial"/>
          <w:color w:val="000000"/>
        </w:rPr>
        <w:t>: 10.1001/jama.2014.10432 [</w:t>
      </w:r>
      <w:proofErr w:type="spellStart"/>
      <w:r w:rsidRPr="00B467BE">
        <w:rPr>
          <w:rFonts w:ascii="Arial" w:hAnsi="Arial" w:cs="Arial"/>
          <w:color w:val="000000"/>
        </w:rPr>
        <w:t>doi</w:t>
      </w:r>
      <w:proofErr w:type="spellEnd"/>
      <w:r w:rsidRPr="00B467BE">
        <w:rPr>
          <w:rFonts w:ascii="Arial" w:hAnsi="Arial" w:cs="Arial"/>
          <w:color w:val="000000"/>
        </w:rPr>
        <w:t>].</w:t>
      </w:r>
    </w:p>
    <w:p w:rsidR="0001100C" w:rsidRPr="00B467BE" w:rsidRDefault="0001100C" w:rsidP="0001100C">
      <w:pPr>
        <w:pStyle w:val="ListParagraph"/>
        <w:numPr>
          <w:ilvl w:val="0"/>
          <w:numId w:val="2"/>
        </w:numPr>
        <w:rPr>
          <w:rFonts w:ascii="Arial" w:hAnsi="Arial" w:cs="Arial"/>
        </w:rPr>
      </w:pPr>
      <w:proofErr w:type="spellStart"/>
      <w:r w:rsidRPr="00B467BE">
        <w:rPr>
          <w:rFonts w:ascii="Arial" w:hAnsi="Arial" w:cs="Arial"/>
        </w:rPr>
        <w:t>McLeroy</w:t>
      </w:r>
      <w:proofErr w:type="spellEnd"/>
      <w:r w:rsidRPr="00B467BE">
        <w:rPr>
          <w:rFonts w:ascii="Arial" w:hAnsi="Arial" w:cs="Arial"/>
        </w:rPr>
        <w:t xml:space="preserve"> KR, </w:t>
      </w:r>
      <w:proofErr w:type="spellStart"/>
      <w:r w:rsidRPr="00B467BE">
        <w:rPr>
          <w:rFonts w:ascii="Arial" w:hAnsi="Arial" w:cs="Arial"/>
        </w:rPr>
        <w:t>Bibeau</w:t>
      </w:r>
      <w:proofErr w:type="spellEnd"/>
      <w:r w:rsidRPr="00B467BE">
        <w:rPr>
          <w:rFonts w:ascii="Arial" w:hAnsi="Arial" w:cs="Arial"/>
        </w:rPr>
        <w:t xml:space="preserve"> D, </w:t>
      </w:r>
      <w:proofErr w:type="spellStart"/>
      <w:r w:rsidRPr="00B467BE">
        <w:rPr>
          <w:rFonts w:ascii="Arial" w:hAnsi="Arial" w:cs="Arial"/>
        </w:rPr>
        <w:t>Stecker</w:t>
      </w:r>
      <w:proofErr w:type="spellEnd"/>
      <w:r w:rsidRPr="00B467BE">
        <w:rPr>
          <w:rFonts w:ascii="Arial" w:hAnsi="Arial" w:cs="Arial"/>
        </w:rPr>
        <w:t xml:space="preserve"> A, </w:t>
      </w:r>
      <w:proofErr w:type="spellStart"/>
      <w:r w:rsidRPr="00B467BE">
        <w:rPr>
          <w:rFonts w:ascii="Arial" w:hAnsi="Arial" w:cs="Arial"/>
        </w:rPr>
        <w:t>Glanz</w:t>
      </w:r>
      <w:proofErr w:type="spellEnd"/>
      <w:r w:rsidRPr="00B467BE">
        <w:rPr>
          <w:rFonts w:ascii="Arial" w:hAnsi="Arial" w:cs="Arial"/>
        </w:rPr>
        <w:t xml:space="preserve"> K. An Ecological Perspective on Health Promotion Programs. </w:t>
      </w:r>
      <w:r w:rsidRPr="00B467BE">
        <w:rPr>
          <w:rFonts w:ascii="Arial" w:hAnsi="Arial" w:cs="Arial"/>
          <w:i/>
        </w:rPr>
        <w:t>Health Education Quarterly</w:t>
      </w:r>
      <w:r w:rsidRPr="00B467BE">
        <w:rPr>
          <w:rFonts w:ascii="Arial" w:hAnsi="Arial" w:cs="Arial"/>
        </w:rPr>
        <w:t xml:space="preserve"> 1988</w:t>
      </w:r>
      <w:proofErr w:type="gramStart"/>
      <w:r w:rsidRPr="00B467BE">
        <w:rPr>
          <w:rFonts w:ascii="Arial" w:hAnsi="Arial" w:cs="Arial"/>
        </w:rPr>
        <w:t>;15</w:t>
      </w:r>
      <w:proofErr w:type="gramEnd"/>
      <w:r w:rsidRPr="00B467BE">
        <w:rPr>
          <w:rFonts w:ascii="Arial" w:hAnsi="Arial" w:cs="Arial"/>
        </w:rPr>
        <w:t>(4): 351-377.</w:t>
      </w:r>
    </w:p>
    <w:p w:rsidR="008263B0" w:rsidRPr="00B467BE" w:rsidRDefault="008263B0" w:rsidP="008263B0">
      <w:pPr>
        <w:pStyle w:val="ListParagraph"/>
        <w:numPr>
          <w:ilvl w:val="0"/>
          <w:numId w:val="2"/>
        </w:numPr>
        <w:rPr>
          <w:rFonts w:ascii="Arial" w:hAnsi="Arial" w:cs="Arial"/>
          <w:color w:val="000000"/>
        </w:rPr>
      </w:pPr>
      <w:r w:rsidRPr="00B467BE">
        <w:rPr>
          <w:rFonts w:ascii="Arial" w:hAnsi="Arial" w:cs="Arial"/>
          <w:color w:val="000000"/>
        </w:rPr>
        <w:t xml:space="preserve">Ho M, Garnett SP, </w:t>
      </w:r>
      <w:proofErr w:type="spellStart"/>
      <w:r w:rsidRPr="00B467BE">
        <w:rPr>
          <w:rFonts w:ascii="Arial" w:hAnsi="Arial" w:cs="Arial"/>
          <w:color w:val="000000"/>
        </w:rPr>
        <w:t>Baur</w:t>
      </w:r>
      <w:proofErr w:type="spellEnd"/>
      <w:r w:rsidRPr="00B467BE">
        <w:rPr>
          <w:rFonts w:ascii="Arial" w:hAnsi="Arial" w:cs="Arial"/>
          <w:color w:val="000000"/>
        </w:rPr>
        <w:t xml:space="preserve"> LA, et al. Impact of dietary and exercise interventions on weight change and metabolic outcomes in obese children and adolescents: A systematic review and meta-analysis of randomized </w:t>
      </w:r>
      <w:proofErr w:type="spellStart"/>
      <w:r w:rsidRPr="00B467BE">
        <w:rPr>
          <w:rFonts w:ascii="Arial" w:hAnsi="Arial" w:cs="Arial"/>
          <w:color w:val="000000"/>
        </w:rPr>
        <w:t>trials.</w:t>
      </w:r>
      <w:r w:rsidRPr="00B467BE">
        <w:rPr>
          <w:rFonts w:ascii="Arial" w:hAnsi="Arial" w:cs="Arial"/>
          <w:i/>
          <w:iCs/>
          <w:color w:val="000000"/>
        </w:rPr>
        <w:t>JAMA</w:t>
      </w:r>
      <w:proofErr w:type="spellEnd"/>
      <w:r w:rsidRPr="00B467BE">
        <w:rPr>
          <w:rFonts w:ascii="Arial" w:hAnsi="Arial" w:cs="Arial"/>
          <w:i/>
          <w:iCs/>
          <w:color w:val="000000"/>
        </w:rPr>
        <w:t xml:space="preserve"> </w:t>
      </w:r>
      <w:proofErr w:type="spellStart"/>
      <w:r w:rsidRPr="00B467BE">
        <w:rPr>
          <w:rFonts w:ascii="Arial" w:hAnsi="Arial" w:cs="Arial"/>
          <w:i/>
          <w:iCs/>
          <w:color w:val="000000"/>
        </w:rPr>
        <w:t>Pediatr</w:t>
      </w:r>
      <w:proofErr w:type="spellEnd"/>
      <w:r w:rsidRPr="00B467BE">
        <w:rPr>
          <w:rFonts w:ascii="Arial" w:hAnsi="Arial" w:cs="Arial"/>
          <w:color w:val="000000"/>
        </w:rPr>
        <w:t>. 2013</w:t>
      </w:r>
      <w:proofErr w:type="gramStart"/>
      <w:r w:rsidRPr="00B467BE">
        <w:rPr>
          <w:rFonts w:ascii="Arial" w:hAnsi="Arial" w:cs="Arial"/>
          <w:color w:val="000000"/>
        </w:rPr>
        <w:t>;167</w:t>
      </w:r>
      <w:proofErr w:type="gramEnd"/>
      <w:r w:rsidRPr="00B467BE">
        <w:rPr>
          <w:rFonts w:ascii="Arial" w:hAnsi="Arial" w:cs="Arial"/>
          <w:color w:val="000000"/>
        </w:rPr>
        <w:t xml:space="preserve">(8):759-768. </w:t>
      </w:r>
      <w:proofErr w:type="spellStart"/>
      <w:proofErr w:type="gramStart"/>
      <w:r w:rsidRPr="00B467BE">
        <w:rPr>
          <w:rFonts w:ascii="Arial" w:hAnsi="Arial" w:cs="Arial"/>
          <w:color w:val="000000"/>
        </w:rPr>
        <w:t>doi</w:t>
      </w:r>
      <w:proofErr w:type="spellEnd"/>
      <w:proofErr w:type="gramEnd"/>
      <w:r w:rsidRPr="00B467BE">
        <w:rPr>
          <w:rFonts w:ascii="Arial" w:hAnsi="Arial" w:cs="Arial"/>
          <w:color w:val="000000"/>
        </w:rPr>
        <w:t>: 10.1001/jamapediatrics.2013.1453 [</w:t>
      </w:r>
      <w:proofErr w:type="spellStart"/>
      <w:r w:rsidRPr="00B467BE">
        <w:rPr>
          <w:rFonts w:ascii="Arial" w:hAnsi="Arial" w:cs="Arial"/>
          <w:color w:val="000000"/>
        </w:rPr>
        <w:t>doi</w:t>
      </w:r>
      <w:proofErr w:type="spellEnd"/>
      <w:r w:rsidRPr="00B467BE">
        <w:rPr>
          <w:rFonts w:ascii="Arial" w:hAnsi="Arial" w:cs="Arial"/>
          <w:color w:val="000000"/>
        </w:rPr>
        <w:t>].</w:t>
      </w:r>
    </w:p>
    <w:p w:rsidR="00B12E6C" w:rsidRPr="00B467BE" w:rsidRDefault="00B12E6C" w:rsidP="00B12E6C">
      <w:pPr>
        <w:pStyle w:val="NormalWeb"/>
        <w:numPr>
          <w:ilvl w:val="0"/>
          <w:numId w:val="2"/>
        </w:numPr>
        <w:spacing w:after="60" w:afterAutospacing="0"/>
        <w:rPr>
          <w:rFonts w:ascii="Arial" w:hAnsi="Arial" w:cs="Arial"/>
          <w:color w:val="000000"/>
        </w:rPr>
      </w:pPr>
      <w:proofErr w:type="spellStart"/>
      <w:r w:rsidRPr="00B467BE">
        <w:rPr>
          <w:rFonts w:ascii="Arial" w:hAnsi="Arial" w:cs="Arial"/>
          <w:color w:val="000000"/>
        </w:rPr>
        <w:t>Romain</w:t>
      </w:r>
      <w:proofErr w:type="spellEnd"/>
      <w:r w:rsidRPr="00B467BE">
        <w:rPr>
          <w:rFonts w:ascii="Arial" w:hAnsi="Arial" w:cs="Arial"/>
          <w:color w:val="000000"/>
        </w:rPr>
        <w:t xml:space="preserve"> AJ, </w:t>
      </w:r>
      <w:proofErr w:type="spellStart"/>
      <w:r w:rsidRPr="00B467BE">
        <w:rPr>
          <w:rFonts w:ascii="Arial" w:hAnsi="Arial" w:cs="Arial"/>
          <w:color w:val="000000"/>
        </w:rPr>
        <w:t>Carayol</w:t>
      </w:r>
      <w:proofErr w:type="spellEnd"/>
      <w:r w:rsidRPr="00B467BE">
        <w:rPr>
          <w:rFonts w:ascii="Arial" w:hAnsi="Arial" w:cs="Arial"/>
          <w:color w:val="000000"/>
        </w:rPr>
        <w:t xml:space="preserve"> M, </w:t>
      </w:r>
      <w:proofErr w:type="spellStart"/>
      <w:r w:rsidRPr="00B467BE">
        <w:rPr>
          <w:rFonts w:ascii="Arial" w:hAnsi="Arial" w:cs="Arial"/>
          <w:color w:val="000000"/>
        </w:rPr>
        <w:t>Desplan</w:t>
      </w:r>
      <w:proofErr w:type="spellEnd"/>
      <w:r w:rsidRPr="00B467BE">
        <w:rPr>
          <w:rFonts w:ascii="Arial" w:hAnsi="Arial" w:cs="Arial"/>
          <w:color w:val="000000"/>
        </w:rPr>
        <w:t xml:space="preserve"> M, et al. Physical activity targeted at maximal lipid oxidation: A meta-analysis.</w:t>
      </w:r>
      <w:r w:rsidRPr="00B467BE">
        <w:rPr>
          <w:rStyle w:val="apple-converted-space"/>
          <w:rFonts w:ascii="Arial" w:hAnsi="Arial" w:cs="Arial"/>
          <w:color w:val="000000"/>
        </w:rPr>
        <w:t> </w:t>
      </w:r>
      <w:r w:rsidRPr="00B467BE">
        <w:rPr>
          <w:rFonts w:ascii="Arial" w:hAnsi="Arial" w:cs="Arial"/>
          <w:i/>
          <w:iCs/>
          <w:color w:val="000000"/>
        </w:rPr>
        <w:t xml:space="preserve">J </w:t>
      </w:r>
      <w:proofErr w:type="spellStart"/>
      <w:r w:rsidRPr="00B467BE">
        <w:rPr>
          <w:rFonts w:ascii="Arial" w:hAnsi="Arial" w:cs="Arial"/>
          <w:i/>
          <w:iCs/>
          <w:color w:val="000000"/>
        </w:rPr>
        <w:t>Nutr</w:t>
      </w:r>
      <w:proofErr w:type="spellEnd"/>
      <w:r w:rsidRPr="00B467BE">
        <w:rPr>
          <w:rFonts w:ascii="Arial" w:hAnsi="Arial" w:cs="Arial"/>
          <w:i/>
          <w:iCs/>
          <w:color w:val="000000"/>
        </w:rPr>
        <w:t xml:space="preserve"> </w:t>
      </w:r>
      <w:proofErr w:type="spellStart"/>
      <w:r w:rsidRPr="00B467BE">
        <w:rPr>
          <w:rFonts w:ascii="Arial" w:hAnsi="Arial" w:cs="Arial"/>
          <w:i/>
          <w:iCs/>
          <w:color w:val="000000"/>
        </w:rPr>
        <w:t>Metab</w:t>
      </w:r>
      <w:proofErr w:type="spellEnd"/>
      <w:r w:rsidRPr="00B467BE">
        <w:rPr>
          <w:rFonts w:ascii="Arial" w:hAnsi="Arial" w:cs="Arial"/>
          <w:color w:val="000000"/>
        </w:rPr>
        <w:t>. 2012</w:t>
      </w:r>
      <w:proofErr w:type="gramStart"/>
      <w:r w:rsidRPr="00B467BE">
        <w:rPr>
          <w:rFonts w:ascii="Arial" w:hAnsi="Arial" w:cs="Arial"/>
          <w:color w:val="000000"/>
        </w:rPr>
        <w:t>;2012:285395</w:t>
      </w:r>
      <w:proofErr w:type="gramEnd"/>
      <w:r w:rsidRPr="00B467BE">
        <w:rPr>
          <w:rFonts w:ascii="Arial" w:hAnsi="Arial" w:cs="Arial"/>
          <w:color w:val="000000"/>
        </w:rPr>
        <w:t xml:space="preserve">. </w:t>
      </w:r>
      <w:proofErr w:type="spellStart"/>
      <w:proofErr w:type="gramStart"/>
      <w:r w:rsidRPr="00B467BE">
        <w:rPr>
          <w:rFonts w:ascii="Arial" w:hAnsi="Arial" w:cs="Arial"/>
          <w:color w:val="000000"/>
        </w:rPr>
        <w:t>doi</w:t>
      </w:r>
      <w:proofErr w:type="spellEnd"/>
      <w:proofErr w:type="gramEnd"/>
      <w:r w:rsidRPr="00B467BE">
        <w:rPr>
          <w:rFonts w:ascii="Arial" w:hAnsi="Arial" w:cs="Arial"/>
          <w:color w:val="000000"/>
        </w:rPr>
        <w:t>: 10.1155/2012/285395 [</w:t>
      </w:r>
      <w:proofErr w:type="spellStart"/>
      <w:r w:rsidRPr="00B467BE">
        <w:rPr>
          <w:rFonts w:ascii="Arial" w:hAnsi="Arial" w:cs="Arial"/>
          <w:color w:val="000000"/>
        </w:rPr>
        <w:t>doi</w:t>
      </w:r>
      <w:proofErr w:type="spellEnd"/>
      <w:r w:rsidRPr="00B467BE">
        <w:rPr>
          <w:rFonts w:ascii="Arial" w:hAnsi="Arial" w:cs="Arial"/>
          <w:color w:val="000000"/>
        </w:rPr>
        <w:t>].</w:t>
      </w:r>
    </w:p>
    <w:p w:rsidR="00E71C4B" w:rsidRPr="00B467BE" w:rsidRDefault="00B5220F" w:rsidP="00E71C4B">
      <w:pPr>
        <w:pStyle w:val="NormalWeb"/>
        <w:numPr>
          <w:ilvl w:val="0"/>
          <w:numId w:val="2"/>
        </w:numPr>
        <w:spacing w:after="60" w:afterAutospacing="0"/>
        <w:rPr>
          <w:rFonts w:ascii="Arial" w:hAnsi="Arial" w:cs="Arial"/>
          <w:color w:val="000000"/>
        </w:rPr>
      </w:pPr>
      <w:proofErr w:type="spellStart"/>
      <w:r w:rsidRPr="00B467BE">
        <w:rPr>
          <w:rFonts w:ascii="Arial" w:hAnsi="Arial" w:cs="Arial"/>
          <w:color w:val="000000"/>
        </w:rPr>
        <w:t>LeMura</w:t>
      </w:r>
      <w:proofErr w:type="spellEnd"/>
      <w:r w:rsidRPr="00B467BE">
        <w:rPr>
          <w:rFonts w:ascii="Arial" w:hAnsi="Arial" w:cs="Arial"/>
          <w:color w:val="000000"/>
        </w:rPr>
        <w:t xml:space="preserve"> LM. Factors that alter body fat, body mass, and fat-free mass in </w:t>
      </w:r>
      <w:proofErr w:type="spellStart"/>
      <w:r w:rsidRPr="00B467BE">
        <w:rPr>
          <w:rFonts w:ascii="Arial" w:hAnsi="Arial" w:cs="Arial"/>
          <w:color w:val="000000"/>
        </w:rPr>
        <w:t>pediatricobesity</w:t>
      </w:r>
      <w:proofErr w:type="spellEnd"/>
      <w:r w:rsidRPr="00B467BE">
        <w:rPr>
          <w:rFonts w:ascii="Arial" w:hAnsi="Arial" w:cs="Arial"/>
          <w:color w:val="000000"/>
        </w:rPr>
        <w:t>.</w:t>
      </w:r>
      <w:r w:rsidRPr="00B467BE">
        <w:rPr>
          <w:rStyle w:val="apple-converted-space"/>
          <w:rFonts w:ascii="Arial" w:hAnsi="Arial" w:cs="Arial"/>
          <w:color w:val="000000"/>
        </w:rPr>
        <w:t> </w:t>
      </w:r>
      <w:r w:rsidRPr="00B467BE">
        <w:rPr>
          <w:rFonts w:ascii="Arial" w:hAnsi="Arial" w:cs="Arial"/>
          <w:i/>
          <w:iCs/>
          <w:color w:val="000000"/>
        </w:rPr>
        <w:t xml:space="preserve">Med </w:t>
      </w:r>
      <w:proofErr w:type="spellStart"/>
      <w:r w:rsidRPr="00B467BE">
        <w:rPr>
          <w:rFonts w:ascii="Arial" w:hAnsi="Arial" w:cs="Arial"/>
          <w:i/>
          <w:iCs/>
          <w:color w:val="000000"/>
        </w:rPr>
        <w:t>Sci</w:t>
      </w:r>
      <w:proofErr w:type="spellEnd"/>
      <w:r w:rsidRPr="00B467BE">
        <w:rPr>
          <w:rFonts w:ascii="Arial" w:hAnsi="Arial" w:cs="Arial"/>
          <w:i/>
          <w:iCs/>
          <w:color w:val="000000"/>
        </w:rPr>
        <w:t xml:space="preserve"> Sports </w:t>
      </w:r>
      <w:proofErr w:type="spellStart"/>
      <w:r w:rsidRPr="00B467BE">
        <w:rPr>
          <w:rFonts w:ascii="Arial" w:hAnsi="Arial" w:cs="Arial"/>
          <w:i/>
          <w:iCs/>
          <w:color w:val="000000"/>
        </w:rPr>
        <w:t>Exerc</w:t>
      </w:r>
      <w:proofErr w:type="spellEnd"/>
      <w:r w:rsidRPr="00B467BE">
        <w:rPr>
          <w:rFonts w:ascii="Arial" w:hAnsi="Arial" w:cs="Arial"/>
          <w:color w:val="000000"/>
        </w:rPr>
        <w:t>. 2002</w:t>
      </w:r>
      <w:proofErr w:type="gramStart"/>
      <w:r w:rsidRPr="00B467BE">
        <w:rPr>
          <w:rFonts w:ascii="Arial" w:hAnsi="Arial" w:cs="Arial"/>
          <w:color w:val="000000"/>
        </w:rPr>
        <w:t>;34</w:t>
      </w:r>
      <w:proofErr w:type="gramEnd"/>
      <w:r w:rsidRPr="00B467BE">
        <w:rPr>
          <w:rFonts w:ascii="Arial" w:hAnsi="Arial" w:cs="Arial"/>
          <w:color w:val="000000"/>
        </w:rPr>
        <w:t>(3):487; 487-496; 496.</w:t>
      </w:r>
    </w:p>
    <w:p w:rsidR="0001100C" w:rsidRPr="00B467BE" w:rsidRDefault="00E71C4B" w:rsidP="00E71C4B">
      <w:pPr>
        <w:pStyle w:val="NormalWeb"/>
        <w:numPr>
          <w:ilvl w:val="0"/>
          <w:numId w:val="2"/>
        </w:numPr>
        <w:spacing w:after="60" w:afterAutospacing="0"/>
        <w:rPr>
          <w:rFonts w:ascii="Arial" w:hAnsi="Arial" w:cs="Arial"/>
          <w:color w:val="000000"/>
        </w:rPr>
      </w:pPr>
      <w:proofErr w:type="spellStart"/>
      <w:r w:rsidRPr="00B467BE">
        <w:rPr>
          <w:rFonts w:ascii="Arial" w:hAnsi="Arial" w:cs="Arial"/>
          <w:color w:val="000000"/>
        </w:rPr>
        <w:t>Brandou</w:t>
      </w:r>
      <w:proofErr w:type="spellEnd"/>
      <w:r w:rsidRPr="00B467BE">
        <w:rPr>
          <w:rFonts w:ascii="Arial" w:hAnsi="Arial" w:cs="Arial"/>
          <w:color w:val="000000"/>
        </w:rPr>
        <w:t xml:space="preserve"> F, </w:t>
      </w:r>
      <w:proofErr w:type="spellStart"/>
      <w:r w:rsidRPr="00B467BE">
        <w:rPr>
          <w:rFonts w:ascii="Arial" w:hAnsi="Arial" w:cs="Arial"/>
          <w:color w:val="000000"/>
        </w:rPr>
        <w:t>Savy-Pacaux</w:t>
      </w:r>
      <w:proofErr w:type="spellEnd"/>
      <w:r w:rsidRPr="00B467BE">
        <w:rPr>
          <w:rFonts w:ascii="Arial" w:hAnsi="Arial" w:cs="Arial"/>
          <w:color w:val="000000"/>
        </w:rPr>
        <w:t xml:space="preserve"> AM, Marie J, et al. Impact of high- and low-intensity targeted exercise training on the type of substrate utilization in obese boys submitted to a </w:t>
      </w:r>
      <w:proofErr w:type="spellStart"/>
      <w:r w:rsidRPr="00B467BE">
        <w:rPr>
          <w:rFonts w:ascii="Arial" w:hAnsi="Arial" w:cs="Arial"/>
          <w:color w:val="000000"/>
        </w:rPr>
        <w:t>hypocaloric</w:t>
      </w:r>
      <w:proofErr w:type="spellEnd"/>
      <w:r w:rsidRPr="00B467BE">
        <w:rPr>
          <w:rFonts w:ascii="Arial" w:hAnsi="Arial" w:cs="Arial"/>
          <w:color w:val="000000"/>
        </w:rPr>
        <w:t xml:space="preserve"> diet.</w:t>
      </w:r>
      <w:r w:rsidRPr="00B467BE">
        <w:rPr>
          <w:rStyle w:val="apple-converted-space"/>
          <w:rFonts w:ascii="Arial" w:hAnsi="Arial" w:cs="Arial"/>
          <w:color w:val="000000"/>
        </w:rPr>
        <w:t> </w:t>
      </w:r>
      <w:r w:rsidRPr="00B467BE">
        <w:rPr>
          <w:rFonts w:ascii="Arial" w:hAnsi="Arial" w:cs="Arial"/>
          <w:i/>
          <w:iCs/>
          <w:color w:val="000000"/>
        </w:rPr>
        <w:t xml:space="preserve">Diabetes </w:t>
      </w:r>
      <w:proofErr w:type="spellStart"/>
      <w:r w:rsidRPr="00B467BE">
        <w:rPr>
          <w:rFonts w:ascii="Arial" w:hAnsi="Arial" w:cs="Arial"/>
          <w:i/>
          <w:iCs/>
          <w:color w:val="000000"/>
        </w:rPr>
        <w:t>Metab</w:t>
      </w:r>
      <w:proofErr w:type="spellEnd"/>
      <w:r w:rsidRPr="00B467BE">
        <w:rPr>
          <w:rFonts w:ascii="Arial" w:hAnsi="Arial" w:cs="Arial"/>
          <w:color w:val="000000"/>
        </w:rPr>
        <w:t>. 2005</w:t>
      </w:r>
      <w:proofErr w:type="gramStart"/>
      <w:r w:rsidRPr="00B467BE">
        <w:rPr>
          <w:rFonts w:ascii="Arial" w:hAnsi="Arial" w:cs="Arial"/>
          <w:color w:val="000000"/>
        </w:rPr>
        <w:t>;31</w:t>
      </w:r>
      <w:proofErr w:type="gramEnd"/>
      <w:r w:rsidRPr="00B467BE">
        <w:rPr>
          <w:rFonts w:ascii="Arial" w:hAnsi="Arial" w:cs="Arial"/>
          <w:color w:val="000000"/>
        </w:rPr>
        <w:t xml:space="preserve">(4 Pt 1):327-335. </w:t>
      </w:r>
      <w:proofErr w:type="spellStart"/>
      <w:proofErr w:type="gramStart"/>
      <w:r w:rsidRPr="00B467BE">
        <w:rPr>
          <w:rFonts w:ascii="Arial" w:hAnsi="Arial" w:cs="Arial"/>
          <w:color w:val="000000"/>
        </w:rPr>
        <w:t>doi</w:t>
      </w:r>
      <w:proofErr w:type="spellEnd"/>
      <w:proofErr w:type="gramEnd"/>
      <w:r w:rsidRPr="00B467BE">
        <w:rPr>
          <w:rFonts w:ascii="Arial" w:hAnsi="Arial" w:cs="Arial"/>
          <w:color w:val="000000"/>
        </w:rPr>
        <w:t>: MDOI-DM-09-2005-31-4-1262-3636-101019-200515037 [</w:t>
      </w:r>
      <w:proofErr w:type="spellStart"/>
      <w:r w:rsidRPr="00B467BE">
        <w:rPr>
          <w:rFonts w:ascii="Arial" w:hAnsi="Arial" w:cs="Arial"/>
          <w:color w:val="000000"/>
        </w:rPr>
        <w:t>pii</w:t>
      </w:r>
      <w:proofErr w:type="spellEnd"/>
      <w:r w:rsidRPr="00B467BE">
        <w:rPr>
          <w:rFonts w:ascii="Arial" w:hAnsi="Arial" w:cs="Arial"/>
          <w:color w:val="000000"/>
        </w:rPr>
        <w:t>].</w:t>
      </w:r>
    </w:p>
    <w:p w:rsidR="004171E8" w:rsidRPr="00B467BE" w:rsidRDefault="004171E8" w:rsidP="004171E8">
      <w:pPr>
        <w:pStyle w:val="ListParagraph"/>
        <w:numPr>
          <w:ilvl w:val="0"/>
          <w:numId w:val="2"/>
        </w:numPr>
        <w:rPr>
          <w:rFonts w:ascii="Arial" w:hAnsi="Arial" w:cs="Arial"/>
          <w:color w:val="000000"/>
        </w:rPr>
      </w:pPr>
      <w:r w:rsidRPr="00B467BE">
        <w:rPr>
          <w:rFonts w:ascii="Arial" w:hAnsi="Arial" w:cs="Arial"/>
          <w:color w:val="000000"/>
        </w:rPr>
        <w:t xml:space="preserve">Walker SE, </w:t>
      </w:r>
      <w:proofErr w:type="spellStart"/>
      <w:r w:rsidRPr="00B467BE">
        <w:rPr>
          <w:rFonts w:ascii="Arial" w:hAnsi="Arial" w:cs="Arial"/>
          <w:color w:val="000000"/>
        </w:rPr>
        <w:t>Smolkin</w:t>
      </w:r>
      <w:proofErr w:type="spellEnd"/>
      <w:r w:rsidRPr="00B467BE">
        <w:rPr>
          <w:rFonts w:ascii="Arial" w:hAnsi="Arial" w:cs="Arial"/>
          <w:color w:val="000000"/>
        </w:rPr>
        <w:t xml:space="preserve"> ME, O'Leary ML, et al. Predictors of retention and BMI loss or stabilization in obese youth enrolled in a weight loss intervention.</w:t>
      </w:r>
      <w:r w:rsidRPr="00B467BE">
        <w:rPr>
          <w:rStyle w:val="apple-converted-space"/>
          <w:rFonts w:ascii="Arial" w:hAnsi="Arial" w:cs="Arial"/>
          <w:color w:val="000000"/>
        </w:rPr>
        <w:t> </w:t>
      </w:r>
      <w:proofErr w:type="spellStart"/>
      <w:r w:rsidRPr="00B467BE">
        <w:rPr>
          <w:rFonts w:ascii="Arial" w:hAnsi="Arial" w:cs="Arial"/>
          <w:i/>
          <w:iCs/>
          <w:color w:val="000000"/>
        </w:rPr>
        <w:t>Obes</w:t>
      </w:r>
      <w:proofErr w:type="spellEnd"/>
      <w:r w:rsidRPr="00B467BE">
        <w:rPr>
          <w:rFonts w:ascii="Arial" w:hAnsi="Arial" w:cs="Arial"/>
          <w:i/>
          <w:iCs/>
          <w:color w:val="000000"/>
        </w:rPr>
        <w:t xml:space="preserve"> Res </w:t>
      </w:r>
      <w:proofErr w:type="spellStart"/>
      <w:r w:rsidRPr="00B467BE">
        <w:rPr>
          <w:rFonts w:ascii="Arial" w:hAnsi="Arial" w:cs="Arial"/>
          <w:i/>
          <w:iCs/>
          <w:color w:val="000000"/>
        </w:rPr>
        <w:t>Clin</w:t>
      </w:r>
      <w:proofErr w:type="spellEnd"/>
      <w:r w:rsidRPr="00B467BE">
        <w:rPr>
          <w:rFonts w:ascii="Arial" w:hAnsi="Arial" w:cs="Arial"/>
          <w:i/>
          <w:iCs/>
          <w:color w:val="000000"/>
        </w:rPr>
        <w:t xml:space="preserve"> </w:t>
      </w:r>
      <w:proofErr w:type="spellStart"/>
      <w:r w:rsidRPr="00B467BE">
        <w:rPr>
          <w:rFonts w:ascii="Arial" w:hAnsi="Arial" w:cs="Arial"/>
          <w:i/>
          <w:iCs/>
          <w:color w:val="000000"/>
        </w:rPr>
        <w:t>Pract</w:t>
      </w:r>
      <w:proofErr w:type="spellEnd"/>
      <w:r w:rsidRPr="00B467BE">
        <w:rPr>
          <w:rFonts w:ascii="Arial" w:hAnsi="Arial" w:cs="Arial"/>
          <w:color w:val="000000"/>
        </w:rPr>
        <w:t>. 2012</w:t>
      </w:r>
      <w:proofErr w:type="gramStart"/>
      <w:r w:rsidRPr="00B467BE">
        <w:rPr>
          <w:rFonts w:ascii="Arial" w:hAnsi="Arial" w:cs="Arial"/>
          <w:color w:val="000000"/>
        </w:rPr>
        <w:t>;6</w:t>
      </w:r>
      <w:proofErr w:type="gramEnd"/>
      <w:r w:rsidRPr="00B467BE">
        <w:rPr>
          <w:rFonts w:ascii="Arial" w:hAnsi="Arial" w:cs="Arial"/>
          <w:color w:val="000000"/>
        </w:rPr>
        <w:t xml:space="preserve">(4):e330-e339. </w:t>
      </w:r>
      <w:proofErr w:type="spellStart"/>
      <w:proofErr w:type="gramStart"/>
      <w:r w:rsidRPr="00B467BE">
        <w:rPr>
          <w:rFonts w:ascii="Arial" w:hAnsi="Arial" w:cs="Arial"/>
          <w:color w:val="000000"/>
        </w:rPr>
        <w:t>doi</w:t>
      </w:r>
      <w:proofErr w:type="spellEnd"/>
      <w:proofErr w:type="gramEnd"/>
      <w:r w:rsidRPr="00B467BE">
        <w:rPr>
          <w:rFonts w:ascii="Arial" w:hAnsi="Arial" w:cs="Arial"/>
          <w:color w:val="000000"/>
        </w:rPr>
        <w:t>: 10.1016/j.orcp.2011.08.157 [</w:t>
      </w:r>
      <w:proofErr w:type="spellStart"/>
      <w:r w:rsidRPr="00B467BE">
        <w:rPr>
          <w:rFonts w:ascii="Arial" w:hAnsi="Arial" w:cs="Arial"/>
          <w:color w:val="000000"/>
        </w:rPr>
        <w:t>doi</w:t>
      </w:r>
      <w:proofErr w:type="spellEnd"/>
      <w:r w:rsidRPr="00B467BE">
        <w:rPr>
          <w:rFonts w:ascii="Arial" w:hAnsi="Arial" w:cs="Arial"/>
          <w:color w:val="000000"/>
        </w:rPr>
        <w:t>].</w:t>
      </w:r>
    </w:p>
    <w:p w:rsidR="00D17ACE" w:rsidRPr="00B467BE" w:rsidRDefault="00D17ACE" w:rsidP="004171E8">
      <w:pPr>
        <w:pStyle w:val="ListParagraph"/>
        <w:numPr>
          <w:ilvl w:val="0"/>
          <w:numId w:val="2"/>
        </w:numPr>
        <w:rPr>
          <w:rFonts w:ascii="Arial" w:hAnsi="Arial" w:cs="Arial"/>
          <w:color w:val="000000"/>
        </w:rPr>
      </w:pPr>
      <w:proofErr w:type="spellStart"/>
      <w:r w:rsidRPr="00B467BE">
        <w:rPr>
          <w:rFonts w:ascii="Arial" w:hAnsi="Arial" w:cs="Arial"/>
          <w:color w:val="000000"/>
        </w:rPr>
        <w:t>Luckner</w:t>
      </w:r>
      <w:proofErr w:type="spellEnd"/>
      <w:r w:rsidRPr="00B467BE">
        <w:rPr>
          <w:rFonts w:ascii="Arial" w:hAnsi="Arial" w:cs="Arial"/>
          <w:color w:val="000000"/>
        </w:rPr>
        <w:t xml:space="preserve"> H, Moss JR, </w:t>
      </w:r>
      <w:proofErr w:type="spellStart"/>
      <w:r w:rsidRPr="00B467BE">
        <w:rPr>
          <w:rFonts w:ascii="Arial" w:hAnsi="Arial" w:cs="Arial"/>
          <w:color w:val="000000"/>
        </w:rPr>
        <w:t>Gericke</w:t>
      </w:r>
      <w:proofErr w:type="spellEnd"/>
      <w:r w:rsidRPr="00B467BE">
        <w:rPr>
          <w:rFonts w:ascii="Arial" w:hAnsi="Arial" w:cs="Arial"/>
          <w:color w:val="000000"/>
        </w:rPr>
        <w:t xml:space="preserve"> CA. Effectiveness of interventions to promote healthy weight in general populations of children and adults: A meta-analysis.</w:t>
      </w:r>
      <w:r w:rsidRPr="00B467BE">
        <w:rPr>
          <w:rStyle w:val="apple-converted-space"/>
          <w:rFonts w:ascii="Arial" w:hAnsi="Arial" w:cs="Arial"/>
          <w:color w:val="000000"/>
        </w:rPr>
        <w:t> </w:t>
      </w:r>
      <w:proofErr w:type="spellStart"/>
      <w:r w:rsidRPr="00B467BE">
        <w:rPr>
          <w:rFonts w:ascii="Arial" w:hAnsi="Arial" w:cs="Arial"/>
          <w:i/>
          <w:iCs/>
          <w:color w:val="000000"/>
        </w:rPr>
        <w:t>Eur</w:t>
      </w:r>
      <w:proofErr w:type="spellEnd"/>
      <w:r w:rsidRPr="00B467BE">
        <w:rPr>
          <w:rFonts w:ascii="Arial" w:hAnsi="Arial" w:cs="Arial"/>
          <w:i/>
          <w:iCs/>
          <w:color w:val="000000"/>
        </w:rPr>
        <w:t xml:space="preserve"> J Public Health</w:t>
      </w:r>
      <w:r w:rsidRPr="00B467BE">
        <w:rPr>
          <w:rFonts w:ascii="Arial" w:hAnsi="Arial" w:cs="Arial"/>
          <w:color w:val="000000"/>
        </w:rPr>
        <w:t>. 2012</w:t>
      </w:r>
      <w:proofErr w:type="gramStart"/>
      <w:r w:rsidRPr="00B467BE">
        <w:rPr>
          <w:rFonts w:ascii="Arial" w:hAnsi="Arial" w:cs="Arial"/>
          <w:color w:val="000000"/>
        </w:rPr>
        <w:t>;22</w:t>
      </w:r>
      <w:proofErr w:type="gramEnd"/>
      <w:r w:rsidRPr="00B467BE">
        <w:rPr>
          <w:rFonts w:ascii="Arial" w:hAnsi="Arial" w:cs="Arial"/>
          <w:color w:val="000000"/>
        </w:rPr>
        <w:t xml:space="preserve">(4):491-497. </w:t>
      </w:r>
      <w:proofErr w:type="spellStart"/>
      <w:proofErr w:type="gramStart"/>
      <w:r w:rsidRPr="00B467BE">
        <w:rPr>
          <w:rFonts w:ascii="Arial" w:hAnsi="Arial" w:cs="Arial"/>
          <w:color w:val="000000"/>
        </w:rPr>
        <w:t>doi</w:t>
      </w:r>
      <w:proofErr w:type="spellEnd"/>
      <w:proofErr w:type="gramEnd"/>
      <w:r w:rsidRPr="00B467BE">
        <w:rPr>
          <w:rFonts w:ascii="Arial" w:hAnsi="Arial" w:cs="Arial"/>
          <w:color w:val="000000"/>
        </w:rPr>
        <w:t>: 10.1093/</w:t>
      </w:r>
      <w:proofErr w:type="spellStart"/>
      <w:r w:rsidRPr="00B467BE">
        <w:rPr>
          <w:rFonts w:ascii="Arial" w:hAnsi="Arial" w:cs="Arial"/>
          <w:color w:val="000000"/>
        </w:rPr>
        <w:t>eurpub</w:t>
      </w:r>
      <w:proofErr w:type="spellEnd"/>
      <w:r w:rsidRPr="00B467BE">
        <w:rPr>
          <w:rFonts w:ascii="Arial" w:hAnsi="Arial" w:cs="Arial"/>
          <w:color w:val="000000"/>
        </w:rPr>
        <w:t>/ckr141 [</w:t>
      </w:r>
      <w:proofErr w:type="spellStart"/>
      <w:r w:rsidRPr="00B467BE">
        <w:rPr>
          <w:rFonts w:ascii="Arial" w:hAnsi="Arial" w:cs="Arial"/>
          <w:color w:val="000000"/>
        </w:rPr>
        <w:t>doi</w:t>
      </w:r>
      <w:proofErr w:type="spellEnd"/>
      <w:r w:rsidRPr="00B467BE">
        <w:rPr>
          <w:rFonts w:ascii="Arial" w:hAnsi="Arial" w:cs="Arial"/>
          <w:color w:val="000000"/>
        </w:rPr>
        <w:t>].</w:t>
      </w:r>
    </w:p>
    <w:p w:rsidR="00CF54EF" w:rsidRPr="00B467BE" w:rsidRDefault="00CF54EF" w:rsidP="00CF54EF">
      <w:pPr>
        <w:pStyle w:val="ListParagraph"/>
        <w:numPr>
          <w:ilvl w:val="0"/>
          <w:numId w:val="2"/>
        </w:numPr>
        <w:rPr>
          <w:rFonts w:ascii="Arial" w:hAnsi="Arial" w:cs="Arial"/>
          <w:color w:val="000000"/>
        </w:rPr>
      </w:pPr>
      <w:r w:rsidRPr="00B467BE">
        <w:rPr>
          <w:rFonts w:ascii="Arial" w:hAnsi="Arial" w:cs="Arial"/>
          <w:color w:val="000000"/>
        </w:rPr>
        <w:t xml:space="preserve">Robinson LE, Webster EK, Whitt-Glover MC, </w:t>
      </w:r>
      <w:proofErr w:type="spellStart"/>
      <w:r w:rsidRPr="00B467BE">
        <w:rPr>
          <w:rFonts w:ascii="Arial" w:hAnsi="Arial" w:cs="Arial"/>
          <w:color w:val="000000"/>
        </w:rPr>
        <w:t>Ceaser</w:t>
      </w:r>
      <w:proofErr w:type="spellEnd"/>
      <w:r w:rsidRPr="00B467BE">
        <w:rPr>
          <w:rFonts w:ascii="Arial" w:hAnsi="Arial" w:cs="Arial"/>
          <w:color w:val="000000"/>
        </w:rPr>
        <w:t xml:space="preserve"> TG, </w:t>
      </w:r>
      <w:proofErr w:type="spellStart"/>
      <w:r w:rsidRPr="00B467BE">
        <w:rPr>
          <w:rFonts w:ascii="Arial" w:hAnsi="Arial" w:cs="Arial"/>
          <w:color w:val="000000"/>
        </w:rPr>
        <w:t>Alhassan</w:t>
      </w:r>
      <w:proofErr w:type="spellEnd"/>
      <w:r w:rsidRPr="00B467BE">
        <w:rPr>
          <w:rFonts w:ascii="Arial" w:hAnsi="Arial" w:cs="Arial"/>
          <w:color w:val="000000"/>
        </w:rPr>
        <w:t xml:space="preserve"> S. Effectiveness of pre-school- and school-based interventions to impact weight-related </w:t>
      </w:r>
      <w:proofErr w:type="spellStart"/>
      <w:r w:rsidRPr="00B467BE">
        <w:rPr>
          <w:rFonts w:ascii="Arial" w:hAnsi="Arial" w:cs="Arial"/>
          <w:color w:val="000000"/>
        </w:rPr>
        <w:t>behaviours</w:t>
      </w:r>
      <w:proofErr w:type="spellEnd"/>
      <w:r w:rsidRPr="00B467BE">
        <w:rPr>
          <w:rFonts w:ascii="Arial" w:hAnsi="Arial" w:cs="Arial"/>
          <w:color w:val="000000"/>
        </w:rPr>
        <w:t xml:space="preserve"> in </w:t>
      </w:r>
      <w:proofErr w:type="spellStart"/>
      <w:r w:rsidRPr="00B467BE">
        <w:rPr>
          <w:rFonts w:ascii="Arial" w:hAnsi="Arial" w:cs="Arial"/>
          <w:color w:val="000000"/>
        </w:rPr>
        <w:t>african</w:t>
      </w:r>
      <w:proofErr w:type="spellEnd"/>
      <w:r w:rsidRPr="00B467BE">
        <w:rPr>
          <w:rFonts w:ascii="Arial" w:hAnsi="Arial" w:cs="Arial"/>
          <w:color w:val="000000"/>
        </w:rPr>
        <w:t xml:space="preserve"> </w:t>
      </w:r>
      <w:proofErr w:type="spellStart"/>
      <w:r w:rsidRPr="00B467BE">
        <w:rPr>
          <w:rFonts w:ascii="Arial" w:hAnsi="Arial" w:cs="Arial"/>
          <w:color w:val="000000"/>
        </w:rPr>
        <w:t>american</w:t>
      </w:r>
      <w:proofErr w:type="spellEnd"/>
      <w:r w:rsidRPr="00B467BE">
        <w:rPr>
          <w:rFonts w:ascii="Arial" w:hAnsi="Arial" w:cs="Arial"/>
          <w:color w:val="000000"/>
        </w:rPr>
        <w:t xml:space="preserve"> children and youth: A literature </w:t>
      </w:r>
      <w:proofErr w:type="spellStart"/>
      <w:r w:rsidRPr="00B467BE">
        <w:rPr>
          <w:rFonts w:ascii="Arial" w:hAnsi="Arial" w:cs="Arial"/>
          <w:color w:val="000000"/>
        </w:rPr>
        <w:t>review.</w:t>
      </w:r>
      <w:r w:rsidRPr="00B467BE">
        <w:rPr>
          <w:rFonts w:ascii="Arial" w:hAnsi="Arial" w:cs="Arial"/>
          <w:i/>
          <w:iCs/>
          <w:color w:val="000000"/>
        </w:rPr>
        <w:t>Obes</w:t>
      </w:r>
      <w:proofErr w:type="spellEnd"/>
      <w:r w:rsidRPr="00B467BE">
        <w:rPr>
          <w:rFonts w:ascii="Arial" w:hAnsi="Arial" w:cs="Arial"/>
          <w:i/>
          <w:iCs/>
          <w:color w:val="000000"/>
        </w:rPr>
        <w:t xml:space="preserve"> Rev</w:t>
      </w:r>
      <w:r w:rsidRPr="00B467BE">
        <w:rPr>
          <w:rFonts w:ascii="Arial" w:hAnsi="Arial" w:cs="Arial"/>
          <w:color w:val="000000"/>
        </w:rPr>
        <w:t xml:space="preserve">. 2014;15 </w:t>
      </w:r>
      <w:proofErr w:type="spellStart"/>
      <w:r w:rsidRPr="00B467BE">
        <w:rPr>
          <w:rFonts w:ascii="Arial" w:hAnsi="Arial" w:cs="Arial"/>
          <w:color w:val="000000"/>
        </w:rPr>
        <w:t>Suppl</w:t>
      </w:r>
      <w:proofErr w:type="spellEnd"/>
      <w:r w:rsidRPr="00B467BE">
        <w:rPr>
          <w:rFonts w:ascii="Arial" w:hAnsi="Arial" w:cs="Arial"/>
          <w:color w:val="000000"/>
        </w:rPr>
        <w:t xml:space="preserve"> 4:5-25. </w:t>
      </w:r>
      <w:proofErr w:type="spellStart"/>
      <w:proofErr w:type="gramStart"/>
      <w:r w:rsidRPr="00B467BE">
        <w:rPr>
          <w:rFonts w:ascii="Arial" w:hAnsi="Arial" w:cs="Arial"/>
          <w:color w:val="000000"/>
        </w:rPr>
        <w:t>doi</w:t>
      </w:r>
      <w:proofErr w:type="spellEnd"/>
      <w:proofErr w:type="gramEnd"/>
      <w:r w:rsidRPr="00B467BE">
        <w:rPr>
          <w:rFonts w:ascii="Arial" w:hAnsi="Arial" w:cs="Arial"/>
          <w:color w:val="000000"/>
        </w:rPr>
        <w:t>: 10.1111/obr.12208 [</w:t>
      </w:r>
      <w:proofErr w:type="spellStart"/>
      <w:r w:rsidRPr="00B467BE">
        <w:rPr>
          <w:rFonts w:ascii="Arial" w:hAnsi="Arial" w:cs="Arial"/>
          <w:color w:val="000000"/>
        </w:rPr>
        <w:t>doi</w:t>
      </w:r>
      <w:proofErr w:type="spellEnd"/>
      <w:r w:rsidRPr="00B467BE">
        <w:rPr>
          <w:rFonts w:ascii="Arial" w:hAnsi="Arial" w:cs="Arial"/>
          <w:color w:val="000000"/>
        </w:rPr>
        <w:t>].</w:t>
      </w:r>
    </w:p>
    <w:p w:rsidR="00CF54EF" w:rsidRPr="00B467BE" w:rsidRDefault="00F520B5" w:rsidP="004171E8">
      <w:pPr>
        <w:pStyle w:val="ListParagraph"/>
        <w:numPr>
          <w:ilvl w:val="0"/>
          <w:numId w:val="2"/>
        </w:numPr>
        <w:rPr>
          <w:rFonts w:ascii="Arial" w:hAnsi="Arial" w:cs="Arial"/>
          <w:color w:val="000000"/>
        </w:rPr>
      </w:pPr>
      <w:r w:rsidRPr="00B467BE">
        <w:rPr>
          <w:rFonts w:ascii="Arial" w:hAnsi="Arial" w:cs="Arial"/>
          <w:color w:val="000000"/>
        </w:rPr>
        <w:t xml:space="preserve">Katz DL, O'Connell M, </w:t>
      </w:r>
      <w:proofErr w:type="spellStart"/>
      <w:r w:rsidRPr="00B467BE">
        <w:rPr>
          <w:rFonts w:ascii="Arial" w:hAnsi="Arial" w:cs="Arial"/>
          <w:color w:val="000000"/>
        </w:rPr>
        <w:t>Njike</w:t>
      </w:r>
      <w:proofErr w:type="spellEnd"/>
      <w:r w:rsidRPr="00B467BE">
        <w:rPr>
          <w:rFonts w:ascii="Arial" w:hAnsi="Arial" w:cs="Arial"/>
          <w:color w:val="000000"/>
        </w:rPr>
        <w:t xml:space="preserve"> VY, </w:t>
      </w:r>
      <w:proofErr w:type="spellStart"/>
      <w:r w:rsidRPr="00B467BE">
        <w:rPr>
          <w:rFonts w:ascii="Arial" w:hAnsi="Arial" w:cs="Arial"/>
          <w:color w:val="000000"/>
        </w:rPr>
        <w:t>Yeh</w:t>
      </w:r>
      <w:proofErr w:type="spellEnd"/>
      <w:r w:rsidRPr="00B467BE">
        <w:rPr>
          <w:rFonts w:ascii="Arial" w:hAnsi="Arial" w:cs="Arial"/>
          <w:color w:val="000000"/>
        </w:rPr>
        <w:t xml:space="preserve"> MC, Nawaz H. Strategies for the prevention and control of obesity in the school setting: Systematic review and meta-analysis.</w:t>
      </w:r>
      <w:r w:rsidRPr="00B467BE">
        <w:rPr>
          <w:rStyle w:val="apple-converted-space"/>
          <w:rFonts w:ascii="Arial" w:hAnsi="Arial" w:cs="Arial"/>
          <w:color w:val="000000"/>
        </w:rPr>
        <w:t> </w:t>
      </w:r>
      <w:proofErr w:type="spellStart"/>
      <w:r w:rsidRPr="00B467BE">
        <w:rPr>
          <w:rFonts w:ascii="Arial" w:hAnsi="Arial" w:cs="Arial"/>
          <w:i/>
          <w:iCs/>
          <w:color w:val="000000"/>
        </w:rPr>
        <w:t>Int</w:t>
      </w:r>
      <w:proofErr w:type="spellEnd"/>
      <w:r w:rsidRPr="00B467BE">
        <w:rPr>
          <w:rFonts w:ascii="Arial" w:hAnsi="Arial" w:cs="Arial"/>
          <w:i/>
          <w:iCs/>
          <w:color w:val="000000"/>
        </w:rPr>
        <w:t xml:space="preserve"> J </w:t>
      </w:r>
      <w:proofErr w:type="spellStart"/>
      <w:r w:rsidRPr="00B467BE">
        <w:rPr>
          <w:rFonts w:ascii="Arial" w:hAnsi="Arial" w:cs="Arial"/>
          <w:i/>
          <w:iCs/>
          <w:color w:val="000000"/>
        </w:rPr>
        <w:t>Obes</w:t>
      </w:r>
      <w:proofErr w:type="spellEnd"/>
      <w:r w:rsidRPr="00B467BE">
        <w:rPr>
          <w:rFonts w:ascii="Arial" w:hAnsi="Arial" w:cs="Arial"/>
          <w:i/>
          <w:iCs/>
          <w:color w:val="000000"/>
        </w:rPr>
        <w:t xml:space="preserve"> (</w:t>
      </w:r>
      <w:proofErr w:type="spellStart"/>
      <w:r w:rsidRPr="00B467BE">
        <w:rPr>
          <w:rFonts w:ascii="Arial" w:hAnsi="Arial" w:cs="Arial"/>
          <w:i/>
          <w:iCs/>
          <w:color w:val="000000"/>
        </w:rPr>
        <w:t>Lond</w:t>
      </w:r>
      <w:proofErr w:type="spellEnd"/>
      <w:r w:rsidRPr="00B467BE">
        <w:rPr>
          <w:rFonts w:ascii="Arial" w:hAnsi="Arial" w:cs="Arial"/>
          <w:i/>
          <w:iCs/>
          <w:color w:val="000000"/>
        </w:rPr>
        <w:t>)</w:t>
      </w:r>
      <w:r w:rsidRPr="00B467BE">
        <w:rPr>
          <w:rFonts w:ascii="Arial" w:hAnsi="Arial" w:cs="Arial"/>
          <w:color w:val="000000"/>
        </w:rPr>
        <w:t>. 2008</w:t>
      </w:r>
      <w:proofErr w:type="gramStart"/>
      <w:r w:rsidRPr="00B467BE">
        <w:rPr>
          <w:rFonts w:ascii="Arial" w:hAnsi="Arial" w:cs="Arial"/>
          <w:color w:val="000000"/>
        </w:rPr>
        <w:t>;32</w:t>
      </w:r>
      <w:proofErr w:type="gramEnd"/>
      <w:r w:rsidRPr="00B467BE">
        <w:rPr>
          <w:rFonts w:ascii="Arial" w:hAnsi="Arial" w:cs="Arial"/>
          <w:color w:val="000000"/>
        </w:rPr>
        <w:t xml:space="preserve">(12):1780-1789. </w:t>
      </w:r>
      <w:proofErr w:type="spellStart"/>
      <w:proofErr w:type="gramStart"/>
      <w:r w:rsidRPr="00B467BE">
        <w:rPr>
          <w:rFonts w:ascii="Arial" w:hAnsi="Arial" w:cs="Arial"/>
          <w:color w:val="000000"/>
        </w:rPr>
        <w:t>doi</w:t>
      </w:r>
      <w:proofErr w:type="spellEnd"/>
      <w:proofErr w:type="gramEnd"/>
      <w:r w:rsidRPr="00B467BE">
        <w:rPr>
          <w:rFonts w:ascii="Arial" w:hAnsi="Arial" w:cs="Arial"/>
          <w:color w:val="000000"/>
        </w:rPr>
        <w:t>: 10.1038/ijo.2008.158 [</w:t>
      </w:r>
      <w:proofErr w:type="spellStart"/>
      <w:r w:rsidRPr="00B467BE">
        <w:rPr>
          <w:rFonts w:ascii="Arial" w:hAnsi="Arial" w:cs="Arial"/>
          <w:color w:val="000000"/>
        </w:rPr>
        <w:t>doi</w:t>
      </w:r>
      <w:proofErr w:type="spellEnd"/>
      <w:r w:rsidRPr="00B467BE">
        <w:rPr>
          <w:rFonts w:ascii="Arial" w:hAnsi="Arial" w:cs="Arial"/>
          <w:color w:val="000000"/>
        </w:rPr>
        <w:t>].</w:t>
      </w:r>
    </w:p>
    <w:p w:rsidR="00F520B5" w:rsidRPr="00B467BE" w:rsidRDefault="009A10A5" w:rsidP="004171E8">
      <w:pPr>
        <w:pStyle w:val="ListParagraph"/>
        <w:numPr>
          <w:ilvl w:val="0"/>
          <w:numId w:val="2"/>
        </w:numPr>
        <w:rPr>
          <w:rFonts w:ascii="Arial" w:hAnsi="Arial" w:cs="Arial"/>
          <w:color w:val="000000"/>
        </w:rPr>
      </w:pPr>
      <w:proofErr w:type="spellStart"/>
      <w:r w:rsidRPr="00B467BE">
        <w:rPr>
          <w:rFonts w:ascii="Arial" w:hAnsi="Arial" w:cs="Arial"/>
          <w:color w:val="000000"/>
        </w:rPr>
        <w:t>Khambalia</w:t>
      </w:r>
      <w:proofErr w:type="spellEnd"/>
      <w:r w:rsidRPr="00B467BE">
        <w:rPr>
          <w:rFonts w:ascii="Arial" w:hAnsi="Arial" w:cs="Arial"/>
          <w:color w:val="000000"/>
        </w:rPr>
        <w:t xml:space="preserve"> AZ, Dickinson S, Hardy LL, Gill T, </w:t>
      </w:r>
      <w:proofErr w:type="spellStart"/>
      <w:r w:rsidRPr="00B467BE">
        <w:rPr>
          <w:rFonts w:ascii="Arial" w:hAnsi="Arial" w:cs="Arial"/>
          <w:color w:val="000000"/>
        </w:rPr>
        <w:t>Baur</w:t>
      </w:r>
      <w:proofErr w:type="spellEnd"/>
      <w:r w:rsidRPr="00B467BE">
        <w:rPr>
          <w:rFonts w:ascii="Arial" w:hAnsi="Arial" w:cs="Arial"/>
          <w:color w:val="000000"/>
        </w:rPr>
        <w:t xml:space="preserve"> LA. A synthesis of existing systematic reviews and meta-analyses of school-based </w:t>
      </w:r>
      <w:proofErr w:type="spellStart"/>
      <w:r w:rsidRPr="00B467BE">
        <w:rPr>
          <w:rFonts w:ascii="Arial" w:hAnsi="Arial" w:cs="Arial"/>
          <w:color w:val="000000"/>
        </w:rPr>
        <w:t>behavioural</w:t>
      </w:r>
      <w:proofErr w:type="spellEnd"/>
      <w:r w:rsidRPr="00B467BE">
        <w:rPr>
          <w:rFonts w:ascii="Arial" w:hAnsi="Arial" w:cs="Arial"/>
          <w:color w:val="000000"/>
        </w:rPr>
        <w:t xml:space="preserve"> interventions for controlling and preventing obesity.</w:t>
      </w:r>
      <w:r w:rsidRPr="00B467BE">
        <w:rPr>
          <w:rStyle w:val="apple-converted-space"/>
          <w:rFonts w:ascii="Arial" w:hAnsi="Arial" w:cs="Arial"/>
          <w:color w:val="000000"/>
        </w:rPr>
        <w:t> </w:t>
      </w:r>
      <w:proofErr w:type="spellStart"/>
      <w:r w:rsidRPr="00B467BE">
        <w:rPr>
          <w:rFonts w:ascii="Arial" w:hAnsi="Arial" w:cs="Arial"/>
          <w:i/>
          <w:iCs/>
          <w:color w:val="000000"/>
        </w:rPr>
        <w:t>Obes</w:t>
      </w:r>
      <w:proofErr w:type="spellEnd"/>
      <w:r w:rsidRPr="00B467BE">
        <w:rPr>
          <w:rFonts w:ascii="Arial" w:hAnsi="Arial" w:cs="Arial"/>
          <w:i/>
          <w:iCs/>
          <w:color w:val="000000"/>
        </w:rPr>
        <w:t xml:space="preserve"> Rev</w:t>
      </w:r>
      <w:r w:rsidRPr="00B467BE">
        <w:rPr>
          <w:rFonts w:ascii="Arial" w:hAnsi="Arial" w:cs="Arial"/>
          <w:color w:val="000000"/>
        </w:rPr>
        <w:t>. 2012</w:t>
      </w:r>
      <w:proofErr w:type="gramStart"/>
      <w:r w:rsidRPr="00B467BE">
        <w:rPr>
          <w:rFonts w:ascii="Arial" w:hAnsi="Arial" w:cs="Arial"/>
          <w:color w:val="000000"/>
        </w:rPr>
        <w:t>;13</w:t>
      </w:r>
      <w:proofErr w:type="gramEnd"/>
      <w:r w:rsidRPr="00B467BE">
        <w:rPr>
          <w:rFonts w:ascii="Arial" w:hAnsi="Arial" w:cs="Arial"/>
          <w:color w:val="000000"/>
        </w:rPr>
        <w:t xml:space="preserve">(3):214-233. </w:t>
      </w:r>
      <w:proofErr w:type="spellStart"/>
      <w:proofErr w:type="gramStart"/>
      <w:r w:rsidRPr="00B467BE">
        <w:rPr>
          <w:rFonts w:ascii="Arial" w:hAnsi="Arial" w:cs="Arial"/>
          <w:color w:val="000000"/>
        </w:rPr>
        <w:t>doi</w:t>
      </w:r>
      <w:proofErr w:type="spellEnd"/>
      <w:proofErr w:type="gramEnd"/>
      <w:r w:rsidRPr="00B467BE">
        <w:rPr>
          <w:rFonts w:ascii="Arial" w:hAnsi="Arial" w:cs="Arial"/>
          <w:color w:val="000000"/>
        </w:rPr>
        <w:t>: 10.1111/j.1467-789X.2011.00947.x [</w:t>
      </w:r>
      <w:proofErr w:type="spellStart"/>
      <w:r w:rsidRPr="00B467BE">
        <w:rPr>
          <w:rFonts w:ascii="Arial" w:hAnsi="Arial" w:cs="Arial"/>
          <w:color w:val="000000"/>
        </w:rPr>
        <w:t>doi</w:t>
      </w:r>
      <w:proofErr w:type="spellEnd"/>
      <w:r w:rsidRPr="00B467BE">
        <w:rPr>
          <w:rFonts w:ascii="Arial" w:hAnsi="Arial" w:cs="Arial"/>
          <w:color w:val="000000"/>
        </w:rPr>
        <w:t>].</w:t>
      </w:r>
    </w:p>
    <w:p w:rsidR="009A10A5" w:rsidRPr="00B467BE" w:rsidRDefault="00F37599" w:rsidP="004171E8">
      <w:pPr>
        <w:pStyle w:val="ListParagraph"/>
        <w:numPr>
          <w:ilvl w:val="0"/>
          <w:numId w:val="2"/>
        </w:numPr>
        <w:rPr>
          <w:rFonts w:ascii="Arial" w:hAnsi="Arial" w:cs="Arial"/>
          <w:color w:val="000000"/>
        </w:rPr>
      </w:pPr>
      <w:proofErr w:type="spellStart"/>
      <w:r w:rsidRPr="00B467BE">
        <w:rPr>
          <w:rFonts w:ascii="Arial" w:hAnsi="Arial" w:cs="Arial"/>
          <w:color w:val="000000"/>
        </w:rPr>
        <w:t>Mastellos</w:t>
      </w:r>
      <w:proofErr w:type="spellEnd"/>
      <w:r w:rsidRPr="00B467BE">
        <w:rPr>
          <w:rFonts w:ascii="Arial" w:hAnsi="Arial" w:cs="Arial"/>
          <w:color w:val="000000"/>
        </w:rPr>
        <w:t xml:space="preserve"> N, Gunn LH, Felix LM, Car J, </w:t>
      </w:r>
      <w:proofErr w:type="spellStart"/>
      <w:r w:rsidRPr="00B467BE">
        <w:rPr>
          <w:rFonts w:ascii="Arial" w:hAnsi="Arial" w:cs="Arial"/>
          <w:color w:val="000000"/>
        </w:rPr>
        <w:t>Majeed</w:t>
      </w:r>
      <w:proofErr w:type="spellEnd"/>
      <w:r w:rsidRPr="00B467BE">
        <w:rPr>
          <w:rFonts w:ascii="Arial" w:hAnsi="Arial" w:cs="Arial"/>
          <w:color w:val="000000"/>
        </w:rPr>
        <w:t xml:space="preserve"> A. </w:t>
      </w:r>
      <w:proofErr w:type="spellStart"/>
      <w:r w:rsidRPr="00B467BE">
        <w:rPr>
          <w:rFonts w:ascii="Arial" w:hAnsi="Arial" w:cs="Arial"/>
          <w:color w:val="000000"/>
        </w:rPr>
        <w:t>Transtheoretical</w:t>
      </w:r>
      <w:proofErr w:type="spellEnd"/>
      <w:r w:rsidRPr="00B467BE">
        <w:rPr>
          <w:rFonts w:ascii="Arial" w:hAnsi="Arial" w:cs="Arial"/>
          <w:color w:val="000000"/>
        </w:rPr>
        <w:t xml:space="preserve"> model stages of change for dietary and physical exercise modification in weight loss management for overweight and obese adults.</w:t>
      </w:r>
      <w:r w:rsidRPr="00B467BE">
        <w:rPr>
          <w:rStyle w:val="apple-converted-space"/>
          <w:rFonts w:ascii="Arial" w:hAnsi="Arial" w:cs="Arial"/>
          <w:color w:val="000000"/>
        </w:rPr>
        <w:t> </w:t>
      </w:r>
      <w:r w:rsidRPr="00B467BE">
        <w:rPr>
          <w:rFonts w:ascii="Arial" w:hAnsi="Arial" w:cs="Arial"/>
          <w:i/>
          <w:iCs/>
          <w:color w:val="000000"/>
        </w:rPr>
        <w:t xml:space="preserve">Cochrane Database </w:t>
      </w:r>
      <w:proofErr w:type="spellStart"/>
      <w:r w:rsidRPr="00B467BE">
        <w:rPr>
          <w:rFonts w:ascii="Arial" w:hAnsi="Arial" w:cs="Arial"/>
          <w:i/>
          <w:iCs/>
          <w:color w:val="000000"/>
        </w:rPr>
        <w:t>Syst</w:t>
      </w:r>
      <w:proofErr w:type="spellEnd"/>
      <w:r w:rsidRPr="00B467BE">
        <w:rPr>
          <w:rFonts w:ascii="Arial" w:hAnsi="Arial" w:cs="Arial"/>
          <w:i/>
          <w:iCs/>
          <w:color w:val="000000"/>
        </w:rPr>
        <w:t xml:space="preserve"> Rev</w:t>
      </w:r>
      <w:r w:rsidRPr="00B467BE">
        <w:rPr>
          <w:rFonts w:ascii="Arial" w:hAnsi="Arial" w:cs="Arial"/>
          <w:color w:val="000000"/>
        </w:rPr>
        <w:t>. 2014</w:t>
      </w:r>
      <w:proofErr w:type="gramStart"/>
      <w:r w:rsidRPr="00B467BE">
        <w:rPr>
          <w:rFonts w:ascii="Arial" w:hAnsi="Arial" w:cs="Arial"/>
          <w:color w:val="000000"/>
        </w:rPr>
        <w:t>;2:CD008066</w:t>
      </w:r>
      <w:proofErr w:type="gramEnd"/>
      <w:r w:rsidRPr="00B467BE">
        <w:rPr>
          <w:rFonts w:ascii="Arial" w:hAnsi="Arial" w:cs="Arial"/>
          <w:color w:val="000000"/>
        </w:rPr>
        <w:t xml:space="preserve">. </w:t>
      </w:r>
      <w:proofErr w:type="spellStart"/>
      <w:proofErr w:type="gramStart"/>
      <w:r w:rsidRPr="00B467BE">
        <w:rPr>
          <w:rFonts w:ascii="Arial" w:hAnsi="Arial" w:cs="Arial"/>
          <w:color w:val="000000"/>
        </w:rPr>
        <w:t>doi</w:t>
      </w:r>
      <w:proofErr w:type="spellEnd"/>
      <w:proofErr w:type="gramEnd"/>
      <w:r w:rsidRPr="00B467BE">
        <w:rPr>
          <w:rFonts w:ascii="Arial" w:hAnsi="Arial" w:cs="Arial"/>
          <w:color w:val="000000"/>
        </w:rPr>
        <w:t>: 10.1002/14651858.CD008066.pub3 [</w:t>
      </w:r>
      <w:proofErr w:type="spellStart"/>
      <w:r w:rsidRPr="00B467BE">
        <w:rPr>
          <w:rFonts w:ascii="Arial" w:hAnsi="Arial" w:cs="Arial"/>
          <w:color w:val="000000"/>
        </w:rPr>
        <w:t>doi</w:t>
      </w:r>
      <w:proofErr w:type="spellEnd"/>
      <w:r w:rsidRPr="00B467BE">
        <w:rPr>
          <w:rFonts w:ascii="Arial" w:hAnsi="Arial" w:cs="Arial"/>
          <w:color w:val="000000"/>
        </w:rPr>
        <w:t>].</w:t>
      </w:r>
    </w:p>
    <w:p w:rsidR="00162540" w:rsidRPr="00B467BE" w:rsidRDefault="00162540" w:rsidP="004171E8">
      <w:pPr>
        <w:pStyle w:val="ListParagraph"/>
        <w:numPr>
          <w:ilvl w:val="0"/>
          <w:numId w:val="2"/>
        </w:numPr>
        <w:rPr>
          <w:rFonts w:ascii="Arial" w:hAnsi="Arial" w:cs="Arial"/>
          <w:color w:val="000000"/>
        </w:rPr>
      </w:pPr>
      <w:r w:rsidRPr="00B467BE">
        <w:rPr>
          <w:rFonts w:ascii="Arial" w:hAnsi="Arial" w:cs="Arial"/>
          <w:color w:val="000000"/>
        </w:rPr>
        <w:t xml:space="preserve">Johnson SS, </w:t>
      </w:r>
      <w:proofErr w:type="spellStart"/>
      <w:r w:rsidRPr="00B467BE">
        <w:rPr>
          <w:rFonts w:ascii="Arial" w:hAnsi="Arial" w:cs="Arial"/>
          <w:color w:val="000000"/>
        </w:rPr>
        <w:t>Paiva</w:t>
      </w:r>
      <w:proofErr w:type="spellEnd"/>
      <w:r w:rsidRPr="00B467BE">
        <w:rPr>
          <w:rFonts w:ascii="Arial" w:hAnsi="Arial" w:cs="Arial"/>
          <w:color w:val="000000"/>
        </w:rPr>
        <w:t xml:space="preserve"> AL, Cummins CO, et al. </w:t>
      </w:r>
      <w:proofErr w:type="spellStart"/>
      <w:r w:rsidRPr="00B467BE">
        <w:rPr>
          <w:rFonts w:ascii="Arial" w:hAnsi="Arial" w:cs="Arial"/>
          <w:color w:val="000000"/>
        </w:rPr>
        <w:t>Transtheoretical</w:t>
      </w:r>
      <w:proofErr w:type="spellEnd"/>
      <w:r w:rsidRPr="00B467BE">
        <w:rPr>
          <w:rFonts w:ascii="Arial" w:hAnsi="Arial" w:cs="Arial"/>
          <w:color w:val="000000"/>
        </w:rPr>
        <w:t xml:space="preserve"> model-based multiple behavior intervention for weight management: Effectiveness on a population basis.</w:t>
      </w:r>
      <w:r w:rsidRPr="00B467BE">
        <w:rPr>
          <w:rStyle w:val="apple-converted-space"/>
          <w:rFonts w:ascii="Arial" w:hAnsi="Arial" w:cs="Arial"/>
          <w:color w:val="000000"/>
        </w:rPr>
        <w:t> </w:t>
      </w:r>
      <w:proofErr w:type="spellStart"/>
      <w:r w:rsidRPr="00B467BE">
        <w:rPr>
          <w:rFonts w:ascii="Arial" w:hAnsi="Arial" w:cs="Arial"/>
          <w:i/>
          <w:iCs/>
          <w:color w:val="000000"/>
        </w:rPr>
        <w:t>Prev</w:t>
      </w:r>
      <w:proofErr w:type="spellEnd"/>
      <w:r w:rsidRPr="00B467BE">
        <w:rPr>
          <w:rFonts w:ascii="Arial" w:hAnsi="Arial" w:cs="Arial"/>
          <w:i/>
          <w:iCs/>
          <w:color w:val="000000"/>
        </w:rPr>
        <w:t xml:space="preserve"> Med</w:t>
      </w:r>
      <w:r w:rsidRPr="00B467BE">
        <w:rPr>
          <w:rFonts w:ascii="Arial" w:hAnsi="Arial" w:cs="Arial"/>
          <w:color w:val="000000"/>
        </w:rPr>
        <w:t>. 2008</w:t>
      </w:r>
      <w:proofErr w:type="gramStart"/>
      <w:r w:rsidRPr="00B467BE">
        <w:rPr>
          <w:rFonts w:ascii="Arial" w:hAnsi="Arial" w:cs="Arial"/>
          <w:color w:val="000000"/>
        </w:rPr>
        <w:t>;46</w:t>
      </w:r>
      <w:proofErr w:type="gramEnd"/>
      <w:r w:rsidRPr="00B467BE">
        <w:rPr>
          <w:rFonts w:ascii="Arial" w:hAnsi="Arial" w:cs="Arial"/>
          <w:color w:val="000000"/>
        </w:rPr>
        <w:t xml:space="preserve">(3):238-246. </w:t>
      </w:r>
      <w:proofErr w:type="spellStart"/>
      <w:proofErr w:type="gramStart"/>
      <w:r w:rsidRPr="00B467BE">
        <w:rPr>
          <w:rFonts w:ascii="Arial" w:hAnsi="Arial" w:cs="Arial"/>
          <w:color w:val="000000"/>
        </w:rPr>
        <w:t>doi</w:t>
      </w:r>
      <w:proofErr w:type="spellEnd"/>
      <w:proofErr w:type="gramEnd"/>
      <w:r w:rsidRPr="00B467BE">
        <w:rPr>
          <w:rFonts w:ascii="Arial" w:hAnsi="Arial" w:cs="Arial"/>
          <w:color w:val="000000"/>
        </w:rPr>
        <w:t>: S0091-7435(07)00421-5 [</w:t>
      </w:r>
      <w:proofErr w:type="spellStart"/>
      <w:r w:rsidRPr="00B467BE">
        <w:rPr>
          <w:rFonts w:ascii="Arial" w:hAnsi="Arial" w:cs="Arial"/>
          <w:color w:val="000000"/>
        </w:rPr>
        <w:t>pii</w:t>
      </w:r>
      <w:proofErr w:type="spellEnd"/>
      <w:r w:rsidRPr="00B467BE">
        <w:rPr>
          <w:rFonts w:ascii="Arial" w:hAnsi="Arial" w:cs="Arial"/>
          <w:color w:val="000000"/>
        </w:rPr>
        <w:t>].</w:t>
      </w:r>
    </w:p>
    <w:p w:rsidR="00BB6F6A" w:rsidRPr="00B467BE" w:rsidRDefault="00BB6F6A" w:rsidP="004171E8">
      <w:pPr>
        <w:pStyle w:val="ListParagraph"/>
        <w:numPr>
          <w:ilvl w:val="0"/>
          <w:numId w:val="2"/>
        </w:numPr>
        <w:rPr>
          <w:rFonts w:ascii="Arial" w:hAnsi="Arial" w:cs="Arial"/>
          <w:color w:val="000000"/>
        </w:rPr>
      </w:pPr>
      <w:r w:rsidRPr="00B467BE">
        <w:rPr>
          <w:rFonts w:ascii="Arial" w:hAnsi="Arial" w:cs="Arial"/>
          <w:color w:val="000000"/>
        </w:rPr>
        <w:t xml:space="preserve">Armstrong MJ, </w:t>
      </w:r>
      <w:proofErr w:type="spellStart"/>
      <w:r w:rsidRPr="00B467BE">
        <w:rPr>
          <w:rFonts w:ascii="Arial" w:hAnsi="Arial" w:cs="Arial"/>
          <w:color w:val="000000"/>
        </w:rPr>
        <w:t>Mottershead</w:t>
      </w:r>
      <w:proofErr w:type="spellEnd"/>
      <w:r w:rsidRPr="00B467BE">
        <w:rPr>
          <w:rFonts w:ascii="Arial" w:hAnsi="Arial" w:cs="Arial"/>
          <w:color w:val="000000"/>
        </w:rPr>
        <w:t xml:space="preserve"> TA, </w:t>
      </w:r>
      <w:proofErr w:type="spellStart"/>
      <w:r w:rsidRPr="00B467BE">
        <w:rPr>
          <w:rFonts w:ascii="Arial" w:hAnsi="Arial" w:cs="Arial"/>
          <w:color w:val="000000"/>
        </w:rPr>
        <w:t>Ronksley</w:t>
      </w:r>
      <w:proofErr w:type="spellEnd"/>
      <w:r w:rsidRPr="00B467BE">
        <w:rPr>
          <w:rFonts w:ascii="Arial" w:hAnsi="Arial" w:cs="Arial"/>
          <w:color w:val="000000"/>
        </w:rPr>
        <w:t xml:space="preserve"> PE, </w:t>
      </w:r>
      <w:proofErr w:type="spellStart"/>
      <w:r w:rsidRPr="00B467BE">
        <w:rPr>
          <w:rFonts w:ascii="Arial" w:hAnsi="Arial" w:cs="Arial"/>
          <w:color w:val="000000"/>
        </w:rPr>
        <w:t>Sigal</w:t>
      </w:r>
      <w:proofErr w:type="spellEnd"/>
      <w:r w:rsidRPr="00B467BE">
        <w:rPr>
          <w:rFonts w:ascii="Arial" w:hAnsi="Arial" w:cs="Arial"/>
          <w:color w:val="000000"/>
        </w:rPr>
        <w:t xml:space="preserve"> RJ, Campbell TS, </w:t>
      </w:r>
      <w:proofErr w:type="spellStart"/>
      <w:r w:rsidRPr="00B467BE">
        <w:rPr>
          <w:rFonts w:ascii="Arial" w:hAnsi="Arial" w:cs="Arial"/>
          <w:color w:val="000000"/>
        </w:rPr>
        <w:t>Hemmelgarn</w:t>
      </w:r>
      <w:proofErr w:type="spellEnd"/>
      <w:r w:rsidRPr="00B467BE">
        <w:rPr>
          <w:rFonts w:ascii="Arial" w:hAnsi="Arial" w:cs="Arial"/>
          <w:color w:val="000000"/>
        </w:rPr>
        <w:t xml:space="preserve"> BR. Motivational interviewing to improve weight loss in overweight and/or obese patients: A systematic review and meta-analysis of randomized controlled trials.</w:t>
      </w:r>
      <w:r w:rsidRPr="00B467BE">
        <w:rPr>
          <w:rStyle w:val="apple-converted-space"/>
          <w:rFonts w:ascii="Arial" w:hAnsi="Arial" w:cs="Arial"/>
          <w:color w:val="000000"/>
        </w:rPr>
        <w:t> </w:t>
      </w:r>
      <w:proofErr w:type="spellStart"/>
      <w:r w:rsidRPr="00B467BE">
        <w:rPr>
          <w:rFonts w:ascii="Arial" w:hAnsi="Arial" w:cs="Arial"/>
          <w:i/>
          <w:iCs/>
          <w:color w:val="000000"/>
        </w:rPr>
        <w:t>Obes</w:t>
      </w:r>
      <w:proofErr w:type="spellEnd"/>
      <w:r w:rsidRPr="00B467BE">
        <w:rPr>
          <w:rFonts w:ascii="Arial" w:hAnsi="Arial" w:cs="Arial"/>
          <w:i/>
          <w:iCs/>
          <w:color w:val="000000"/>
        </w:rPr>
        <w:t xml:space="preserve"> Rev</w:t>
      </w:r>
      <w:r w:rsidRPr="00B467BE">
        <w:rPr>
          <w:rFonts w:ascii="Arial" w:hAnsi="Arial" w:cs="Arial"/>
          <w:color w:val="000000"/>
        </w:rPr>
        <w:t>. 2011</w:t>
      </w:r>
      <w:proofErr w:type="gramStart"/>
      <w:r w:rsidRPr="00B467BE">
        <w:rPr>
          <w:rFonts w:ascii="Arial" w:hAnsi="Arial" w:cs="Arial"/>
          <w:color w:val="000000"/>
        </w:rPr>
        <w:t>;12</w:t>
      </w:r>
      <w:proofErr w:type="gramEnd"/>
      <w:r w:rsidRPr="00B467BE">
        <w:rPr>
          <w:rFonts w:ascii="Arial" w:hAnsi="Arial" w:cs="Arial"/>
          <w:color w:val="000000"/>
        </w:rPr>
        <w:t xml:space="preserve">(9):709-723. </w:t>
      </w:r>
      <w:proofErr w:type="spellStart"/>
      <w:proofErr w:type="gramStart"/>
      <w:r w:rsidRPr="00B467BE">
        <w:rPr>
          <w:rFonts w:ascii="Arial" w:hAnsi="Arial" w:cs="Arial"/>
          <w:color w:val="000000"/>
        </w:rPr>
        <w:t>doi</w:t>
      </w:r>
      <w:proofErr w:type="spellEnd"/>
      <w:proofErr w:type="gramEnd"/>
      <w:r w:rsidRPr="00B467BE">
        <w:rPr>
          <w:rFonts w:ascii="Arial" w:hAnsi="Arial" w:cs="Arial"/>
          <w:color w:val="000000"/>
        </w:rPr>
        <w:t>: 10.1111/j.1467-789X.2011.00892.x [</w:t>
      </w:r>
      <w:proofErr w:type="spellStart"/>
      <w:r w:rsidRPr="00B467BE">
        <w:rPr>
          <w:rFonts w:ascii="Arial" w:hAnsi="Arial" w:cs="Arial"/>
          <w:color w:val="000000"/>
        </w:rPr>
        <w:t>doi</w:t>
      </w:r>
      <w:proofErr w:type="spellEnd"/>
      <w:r w:rsidRPr="00B467BE">
        <w:rPr>
          <w:rFonts w:ascii="Arial" w:hAnsi="Arial" w:cs="Arial"/>
          <w:color w:val="000000"/>
        </w:rPr>
        <w:t>].</w:t>
      </w:r>
    </w:p>
    <w:p w:rsidR="00EA6206" w:rsidRDefault="00EA6206" w:rsidP="004171E8">
      <w:pPr>
        <w:pStyle w:val="ListParagraph"/>
        <w:numPr>
          <w:ilvl w:val="0"/>
          <w:numId w:val="2"/>
        </w:numPr>
        <w:rPr>
          <w:rFonts w:ascii="Arial" w:hAnsi="Arial" w:cs="Arial"/>
          <w:color w:val="000000"/>
        </w:rPr>
      </w:pPr>
      <w:proofErr w:type="spellStart"/>
      <w:r w:rsidRPr="00B467BE">
        <w:rPr>
          <w:rFonts w:ascii="Arial" w:hAnsi="Arial" w:cs="Arial"/>
          <w:color w:val="000000"/>
        </w:rPr>
        <w:t>Zenzen</w:t>
      </w:r>
      <w:proofErr w:type="spellEnd"/>
      <w:r w:rsidRPr="00B467BE">
        <w:rPr>
          <w:rFonts w:ascii="Arial" w:hAnsi="Arial" w:cs="Arial"/>
          <w:color w:val="000000"/>
        </w:rPr>
        <w:t xml:space="preserve"> W, </w:t>
      </w:r>
      <w:proofErr w:type="spellStart"/>
      <w:r w:rsidRPr="00B467BE">
        <w:rPr>
          <w:rFonts w:ascii="Arial" w:hAnsi="Arial" w:cs="Arial"/>
          <w:color w:val="000000"/>
        </w:rPr>
        <w:t>Kridli</w:t>
      </w:r>
      <w:proofErr w:type="spellEnd"/>
      <w:r w:rsidRPr="00B467BE">
        <w:rPr>
          <w:rFonts w:ascii="Arial" w:hAnsi="Arial" w:cs="Arial"/>
          <w:color w:val="000000"/>
        </w:rPr>
        <w:t xml:space="preserve"> S. Integrative review of school-based childhood obesity prevention programs.</w:t>
      </w:r>
      <w:r w:rsidRPr="00B467BE">
        <w:rPr>
          <w:rStyle w:val="apple-converted-space"/>
          <w:rFonts w:ascii="Arial" w:hAnsi="Arial" w:cs="Arial"/>
          <w:color w:val="000000"/>
        </w:rPr>
        <w:t> </w:t>
      </w:r>
      <w:r w:rsidRPr="00B467BE">
        <w:rPr>
          <w:rFonts w:ascii="Arial" w:hAnsi="Arial" w:cs="Arial"/>
          <w:i/>
          <w:iCs/>
          <w:color w:val="000000"/>
        </w:rPr>
        <w:t xml:space="preserve">J </w:t>
      </w:r>
      <w:proofErr w:type="spellStart"/>
      <w:r w:rsidRPr="00B467BE">
        <w:rPr>
          <w:rFonts w:ascii="Arial" w:hAnsi="Arial" w:cs="Arial"/>
          <w:i/>
          <w:iCs/>
          <w:color w:val="000000"/>
        </w:rPr>
        <w:t>Pediatr</w:t>
      </w:r>
      <w:proofErr w:type="spellEnd"/>
      <w:r w:rsidRPr="00B467BE">
        <w:rPr>
          <w:rFonts w:ascii="Arial" w:hAnsi="Arial" w:cs="Arial"/>
          <w:i/>
          <w:iCs/>
          <w:color w:val="000000"/>
        </w:rPr>
        <w:t xml:space="preserve"> Health Care</w:t>
      </w:r>
      <w:r w:rsidRPr="00B467BE">
        <w:rPr>
          <w:rFonts w:ascii="Arial" w:hAnsi="Arial" w:cs="Arial"/>
          <w:color w:val="000000"/>
        </w:rPr>
        <w:t>. 2009</w:t>
      </w:r>
      <w:proofErr w:type="gramStart"/>
      <w:r w:rsidRPr="00B467BE">
        <w:rPr>
          <w:rFonts w:ascii="Arial" w:hAnsi="Arial" w:cs="Arial"/>
          <w:color w:val="000000"/>
        </w:rPr>
        <w:t>;23</w:t>
      </w:r>
      <w:proofErr w:type="gramEnd"/>
      <w:r w:rsidRPr="00B467BE">
        <w:rPr>
          <w:rFonts w:ascii="Arial" w:hAnsi="Arial" w:cs="Arial"/>
          <w:color w:val="000000"/>
        </w:rPr>
        <w:t xml:space="preserve">(4):242-258. </w:t>
      </w:r>
      <w:proofErr w:type="spellStart"/>
      <w:proofErr w:type="gramStart"/>
      <w:r w:rsidRPr="00B467BE">
        <w:rPr>
          <w:rFonts w:ascii="Arial" w:hAnsi="Arial" w:cs="Arial"/>
          <w:color w:val="000000"/>
        </w:rPr>
        <w:t>doi</w:t>
      </w:r>
      <w:proofErr w:type="spellEnd"/>
      <w:proofErr w:type="gramEnd"/>
      <w:r w:rsidRPr="00B467BE">
        <w:rPr>
          <w:rFonts w:ascii="Arial" w:hAnsi="Arial" w:cs="Arial"/>
          <w:color w:val="000000"/>
        </w:rPr>
        <w:t>: 10.1016/j.pedhc.2008.04.008 [</w:t>
      </w:r>
      <w:proofErr w:type="spellStart"/>
      <w:r w:rsidRPr="00B467BE">
        <w:rPr>
          <w:rFonts w:ascii="Arial" w:hAnsi="Arial" w:cs="Arial"/>
          <w:color w:val="000000"/>
        </w:rPr>
        <w:t>doi</w:t>
      </w:r>
      <w:proofErr w:type="spellEnd"/>
      <w:r w:rsidRPr="00B467BE">
        <w:rPr>
          <w:rFonts w:ascii="Arial" w:hAnsi="Arial" w:cs="Arial"/>
          <w:color w:val="000000"/>
        </w:rPr>
        <w:t>].</w:t>
      </w:r>
    </w:p>
    <w:p w:rsidR="00012F3F" w:rsidRDefault="00012F3F" w:rsidP="004171E8">
      <w:pPr>
        <w:pStyle w:val="ListParagraph"/>
        <w:numPr>
          <w:ilvl w:val="0"/>
          <w:numId w:val="2"/>
        </w:numPr>
        <w:rPr>
          <w:rFonts w:ascii="Arial" w:hAnsi="Arial" w:cs="Arial"/>
          <w:color w:val="000000"/>
        </w:rPr>
      </w:pPr>
      <w:r w:rsidRPr="00012F3F">
        <w:rPr>
          <w:rFonts w:ascii="Arial" w:hAnsi="Arial" w:cs="Arial"/>
          <w:color w:val="000000"/>
        </w:rPr>
        <w:t xml:space="preserve"> Johnson SS, </w:t>
      </w:r>
      <w:proofErr w:type="spellStart"/>
      <w:r w:rsidRPr="00012F3F">
        <w:rPr>
          <w:rFonts w:ascii="Arial" w:hAnsi="Arial" w:cs="Arial"/>
          <w:color w:val="000000"/>
        </w:rPr>
        <w:t>Paiva</w:t>
      </w:r>
      <w:proofErr w:type="spellEnd"/>
      <w:r w:rsidRPr="00012F3F">
        <w:rPr>
          <w:rFonts w:ascii="Arial" w:hAnsi="Arial" w:cs="Arial"/>
          <w:color w:val="000000"/>
        </w:rPr>
        <w:t xml:space="preserve"> AL, Cummins CO, et al. </w:t>
      </w:r>
      <w:proofErr w:type="spellStart"/>
      <w:r w:rsidRPr="00012F3F">
        <w:rPr>
          <w:rFonts w:ascii="Arial" w:hAnsi="Arial" w:cs="Arial"/>
          <w:color w:val="000000"/>
        </w:rPr>
        <w:t>Transtheoretical</w:t>
      </w:r>
      <w:proofErr w:type="spellEnd"/>
      <w:r w:rsidRPr="00012F3F">
        <w:rPr>
          <w:rFonts w:ascii="Arial" w:hAnsi="Arial" w:cs="Arial"/>
          <w:color w:val="000000"/>
        </w:rPr>
        <w:t xml:space="preserve"> model-based multiple behavior intervention for weight management: Effectiveness on a population basis. </w:t>
      </w:r>
      <w:proofErr w:type="spellStart"/>
      <w:r w:rsidRPr="00012F3F">
        <w:rPr>
          <w:rFonts w:ascii="Arial" w:hAnsi="Arial" w:cs="Arial"/>
          <w:i/>
          <w:iCs/>
          <w:color w:val="000000"/>
        </w:rPr>
        <w:t>Prev</w:t>
      </w:r>
      <w:proofErr w:type="spellEnd"/>
      <w:r w:rsidRPr="00012F3F">
        <w:rPr>
          <w:rFonts w:ascii="Arial" w:hAnsi="Arial" w:cs="Arial"/>
          <w:i/>
          <w:iCs/>
          <w:color w:val="000000"/>
        </w:rPr>
        <w:t xml:space="preserve"> Med</w:t>
      </w:r>
      <w:r w:rsidRPr="00012F3F">
        <w:rPr>
          <w:rFonts w:ascii="Arial" w:hAnsi="Arial" w:cs="Arial"/>
          <w:color w:val="000000"/>
        </w:rPr>
        <w:t>. 2008</w:t>
      </w:r>
      <w:proofErr w:type="gramStart"/>
      <w:r w:rsidRPr="00012F3F">
        <w:rPr>
          <w:rFonts w:ascii="Arial" w:hAnsi="Arial" w:cs="Arial"/>
          <w:color w:val="000000"/>
        </w:rPr>
        <w:t>;46</w:t>
      </w:r>
      <w:proofErr w:type="gramEnd"/>
      <w:r w:rsidRPr="00012F3F">
        <w:rPr>
          <w:rFonts w:ascii="Arial" w:hAnsi="Arial" w:cs="Arial"/>
          <w:color w:val="000000"/>
        </w:rPr>
        <w:t xml:space="preserve">(3):238-246. </w:t>
      </w:r>
      <w:proofErr w:type="spellStart"/>
      <w:proofErr w:type="gramStart"/>
      <w:r w:rsidRPr="00012F3F">
        <w:rPr>
          <w:rFonts w:ascii="Arial" w:hAnsi="Arial" w:cs="Arial"/>
          <w:color w:val="000000"/>
        </w:rPr>
        <w:t>doi</w:t>
      </w:r>
      <w:proofErr w:type="spellEnd"/>
      <w:proofErr w:type="gramEnd"/>
      <w:r w:rsidRPr="00012F3F">
        <w:rPr>
          <w:rFonts w:ascii="Arial" w:hAnsi="Arial" w:cs="Arial"/>
          <w:color w:val="000000"/>
        </w:rPr>
        <w:t>: S0091-7435(07)00421-5 [</w:t>
      </w:r>
      <w:proofErr w:type="spellStart"/>
      <w:r w:rsidRPr="00012F3F">
        <w:rPr>
          <w:rFonts w:ascii="Arial" w:hAnsi="Arial" w:cs="Arial"/>
          <w:color w:val="000000"/>
        </w:rPr>
        <w:t>pii</w:t>
      </w:r>
      <w:proofErr w:type="spellEnd"/>
      <w:r w:rsidRPr="00012F3F">
        <w:rPr>
          <w:rFonts w:ascii="Arial" w:hAnsi="Arial" w:cs="Arial"/>
          <w:color w:val="000000"/>
        </w:rPr>
        <w:t>].</w:t>
      </w:r>
    </w:p>
    <w:p w:rsidR="005A7003" w:rsidRPr="009F7655" w:rsidRDefault="007F1EBC" w:rsidP="004171E8">
      <w:pPr>
        <w:pStyle w:val="ListParagraph"/>
        <w:numPr>
          <w:ilvl w:val="0"/>
          <w:numId w:val="2"/>
        </w:numPr>
        <w:rPr>
          <w:rFonts w:ascii="Arial" w:hAnsi="Arial" w:cs="Arial"/>
          <w:color w:val="000000"/>
        </w:rPr>
      </w:pPr>
      <w:r w:rsidRPr="009F7655">
        <w:rPr>
          <w:rFonts w:ascii="Arial" w:hAnsi="Arial" w:cs="Arial"/>
          <w:color w:val="000000"/>
        </w:rPr>
        <w:t xml:space="preserve">CDC. (1999). Framework for program evaluation in public health. </w:t>
      </w:r>
      <w:r w:rsidRPr="009F7655">
        <w:rPr>
          <w:rFonts w:ascii="Arial" w:hAnsi="Arial" w:cs="Arial"/>
          <w:i/>
          <w:color w:val="000000"/>
        </w:rPr>
        <w:t>MMWR</w:t>
      </w:r>
      <w:r w:rsidRPr="009F7655">
        <w:rPr>
          <w:rFonts w:ascii="Arial" w:hAnsi="Arial" w:cs="Arial"/>
          <w:color w:val="000000"/>
        </w:rPr>
        <w:t>. 48: 1-40.</w:t>
      </w:r>
    </w:p>
    <w:p w:rsidR="009F7655" w:rsidRPr="009F7655" w:rsidRDefault="009F7655" w:rsidP="009F7655">
      <w:pPr>
        <w:pStyle w:val="ListParagraph"/>
        <w:numPr>
          <w:ilvl w:val="0"/>
          <w:numId w:val="2"/>
        </w:numPr>
        <w:shd w:val="clear" w:color="auto" w:fill="FFFFFF"/>
        <w:rPr>
          <w:rFonts w:ascii="Arial" w:hAnsi="Arial" w:cs="Arial"/>
          <w:color w:val="000000"/>
        </w:rPr>
      </w:pPr>
      <w:r w:rsidRPr="009F7655">
        <w:rPr>
          <w:rFonts w:ascii="Arial" w:hAnsi="Arial" w:cs="Arial"/>
          <w:color w:val="000000"/>
        </w:rPr>
        <w:t xml:space="preserve">Healthy Weight - it's not a diet, it's a lifestyle! Center of Disease Control and Prevention Web Site. </w:t>
      </w:r>
      <w:hyperlink r:id="rId13" w:history="1">
        <w:r w:rsidRPr="009F7655">
          <w:rPr>
            <w:rStyle w:val="Hyperlink"/>
            <w:rFonts w:ascii="Arial" w:hAnsi="Arial" w:cs="Arial"/>
          </w:rPr>
          <w:t>http://www.cdc.gov/HEALTHYWEIGHT/LOSING_WEIGHT/INDEX.HTML</w:t>
        </w:r>
      </w:hyperlink>
      <w:r w:rsidRPr="009F7655">
        <w:rPr>
          <w:rFonts w:ascii="Arial" w:hAnsi="Arial" w:cs="Arial"/>
        </w:rPr>
        <w:t xml:space="preserve">. </w:t>
      </w:r>
      <w:r w:rsidRPr="009F7655">
        <w:rPr>
          <w:rFonts w:ascii="Arial" w:hAnsi="Arial" w:cs="Arial"/>
          <w:color w:val="000000"/>
        </w:rPr>
        <w:t>Published August 17, 2011. Accessed November 18, 2014.</w:t>
      </w:r>
    </w:p>
    <w:p w:rsidR="009F7655" w:rsidRDefault="00407553" w:rsidP="00407553">
      <w:pPr>
        <w:pStyle w:val="ListParagraph"/>
        <w:numPr>
          <w:ilvl w:val="0"/>
          <w:numId w:val="2"/>
        </w:numPr>
        <w:shd w:val="clear" w:color="auto" w:fill="FFFFFF"/>
        <w:rPr>
          <w:rFonts w:ascii="Arial" w:hAnsi="Arial" w:cs="Arial"/>
          <w:color w:val="000000"/>
        </w:rPr>
      </w:pPr>
      <w:r w:rsidRPr="00407553">
        <w:rPr>
          <w:rFonts w:ascii="Arial" w:hAnsi="Arial" w:cs="Arial"/>
          <w:color w:val="000000"/>
        </w:rPr>
        <w:t>BMI Percentile Calculator for Child and Teen</w:t>
      </w:r>
      <w:r>
        <w:rPr>
          <w:rFonts w:ascii="Arial" w:hAnsi="Arial" w:cs="Arial"/>
          <w:color w:val="000000"/>
        </w:rPr>
        <w:t xml:space="preserve"> </w:t>
      </w:r>
      <w:r w:rsidRPr="00407553">
        <w:rPr>
          <w:rFonts w:ascii="Arial" w:hAnsi="Arial" w:cs="Arial"/>
          <w:color w:val="000000"/>
        </w:rPr>
        <w:t>English Version</w:t>
      </w:r>
      <w:r>
        <w:rPr>
          <w:rFonts w:ascii="Arial" w:hAnsi="Arial" w:cs="Arial"/>
          <w:color w:val="000000"/>
        </w:rPr>
        <w:t>. Center of Disease Control and Prevention Website.</w:t>
      </w:r>
      <w:r w:rsidRPr="00407553">
        <w:rPr>
          <w:rFonts w:ascii="Arial" w:hAnsi="Arial" w:cs="Arial"/>
          <w:color w:val="000000"/>
        </w:rPr>
        <w:t xml:space="preserve"> </w:t>
      </w:r>
      <w:hyperlink r:id="rId14" w:history="1">
        <w:r w:rsidRPr="00407553">
          <w:rPr>
            <w:rStyle w:val="Hyperlink"/>
            <w:rFonts w:ascii="Arial" w:hAnsi="Arial" w:cs="Arial"/>
          </w:rPr>
          <w:t>http://nccd.cdc.gov/dnpabmi/Calculator.aspx</w:t>
        </w:r>
      </w:hyperlink>
      <w:r w:rsidRPr="00407553">
        <w:rPr>
          <w:rFonts w:ascii="Arial" w:hAnsi="Arial" w:cs="Arial"/>
          <w:color w:val="000000"/>
        </w:rPr>
        <w:t>. Accessed December 7, 2014.</w:t>
      </w:r>
    </w:p>
    <w:p w:rsidR="002A2C67" w:rsidRDefault="002D5895" w:rsidP="002A2C67">
      <w:pPr>
        <w:pStyle w:val="ListParagraph"/>
        <w:numPr>
          <w:ilvl w:val="0"/>
          <w:numId w:val="2"/>
        </w:numPr>
        <w:shd w:val="clear" w:color="auto" w:fill="FFFFFF"/>
        <w:rPr>
          <w:rFonts w:ascii="Arial" w:hAnsi="Arial" w:cs="Arial"/>
          <w:color w:val="000000"/>
        </w:rPr>
      </w:pPr>
      <w:r>
        <w:rPr>
          <w:rFonts w:ascii="Arial" w:hAnsi="Arial" w:cs="Arial"/>
          <w:color w:val="000000"/>
        </w:rPr>
        <w:t xml:space="preserve">Rehab Measures: 6 Minute Walk Test. </w:t>
      </w:r>
      <w:r w:rsidR="00BA4BA6">
        <w:rPr>
          <w:rFonts w:ascii="Arial" w:hAnsi="Arial" w:cs="Arial"/>
          <w:color w:val="000000"/>
        </w:rPr>
        <w:t>Rehab</w:t>
      </w:r>
      <w:r w:rsidR="0074181F">
        <w:rPr>
          <w:rFonts w:ascii="Arial" w:hAnsi="Arial" w:cs="Arial"/>
          <w:color w:val="000000"/>
        </w:rPr>
        <w:t>ilitation</w:t>
      </w:r>
      <w:r w:rsidR="00BA4BA6">
        <w:rPr>
          <w:rFonts w:ascii="Arial" w:hAnsi="Arial" w:cs="Arial"/>
          <w:color w:val="000000"/>
        </w:rPr>
        <w:t xml:space="preserve"> Measures Databases Website. </w:t>
      </w:r>
      <w:hyperlink r:id="rId15" w:history="1">
        <w:r w:rsidR="002A2C67" w:rsidRPr="00067325">
          <w:rPr>
            <w:rStyle w:val="Hyperlink"/>
            <w:rFonts w:ascii="Arial" w:hAnsi="Arial" w:cs="Arial"/>
          </w:rPr>
          <w:t>http://www.rehabmeasures.org/Lists/RehabMeasures/DispForm.aspx?ID=895</w:t>
        </w:r>
      </w:hyperlink>
      <w:r w:rsidR="002A2C67">
        <w:rPr>
          <w:rFonts w:ascii="Arial" w:hAnsi="Arial" w:cs="Arial"/>
          <w:color w:val="000000"/>
        </w:rPr>
        <w:t xml:space="preserve">. Updated </w:t>
      </w:r>
      <w:r>
        <w:rPr>
          <w:rFonts w:ascii="Arial" w:hAnsi="Arial" w:cs="Arial"/>
          <w:color w:val="000000"/>
        </w:rPr>
        <w:t>April 26, 2013. Accessed December 8, 2014.</w:t>
      </w:r>
    </w:p>
    <w:p w:rsidR="00811694" w:rsidRDefault="00811694" w:rsidP="00811694">
      <w:pPr>
        <w:pStyle w:val="ListParagraph"/>
        <w:numPr>
          <w:ilvl w:val="0"/>
          <w:numId w:val="2"/>
        </w:numPr>
        <w:shd w:val="clear" w:color="auto" w:fill="FFFFFF"/>
        <w:rPr>
          <w:rFonts w:ascii="Arial" w:hAnsi="Arial" w:cs="Arial"/>
          <w:color w:val="000000"/>
        </w:rPr>
      </w:pPr>
      <w:r w:rsidRPr="00811694">
        <w:rPr>
          <w:rFonts w:ascii="Arial" w:hAnsi="Arial" w:cs="Arial"/>
          <w:color w:val="000000"/>
        </w:rPr>
        <w:t>Rehab Measures: Medical Outcomes Study Short Form 36</w:t>
      </w:r>
      <w:r w:rsidR="0074181F">
        <w:rPr>
          <w:rFonts w:ascii="Arial" w:hAnsi="Arial" w:cs="Arial"/>
          <w:color w:val="000000"/>
        </w:rPr>
        <w:t>. Rehabilitation Measures Database.</w:t>
      </w:r>
      <w:r w:rsidRPr="00811694">
        <w:rPr>
          <w:rFonts w:ascii="Arial" w:hAnsi="Arial" w:cs="Arial"/>
          <w:color w:val="000000"/>
        </w:rPr>
        <w:t xml:space="preserve"> </w:t>
      </w:r>
      <w:hyperlink r:id="rId16" w:history="1">
        <w:r w:rsidRPr="00067325">
          <w:rPr>
            <w:rStyle w:val="Hyperlink"/>
            <w:rFonts w:ascii="Arial" w:hAnsi="Arial" w:cs="Arial"/>
          </w:rPr>
          <w:t>http://www.rehabmeasures.org/Lists/RehabMeasures/PrintView.aspx?ID=930</w:t>
        </w:r>
      </w:hyperlink>
      <w:r>
        <w:rPr>
          <w:rFonts w:ascii="Arial" w:hAnsi="Arial" w:cs="Arial"/>
          <w:color w:val="000000"/>
        </w:rPr>
        <w:t>. Updated January 22, 2013. Accessed December 8, 2014.</w:t>
      </w:r>
    </w:p>
    <w:p w:rsidR="00120071" w:rsidRPr="00407553" w:rsidRDefault="00120071" w:rsidP="00120071">
      <w:pPr>
        <w:pStyle w:val="ListParagraph"/>
        <w:numPr>
          <w:ilvl w:val="0"/>
          <w:numId w:val="2"/>
        </w:numPr>
        <w:shd w:val="clear" w:color="auto" w:fill="FFFFFF"/>
        <w:rPr>
          <w:rFonts w:ascii="Arial" w:hAnsi="Arial" w:cs="Arial"/>
          <w:color w:val="000000"/>
        </w:rPr>
      </w:pPr>
      <w:r w:rsidRPr="00120071">
        <w:rPr>
          <w:rFonts w:ascii="Arial" w:hAnsi="Arial" w:cs="Arial"/>
          <w:color w:val="000000"/>
        </w:rPr>
        <w:t>Vital Signs (Body Temperature, Pulse Rate, Respiration Rate, Blood Pressure)</w:t>
      </w:r>
      <w:r>
        <w:rPr>
          <w:rFonts w:ascii="Arial" w:hAnsi="Arial" w:cs="Arial"/>
          <w:color w:val="000000"/>
        </w:rPr>
        <w:t xml:space="preserve">. Johns Hopkins Medicine Health Library Website. </w:t>
      </w:r>
      <w:hyperlink r:id="rId17" w:history="1">
        <w:r w:rsidRPr="009C6EDB">
          <w:rPr>
            <w:rStyle w:val="Hyperlink"/>
            <w:rFonts w:ascii="Arial" w:hAnsi="Arial" w:cs="Arial"/>
          </w:rPr>
          <w:t>http://www.hopkinsmedicine.org/healthlibrary/conditions/cardiovascular_diseases/vital_signs_body_temperature_pulse_rate_respiration_rate_blood_pressure_85,P00866/</w:t>
        </w:r>
      </w:hyperlink>
      <w:r>
        <w:rPr>
          <w:rFonts w:ascii="Arial" w:hAnsi="Arial" w:cs="Arial"/>
          <w:color w:val="000000"/>
        </w:rPr>
        <w:t>. Accessed December 8, 2014.</w:t>
      </w:r>
    </w:p>
    <w:p w:rsidR="00E25220" w:rsidRPr="00B467BE" w:rsidRDefault="00E25220" w:rsidP="00E25220">
      <w:pPr>
        <w:rPr>
          <w:rFonts w:ascii="Arial" w:hAnsi="Arial" w:cs="Arial"/>
        </w:rPr>
      </w:pPr>
    </w:p>
    <w:sectPr w:rsidR="00E25220" w:rsidRPr="00B467BE">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986" w:rsidRDefault="002E0986" w:rsidP="002E0986">
      <w:r>
        <w:separator/>
      </w:r>
    </w:p>
  </w:endnote>
  <w:endnote w:type="continuationSeparator" w:id="0">
    <w:p w:rsidR="002E0986" w:rsidRDefault="002E0986" w:rsidP="002E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986" w:rsidRDefault="002E0986" w:rsidP="002E0986">
      <w:r>
        <w:separator/>
      </w:r>
    </w:p>
  </w:footnote>
  <w:footnote w:type="continuationSeparator" w:id="0">
    <w:p w:rsidR="002E0986" w:rsidRDefault="002E0986" w:rsidP="002E0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986" w:rsidRDefault="002E0986">
    <w:pPr>
      <w:pStyle w:val="Header"/>
    </w:pPr>
    <w:r>
      <w:tab/>
    </w:r>
    <w:r>
      <w:tab/>
      <w:t>Beckler</w:t>
    </w:r>
    <w:r w:rsidR="008B16D7">
      <w:t xml:space="preserve"> </w:t>
    </w:r>
    <w:r w:rsidR="008B16D7">
      <w:fldChar w:fldCharType="begin"/>
    </w:r>
    <w:r w:rsidR="008B16D7">
      <w:instrText xml:space="preserve"> PAGE   \* MERGEFORMAT </w:instrText>
    </w:r>
    <w:r w:rsidR="008B16D7">
      <w:fldChar w:fldCharType="separate"/>
    </w:r>
    <w:r w:rsidR="00CB4C4B">
      <w:rPr>
        <w:noProof/>
      </w:rPr>
      <w:t>9</w:t>
    </w:r>
    <w:r w:rsidR="008B16D7">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B78D5"/>
    <w:multiLevelType w:val="hybridMultilevel"/>
    <w:tmpl w:val="B336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76A6E"/>
    <w:multiLevelType w:val="hybridMultilevel"/>
    <w:tmpl w:val="7B0E3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3C1D"/>
    <w:multiLevelType w:val="hybridMultilevel"/>
    <w:tmpl w:val="AC26B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13A96"/>
    <w:multiLevelType w:val="hybridMultilevel"/>
    <w:tmpl w:val="BD02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27B94"/>
    <w:multiLevelType w:val="hybridMultilevel"/>
    <w:tmpl w:val="5B44D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A4CC7"/>
    <w:multiLevelType w:val="hybridMultilevel"/>
    <w:tmpl w:val="4650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66B21"/>
    <w:multiLevelType w:val="hybridMultilevel"/>
    <w:tmpl w:val="37A8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E6696"/>
    <w:multiLevelType w:val="hybridMultilevel"/>
    <w:tmpl w:val="AC88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387B12"/>
    <w:multiLevelType w:val="hybridMultilevel"/>
    <w:tmpl w:val="59EE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43687"/>
    <w:multiLevelType w:val="hybridMultilevel"/>
    <w:tmpl w:val="679E8AF0"/>
    <w:lvl w:ilvl="0" w:tplc="870ECAA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4F3209"/>
    <w:multiLevelType w:val="hybridMultilevel"/>
    <w:tmpl w:val="14F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7F5B51"/>
    <w:multiLevelType w:val="hybridMultilevel"/>
    <w:tmpl w:val="1578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876BA6"/>
    <w:multiLevelType w:val="hybridMultilevel"/>
    <w:tmpl w:val="0880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2149C0"/>
    <w:multiLevelType w:val="hybridMultilevel"/>
    <w:tmpl w:val="2D7EA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683AD0"/>
    <w:multiLevelType w:val="hybridMultilevel"/>
    <w:tmpl w:val="F9F8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1C3BC1"/>
    <w:multiLevelType w:val="hybridMultilevel"/>
    <w:tmpl w:val="54DC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EB41A0"/>
    <w:multiLevelType w:val="hybridMultilevel"/>
    <w:tmpl w:val="D42E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192968"/>
    <w:multiLevelType w:val="hybridMultilevel"/>
    <w:tmpl w:val="5F2222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4"/>
  </w:num>
  <w:num w:numId="3">
    <w:abstractNumId w:val="13"/>
  </w:num>
  <w:num w:numId="4">
    <w:abstractNumId w:val="11"/>
  </w:num>
  <w:num w:numId="5">
    <w:abstractNumId w:val="16"/>
  </w:num>
  <w:num w:numId="6">
    <w:abstractNumId w:val="1"/>
  </w:num>
  <w:num w:numId="7">
    <w:abstractNumId w:val="12"/>
  </w:num>
  <w:num w:numId="8">
    <w:abstractNumId w:val="3"/>
  </w:num>
  <w:num w:numId="9">
    <w:abstractNumId w:val="15"/>
  </w:num>
  <w:num w:numId="10">
    <w:abstractNumId w:val="6"/>
  </w:num>
  <w:num w:numId="11">
    <w:abstractNumId w:val="17"/>
  </w:num>
  <w:num w:numId="12">
    <w:abstractNumId w:val="7"/>
  </w:num>
  <w:num w:numId="13">
    <w:abstractNumId w:val="14"/>
  </w:num>
  <w:num w:numId="14">
    <w:abstractNumId w:val="8"/>
  </w:num>
  <w:num w:numId="15">
    <w:abstractNumId w:val="2"/>
  </w:num>
  <w:num w:numId="16">
    <w:abstractNumId w:val="0"/>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F2"/>
    <w:rsid w:val="00005BB3"/>
    <w:rsid w:val="0001100C"/>
    <w:rsid w:val="00012F3F"/>
    <w:rsid w:val="00025469"/>
    <w:rsid w:val="0006528F"/>
    <w:rsid w:val="00075CC7"/>
    <w:rsid w:val="00081C88"/>
    <w:rsid w:val="000A268F"/>
    <w:rsid w:val="000F5F58"/>
    <w:rsid w:val="000F7B76"/>
    <w:rsid w:val="00105B44"/>
    <w:rsid w:val="001062F3"/>
    <w:rsid w:val="001120E9"/>
    <w:rsid w:val="00120071"/>
    <w:rsid w:val="001260C8"/>
    <w:rsid w:val="00143215"/>
    <w:rsid w:val="00162540"/>
    <w:rsid w:val="00164AFC"/>
    <w:rsid w:val="00164D77"/>
    <w:rsid w:val="001767A5"/>
    <w:rsid w:val="001827CE"/>
    <w:rsid w:val="001841BD"/>
    <w:rsid w:val="00184220"/>
    <w:rsid w:val="00192545"/>
    <w:rsid w:val="00194503"/>
    <w:rsid w:val="00196A4A"/>
    <w:rsid w:val="001A7438"/>
    <w:rsid w:val="001B789A"/>
    <w:rsid w:val="001C29F2"/>
    <w:rsid w:val="001C4A4E"/>
    <w:rsid w:val="001C7A59"/>
    <w:rsid w:val="001D1336"/>
    <w:rsid w:val="001D3EB3"/>
    <w:rsid w:val="001D41A6"/>
    <w:rsid w:val="001E0566"/>
    <w:rsid w:val="001E5309"/>
    <w:rsid w:val="00206628"/>
    <w:rsid w:val="00211A2B"/>
    <w:rsid w:val="0023640C"/>
    <w:rsid w:val="00254DBD"/>
    <w:rsid w:val="002562FA"/>
    <w:rsid w:val="00270DB4"/>
    <w:rsid w:val="002869F3"/>
    <w:rsid w:val="002875F2"/>
    <w:rsid w:val="002A2C67"/>
    <w:rsid w:val="002C18BB"/>
    <w:rsid w:val="002D5895"/>
    <w:rsid w:val="002E032F"/>
    <w:rsid w:val="002E0986"/>
    <w:rsid w:val="0031255C"/>
    <w:rsid w:val="00312723"/>
    <w:rsid w:val="00330504"/>
    <w:rsid w:val="003310D4"/>
    <w:rsid w:val="003933EF"/>
    <w:rsid w:val="00396D2E"/>
    <w:rsid w:val="003B133A"/>
    <w:rsid w:val="003B4C3E"/>
    <w:rsid w:val="003C3197"/>
    <w:rsid w:val="003F1E9F"/>
    <w:rsid w:val="00407553"/>
    <w:rsid w:val="004158CE"/>
    <w:rsid w:val="004171E8"/>
    <w:rsid w:val="00430ECE"/>
    <w:rsid w:val="00433724"/>
    <w:rsid w:val="00445F76"/>
    <w:rsid w:val="0045088A"/>
    <w:rsid w:val="00454294"/>
    <w:rsid w:val="00457144"/>
    <w:rsid w:val="0046146C"/>
    <w:rsid w:val="00462C80"/>
    <w:rsid w:val="00474EBE"/>
    <w:rsid w:val="004A2369"/>
    <w:rsid w:val="004A2507"/>
    <w:rsid w:val="004C2495"/>
    <w:rsid w:val="004D11D7"/>
    <w:rsid w:val="004D1729"/>
    <w:rsid w:val="004D5194"/>
    <w:rsid w:val="004F536F"/>
    <w:rsid w:val="00502697"/>
    <w:rsid w:val="00527FC0"/>
    <w:rsid w:val="005424A5"/>
    <w:rsid w:val="00546B4E"/>
    <w:rsid w:val="005606E4"/>
    <w:rsid w:val="00565156"/>
    <w:rsid w:val="005710F7"/>
    <w:rsid w:val="00590458"/>
    <w:rsid w:val="005A1257"/>
    <w:rsid w:val="005A7003"/>
    <w:rsid w:val="005B712A"/>
    <w:rsid w:val="005C4125"/>
    <w:rsid w:val="005D5A98"/>
    <w:rsid w:val="005D79F7"/>
    <w:rsid w:val="005E4587"/>
    <w:rsid w:val="005F6EA2"/>
    <w:rsid w:val="0061092A"/>
    <w:rsid w:val="00616E3B"/>
    <w:rsid w:val="00620925"/>
    <w:rsid w:val="00621EF6"/>
    <w:rsid w:val="00636430"/>
    <w:rsid w:val="006445DE"/>
    <w:rsid w:val="00647939"/>
    <w:rsid w:val="00650B4A"/>
    <w:rsid w:val="00673385"/>
    <w:rsid w:val="006823A3"/>
    <w:rsid w:val="00683895"/>
    <w:rsid w:val="00685761"/>
    <w:rsid w:val="006A593F"/>
    <w:rsid w:val="006F1A23"/>
    <w:rsid w:val="00700F4D"/>
    <w:rsid w:val="00706B93"/>
    <w:rsid w:val="007129EE"/>
    <w:rsid w:val="0072021F"/>
    <w:rsid w:val="007310E0"/>
    <w:rsid w:val="00735EB6"/>
    <w:rsid w:val="0074181F"/>
    <w:rsid w:val="00753CB7"/>
    <w:rsid w:val="00754541"/>
    <w:rsid w:val="00761884"/>
    <w:rsid w:val="007861F2"/>
    <w:rsid w:val="00790DD1"/>
    <w:rsid w:val="007919C0"/>
    <w:rsid w:val="007964F3"/>
    <w:rsid w:val="007C0F04"/>
    <w:rsid w:val="007D6C08"/>
    <w:rsid w:val="007D7574"/>
    <w:rsid w:val="007E14B7"/>
    <w:rsid w:val="007F1EBC"/>
    <w:rsid w:val="00811694"/>
    <w:rsid w:val="008263B0"/>
    <w:rsid w:val="00832529"/>
    <w:rsid w:val="0083664A"/>
    <w:rsid w:val="00854460"/>
    <w:rsid w:val="00870805"/>
    <w:rsid w:val="00882E06"/>
    <w:rsid w:val="00892838"/>
    <w:rsid w:val="00897CAD"/>
    <w:rsid w:val="008A4C43"/>
    <w:rsid w:val="008B16D7"/>
    <w:rsid w:val="008D1514"/>
    <w:rsid w:val="008E25E2"/>
    <w:rsid w:val="008E5D4C"/>
    <w:rsid w:val="008F13A6"/>
    <w:rsid w:val="00906D95"/>
    <w:rsid w:val="0092338F"/>
    <w:rsid w:val="00932D5F"/>
    <w:rsid w:val="0094077B"/>
    <w:rsid w:val="00941326"/>
    <w:rsid w:val="00961D70"/>
    <w:rsid w:val="00975E7E"/>
    <w:rsid w:val="00977A5D"/>
    <w:rsid w:val="009808BF"/>
    <w:rsid w:val="00985E8F"/>
    <w:rsid w:val="00991C76"/>
    <w:rsid w:val="0099730D"/>
    <w:rsid w:val="009A10A5"/>
    <w:rsid w:val="009C4CA3"/>
    <w:rsid w:val="009C4CB2"/>
    <w:rsid w:val="009C6B46"/>
    <w:rsid w:val="009E1E2A"/>
    <w:rsid w:val="009E4596"/>
    <w:rsid w:val="009F47FB"/>
    <w:rsid w:val="009F7655"/>
    <w:rsid w:val="00A016B4"/>
    <w:rsid w:val="00A22262"/>
    <w:rsid w:val="00A27856"/>
    <w:rsid w:val="00A7090B"/>
    <w:rsid w:val="00A85453"/>
    <w:rsid w:val="00A86A48"/>
    <w:rsid w:val="00A90D2C"/>
    <w:rsid w:val="00AA36DE"/>
    <w:rsid w:val="00AB2A8C"/>
    <w:rsid w:val="00AC29F8"/>
    <w:rsid w:val="00AD16CC"/>
    <w:rsid w:val="00AD25C4"/>
    <w:rsid w:val="00AD460C"/>
    <w:rsid w:val="00AE41E1"/>
    <w:rsid w:val="00AE4E2C"/>
    <w:rsid w:val="00AF3538"/>
    <w:rsid w:val="00AF3F33"/>
    <w:rsid w:val="00AF7778"/>
    <w:rsid w:val="00B076A7"/>
    <w:rsid w:val="00B12161"/>
    <w:rsid w:val="00B12E6C"/>
    <w:rsid w:val="00B147F9"/>
    <w:rsid w:val="00B16DF2"/>
    <w:rsid w:val="00B361AD"/>
    <w:rsid w:val="00B4298C"/>
    <w:rsid w:val="00B467BE"/>
    <w:rsid w:val="00B51F15"/>
    <w:rsid w:val="00B5220F"/>
    <w:rsid w:val="00B533DA"/>
    <w:rsid w:val="00B578D1"/>
    <w:rsid w:val="00B57972"/>
    <w:rsid w:val="00B63C28"/>
    <w:rsid w:val="00B66DE6"/>
    <w:rsid w:val="00B856F7"/>
    <w:rsid w:val="00BA4BA6"/>
    <w:rsid w:val="00BB6F6A"/>
    <w:rsid w:val="00BB7EF4"/>
    <w:rsid w:val="00BC0CFC"/>
    <w:rsid w:val="00BC4D7C"/>
    <w:rsid w:val="00BE04C0"/>
    <w:rsid w:val="00BF0C55"/>
    <w:rsid w:val="00C062F0"/>
    <w:rsid w:val="00C50646"/>
    <w:rsid w:val="00C55D3B"/>
    <w:rsid w:val="00CA548C"/>
    <w:rsid w:val="00CB4C4B"/>
    <w:rsid w:val="00CD5F76"/>
    <w:rsid w:val="00CE76CC"/>
    <w:rsid w:val="00CF4DDF"/>
    <w:rsid w:val="00CF54EF"/>
    <w:rsid w:val="00CF65E2"/>
    <w:rsid w:val="00D02502"/>
    <w:rsid w:val="00D047D9"/>
    <w:rsid w:val="00D12381"/>
    <w:rsid w:val="00D17ACE"/>
    <w:rsid w:val="00D2007E"/>
    <w:rsid w:val="00D22F8B"/>
    <w:rsid w:val="00D24725"/>
    <w:rsid w:val="00D36276"/>
    <w:rsid w:val="00D46D79"/>
    <w:rsid w:val="00D50AB1"/>
    <w:rsid w:val="00D605F2"/>
    <w:rsid w:val="00D63FD2"/>
    <w:rsid w:val="00D71144"/>
    <w:rsid w:val="00D855B8"/>
    <w:rsid w:val="00D95BF5"/>
    <w:rsid w:val="00DB3AF9"/>
    <w:rsid w:val="00DC6F5C"/>
    <w:rsid w:val="00DC720F"/>
    <w:rsid w:val="00DE636B"/>
    <w:rsid w:val="00E05144"/>
    <w:rsid w:val="00E057CA"/>
    <w:rsid w:val="00E067DE"/>
    <w:rsid w:val="00E25220"/>
    <w:rsid w:val="00E269F8"/>
    <w:rsid w:val="00E4598D"/>
    <w:rsid w:val="00E71C4B"/>
    <w:rsid w:val="00E85667"/>
    <w:rsid w:val="00E85C9E"/>
    <w:rsid w:val="00EA27C1"/>
    <w:rsid w:val="00EA6206"/>
    <w:rsid w:val="00EC161E"/>
    <w:rsid w:val="00ED2419"/>
    <w:rsid w:val="00ED5B57"/>
    <w:rsid w:val="00EE3FBC"/>
    <w:rsid w:val="00EF190B"/>
    <w:rsid w:val="00EF2ED0"/>
    <w:rsid w:val="00F03191"/>
    <w:rsid w:val="00F24A94"/>
    <w:rsid w:val="00F264B5"/>
    <w:rsid w:val="00F362C9"/>
    <w:rsid w:val="00F374E8"/>
    <w:rsid w:val="00F37599"/>
    <w:rsid w:val="00F45C9F"/>
    <w:rsid w:val="00F4717A"/>
    <w:rsid w:val="00F51AEF"/>
    <w:rsid w:val="00F520B5"/>
    <w:rsid w:val="00F55DCF"/>
    <w:rsid w:val="00F774F5"/>
    <w:rsid w:val="00F82617"/>
    <w:rsid w:val="00F8508F"/>
    <w:rsid w:val="00FA2759"/>
    <w:rsid w:val="00FC63E6"/>
    <w:rsid w:val="00FD1594"/>
    <w:rsid w:val="00FD2B3E"/>
    <w:rsid w:val="00FD6AF3"/>
    <w:rsid w:val="00FE20F5"/>
    <w:rsid w:val="00FE2549"/>
    <w:rsid w:val="00FE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43F5F-F826-4B1E-AB5F-F2E09428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B4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B4A"/>
    <w:pPr>
      <w:ind w:left="720"/>
      <w:contextualSpacing/>
    </w:pPr>
    <w:rPr>
      <w:rFonts w:ascii="Cambria" w:eastAsia="Cambria" w:hAnsi="Cambria" w:cs="Times New Roman"/>
    </w:rPr>
  </w:style>
  <w:style w:type="character" w:customStyle="1" w:styleId="apple-converted-space">
    <w:name w:val="apple-converted-space"/>
    <w:basedOn w:val="DefaultParagraphFont"/>
    <w:rsid w:val="00E25220"/>
  </w:style>
  <w:style w:type="character" w:styleId="Hyperlink">
    <w:name w:val="Hyperlink"/>
    <w:basedOn w:val="DefaultParagraphFont"/>
    <w:uiPriority w:val="99"/>
    <w:unhideWhenUsed/>
    <w:rsid w:val="00E25220"/>
    <w:rPr>
      <w:color w:val="0563C1" w:themeColor="hyperlink"/>
      <w:u w:val="single"/>
    </w:rPr>
  </w:style>
  <w:style w:type="paragraph" w:styleId="Header">
    <w:name w:val="header"/>
    <w:basedOn w:val="Normal"/>
    <w:link w:val="HeaderChar"/>
    <w:uiPriority w:val="99"/>
    <w:unhideWhenUsed/>
    <w:rsid w:val="002E0986"/>
    <w:pPr>
      <w:tabs>
        <w:tab w:val="center" w:pos="4680"/>
        <w:tab w:val="right" w:pos="9360"/>
      </w:tabs>
    </w:pPr>
  </w:style>
  <w:style w:type="character" w:customStyle="1" w:styleId="HeaderChar">
    <w:name w:val="Header Char"/>
    <w:basedOn w:val="DefaultParagraphFont"/>
    <w:link w:val="Header"/>
    <w:uiPriority w:val="99"/>
    <w:rsid w:val="002E0986"/>
    <w:rPr>
      <w:rFonts w:eastAsiaTheme="minorEastAsia"/>
      <w:sz w:val="24"/>
      <w:szCs w:val="24"/>
    </w:rPr>
  </w:style>
  <w:style w:type="paragraph" w:styleId="Footer">
    <w:name w:val="footer"/>
    <w:basedOn w:val="Normal"/>
    <w:link w:val="FooterChar"/>
    <w:uiPriority w:val="99"/>
    <w:unhideWhenUsed/>
    <w:rsid w:val="002E0986"/>
    <w:pPr>
      <w:tabs>
        <w:tab w:val="center" w:pos="4680"/>
        <w:tab w:val="right" w:pos="9360"/>
      </w:tabs>
    </w:pPr>
  </w:style>
  <w:style w:type="character" w:customStyle="1" w:styleId="FooterChar">
    <w:name w:val="Footer Char"/>
    <w:basedOn w:val="DefaultParagraphFont"/>
    <w:link w:val="Footer"/>
    <w:uiPriority w:val="99"/>
    <w:rsid w:val="002E0986"/>
    <w:rPr>
      <w:rFonts w:eastAsiaTheme="minorEastAsia"/>
      <w:sz w:val="24"/>
      <w:szCs w:val="24"/>
    </w:rPr>
  </w:style>
  <w:style w:type="paragraph" w:styleId="NormalWeb">
    <w:name w:val="Normal (Web)"/>
    <w:basedOn w:val="Normal"/>
    <w:uiPriority w:val="99"/>
    <w:unhideWhenUsed/>
    <w:rsid w:val="00B12E6C"/>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39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005000">
      <w:bodyDiv w:val="1"/>
      <w:marLeft w:val="0"/>
      <w:marRight w:val="0"/>
      <w:marTop w:val="0"/>
      <w:marBottom w:val="0"/>
      <w:divBdr>
        <w:top w:val="none" w:sz="0" w:space="0" w:color="auto"/>
        <w:left w:val="none" w:sz="0" w:space="0" w:color="auto"/>
        <w:bottom w:val="none" w:sz="0" w:space="0" w:color="auto"/>
        <w:right w:val="none" w:sz="0" w:space="0" w:color="auto"/>
      </w:divBdr>
      <w:divsChild>
        <w:div w:id="653341060">
          <w:marLeft w:val="0"/>
          <w:marRight w:val="0"/>
          <w:marTop w:val="0"/>
          <w:marBottom w:val="0"/>
          <w:divBdr>
            <w:top w:val="none" w:sz="0" w:space="0" w:color="auto"/>
            <w:left w:val="none" w:sz="0" w:space="0" w:color="auto"/>
            <w:bottom w:val="none" w:sz="0" w:space="0" w:color="auto"/>
            <w:right w:val="none" w:sz="0" w:space="0" w:color="auto"/>
          </w:divBdr>
        </w:div>
      </w:divsChild>
    </w:div>
    <w:div w:id="783426630">
      <w:bodyDiv w:val="1"/>
      <w:marLeft w:val="0"/>
      <w:marRight w:val="0"/>
      <w:marTop w:val="0"/>
      <w:marBottom w:val="0"/>
      <w:divBdr>
        <w:top w:val="none" w:sz="0" w:space="0" w:color="auto"/>
        <w:left w:val="none" w:sz="0" w:space="0" w:color="auto"/>
        <w:bottom w:val="none" w:sz="0" w:space="0" w:color="auto"/>
        <w:right w:val="none" w:sz="0" w:space="0" w:color="auto"/>
      </w:divBdr>
    </w:div>
    <w:div w:id="203229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healthyyouth/obesity/facts.htm" TargetMode="External"/><Relationship Id="rId13" Type="http://schemas.openxmlformats.org/officeDocument/2006/relationships/hyperlink" Target="http://www.cdc.gov/HEALTHYWEIGHT/LOSING_WEIGHT/INDEX.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veforwardpt.com/Resources/Detail.aspx?cid=3d6d2f86-682c-4abb-8ddd-79be0e9baa7c" TargetMode="External"/><Relationship Id="rId17" Type="http://schemas.openxmlformats.org/officeDocument/2006/relationships/hyperlink" Target="http://www.hopkinsmedicine.org/healthlibrary/conditions/cardiovascular_diseases/vital_signs_body_temperature_pulse_rate_respiration_rate_blood_pressure_85,P00866/" TargetMode="External"/><Relationship Id="rId2" Type="http://schemas.openxmlformats.org/officeDocument/2006/relationships/numbering" Target="numbering.xml"/><Relationship Id="rId16" Type="http://schemas.openxmlformats.org/officeDocument/2006/relationships/hyperlink" Target="http://www.rehabmeasures.org/Lists/RehabMeasures/PrintView.aspx?ID=93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awbacountync.gov/dss/child_data.pdf" TargetMode="External"/><Relationship Id="rId5" Type="http://schemas.openxmlformats.org/officeDocument/2006/relationships/webSettings" Target="webSettings.xml"/><Relationship Id="rId15" Type="http://schemas.openxmlformats.org/officeDocument/2006/relationships/hyperlink" Target="http://www.rehabmeasures.org/Lists/RehabMeasures/DispForm.aspx?ID=895" TargetMode="External"/><Relationship Id="rId10" Type="http://schemas.openxmlformats.org/officeDocument/2006/relationships/hyperlink" Target="http://www.eatsmartmovemorenc.com/Data/Texts/OB24Map201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c.gov/obesity/stateprograms/fundedstates/pdf/north-carolina-state-profile.pdf" TargetMode="External"/><Relationship Id="rId14" Type="http://schemas.openxmlformats.org/officeDocument/2006/relationships/hyperlink" Target="http://nccd.cdc.gov/dnpabmi/Calculato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43DDC-D325-4177-94D0-DA160844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13</Pages>
  <Words>5992</Words>
  <Characters>34158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Beckler</dc:creator>
  <cp:keywords/>
  <dc:description/>
  <cp:lastModifiedBy>Sabina Beckler</cp:lastModifiedBy>
  <cp:revision>62</cp:revision>
  <dcterms:created xsi:type="dcterms:W3CDTF">2014-12-07T19:38:00Z</dcterms:created>
  <dcterms:modified xsi:type="dcterms:W3CDTF">2014-12-08T20:57:00Z</dcterms:modified>
</cp:coreProperties>
</file>