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5F4" w:rsidRPr="008521BF" w:rsidRDefault="001A7E6E">
      <w:pPr>
        <w:rPr>
          <w:rFonts w:ascii="Arial" w:hAnsi="Arial" w:cs="Arial"/>
          <w:sz w:val="24"/>
          <w:szCs w:val="24"/>
          <w:u w:val="single"/>
        </w:rPr>
      </w:pPr>
      <w:r w:rsidRPr="008521BF">
        <w:rPr>
          <w:rFonts w:ascii="Arial" w:hAnsi="Arial" w:cs="Arial"/>
          <w:sz w:val="24"/>
          <w:szCs w:val="24"/>
          <w:u w:val="single"/>
        </w:rPr>
        <w:t>Health Literacy</w:t>
      </w:r>
    </w:p>
    <w:p w:rsidR="004D1474" w:rsidRPr="008521BF" w:rsidRDefault="003351CB">
      <w:pPr>
        <w:rPr>
          <w:rFonts w:ascii="Arial" w:hAnsi="Arial" w:cs="Arial"/>
          <w:sz w:val="24"/>
          <w:szCs w:val="24"/>
        </w:rPr>
      </w:pPr>
      <w:r w:rsidRPr="008521BF">
        <w:rPr>
          <w:rFonts w:ascii="Arial" w:hAnsi="Arial" w:cs="Arial"/>
          <w:sz w:val="24"/>
          <w:szCs w:val="24"/>
        </w:rPr>
        <w:t>Health literacy is an important topic in the medical field. It is important to assess whether patients understand instr</w:t>
      </w:r>
      <w:r w:rsidR="00156419">
        <w:rPr>
          <w:rFonts w:ascii="Arial" w:hAnsi="Arial" w:cs="Arial"/>
          <w:sz w:val="24"/>
          <w:szCs w:val="24"/>
        </w:rPr>
        <w:t>uctions but also to determine if</w:t>
      </w:r>
      <w:r w:rsidRPr="008521BF">
        <w:rPr>
          <w:rFonts w:ascii="Arial" w:hAnsi="Arial" w:cs="Arial"/>
          <w:sz w:val="24"/>
          <w:szCs w:val="24"/>
        </w:rPr>
        <w:t xml:space="preserve"> educational materials are appropriate for certain patie</w:t>
      </w:r>
      <w:r w:rsidR="00156419">
        <w:rPr>
          <w:rFonts w:ascii="Arial" w:hAnsi="Arial" w:cs="Arial"/>
          <w:sz w:val="24"/>
          <w:szCs w:val="24"/>
        </w:rPr>
        <w:t>nts. Because I developed a few</w:t>
      </w:r>
      <w:r w:rsidRPr="008521BF">
        <w:rPr>
          <w:rFonts w:ascii="Arial" w:hAnsi="Arial" w:cs="Arial"/>
          <w:sz w:val="24"/>
          <w:szCs w:val="24"/>
        </w:rPr>
        <w:t xml:space="preserve"> patient education materials as part of my capstone, assessing health literacy was a vital part of my project.</w:t>
      </w:r>
    </w:p>
    <w:p w:rsidR="003351CB" w:rsidRPr="008521BF" w:rsidRDefault="003351CB">
      <w:pPr>
        <w:rPr>
          <w:rFonts w:ascii="Arial" w:hAnsi="Arial" w:cs="Arial"/>
          <w:sz w:val="24"/>
          <w:szCs w:val="24"/>
        </w:rPr>
      </w:pPr>
      <w:r w:rsidRPr="008521BF">
        <w:rPr>
          <w:rFonts w:ascii="Arial" w:hAnsi="Arial" w:cs="Arial"/>
          <w:sz w:val="24"/>
          <w:szCs w:val="24"/>
        </w:rPr>
        <w:t>I will begin with the parent brochure outlini</w:t>
      </w:r>
      <w:bookmarkStart w:id="0" w:name="_GoBack"/>
      <w:bookmarkEnd w:id="0"/>
      <w:r w:rsidRPr="008521BF">
        <w:rPr>
          <w:rFonts w:ascii="Arial" w:hAnsi="Arial" w:cs="Arial"/>
          <w:sz w:val="24"/>
          <w:szCs w:val="24"/>
        </w:rPr>
        <w:t xml:space="preserve">ng healthy weight and physical activity for children with disabilities. My first approach at assessing health literacy of this brochure was to use a checklist approach in which I looked at the overall organization and appearance. Next I determined if the writing style was appropriate and easy to follow. It was then that I submitted the brochure for review by my advisor and committee members. A few suggestions made at this point were to change the font to a more non-serif type and change the flow so that it was easier to follow. </w:t>
      </w:r>
      <w:r w:rsidR="0077456D" w:rsidRPr="008521BF">
        <w:rPr>
          <w:rFonts w:ascii="Arial" w:hAnsi="Arial" w:cs="Arial"/>
          <w:sz w:val="24"/>
          <w:szCs w:val="24"/>
        </w:rPr>
        <w:t>Ultimately, I used the Microsoft Word spelling and grammar review option to assess readability. This feature allowed me to determine that the brochure is at a 6</w:t>
      </w:r>
      <w:r w:rsidR="0077456D" w:rsidRPr="008521BF">
        <w:rPr>
          <w:rFonts w:ascii="Arial" w:hAnsi="Arial" w:cs="Arial"/>
          <w:sz w:val="24"/>
          <w:szCs w:val="24"/>
          <w:vertAlign w:val="superscript"/>
        </w:rPr>
        <w:t>th</w:t>
      </w:r>
      <w:r w:rsidR="0077456D" w:rsidRPr="008521BF">
        <w:rPr>
          <w:rFonts w:ascii="Arial" w:hAnsi="Arial" w:cs="Arial"/>
          <w:sz w:val="24"/>
          <w:szCs w:val="24"/>
        </w:rPr>
        <w:t xml:space="preserve"> grade reading level with a 70.4/100 score for reading ease. I found this appropriate for the target audience as approximately 36% of adults have a basic or below basic level of health literacy (approximately at an 8</w:t>
      </w:r>
      <w:r w:rsidR="0077456D" w:rsidRPr="008521BF">
        <w:rPr>
          <w:rFonts w:ascii="Arial" w:hAnsi="Arial" w:cs="Arial"/>
          <w:sz w:val="24"/>
          <w:szCs w:val="24"/>
          <w:vertAlign w:val="superscript"/>
        </w:rPr>
        <w:t>th</w:t>
      </w:r>
      <w:r w:rsidR="0077456D" w:rsidRPr="008521BF">
        <w:rPr>
          <w:rFonts w:ascii="Arial" w:hAnsi="Arial" w:cs="Arial"/>
          <w:sz w:val="24"/>
          <w:szCs w:val="24"/>
        </w:rPr>
        <w:t xml:space="preserve"> grade level).</w:t>
      </w:r>
      <w:r w:rsidR="0077456D" w:rsidRPr="008521BF">
        <w:rPr>
          <w:rFonts w:ascii="Arial" w:hAnsi="Arial" w:cs="Arial"/>
          <w:sz w:val="24"/>
          <w:szCs w:val="24"/>
          <w:vertAlign w:val="superscript"/>
        </w:rPr>
        <w:t>1</w:t>
      </w:r>
      <w:r w:rsidR="0077456D" w:rsidRPr="008521BF">
        <w:rPr>
          <w:rFonts w:ascii="Arial" w:hAnsi="Arial" w:cs="Arial"/>
          <w:sz w:val="24"/>
          <w:szCs w:val="24"/>
        </w:rPr>
        <w:t xml:space="preserve"> </w:t>
      </w:r>
    </w:p>
    <w:p w:rsidR="00F950CE" w:rsidRPr="008521BF" w:rsidRDefault="0062191B">
      <w:pPr>
        <w:rPr>
          <w:rFonts w:ascii="Arial" w:hAnsi="Arial" w:cs="Arial"/>
          <w:sz w:val="24"/>
          <w:szCs w:val="24"/>
        </w:rPr>
      </w:pPr>
      <w:r w:rsidRPr="008521BF">
        <w:rPr>
          <w:rFonts w:ascii="Arial" w:hAnsi="Arial" w:cs="Arial"/>
          <w:sz w:val="24"/>
          <w:szCs w:val="24"/>
        </w:rPr>
        <w:t xml:space="preserve">The </w:t>
      </w:r>
      <w:r w:rsidR="00BF06C1" w:rsidRPr="008521BF">
        <w:rPr>
          <w:rFonts w:ascii="Arial" w:hAnsi="Arial" w:cs="Arial"/>
          <w:sz w:val="24"/>
          <w:szCs w:val="24"/>
        </w:rPr>
        <w:t>community resource guide was a little more complicated as this was developed for both clinicians and can be given to parents as well. Originally</w:t>
      </w:r>
      <w:r w:rsidR="008521BF" w:rsidRPr="008521BF">
        <w:rPr>
          <w:rFonts w:ascii="Arial" w:hAnsi="Arial" w:cs="Arial"/>
          <w:sz w:val="24"/>
          <w:szCs w:val="24"/>
        </w:rPr>
        <w:t>,</w:t>
      </w:r>
      <w:r w:rsidR="00BF06C1" w:rsidRPr="008521BF">
        <w:rPr>
          <w:rFonts w:ascii="Arial" w:hAnsi="Arial" w:cs="Arial"/>
          <w:sz w:val="24"/>
          <w:szCs w:val="24"/>
        </w:rPr>
        <w:t xml:space="preserve"> I designed this to be organized in a bulleted list; however, the formatting made the document hard to follow and confusing. I redesigned the guide into a table to make it easier to read and added shading to separate the different organizations included in the list. Ultimately, this resource is still at a higher reading level than I would like (12</w:t>
      </w:r>
      <w:r w:rsidR="00BF06C1" w:rsidRPr="008521BF">
        <w:rPr>
          <w:rFonts w:ascii="Arial" w:hAnsi="Arial" w:cs="Arial"/>
          <w:sz w:val="24"/>
          <w:szCs w:val="24"/>
          <w:vertAlign w:val="superscript"/>
        </w:rPr>
        <w:t>th</w:t>
      </w:r>
      <w:r w:rsidR="00BF06C1" w:rsidRPr="008521BF">
        <w:rPr>
          <w:rFonts w:ascii="Arial" w:hAnsi="Arial" w:cs="Arial"/>
          <w:sz w:val="24"/>
          <w:szCs w:val="24"/>
        </w:rPr>
        <w:t xml:space="preserve"> grade according to Microsoft Word), it is still an appropriate resource for clinicians and can help point parents in the right direction.</w:t>
      </w:r>
    </w:p>
    <w:p w:rsidR="004D1474" w:rsidRPr="008521BF" w:rsidRDefault="004D1474">
      <w:pPr>
        <w:rPr>
          <w:rFonts w:ascii="Arial" w:hAnsi="Arial" w:cs="Arial"/>
          <w:sz w:val="24"/>
          <w:szCs w:val="24"/>
        </w:rPr>
      </w:pPr>
      <w:r w:rsidRPr="008521BF">
        <w:rPr>
          <w:rFonts w:ascii="Arial" w:hAnsi="Arial" w:cs="Arial"/>
          <w:sz w:val="24"/>
          <w:szCs w:val="24"/>
        </w:rPr>
        <w:t>References:</w:t>
      </w:r>
    </w:p>
    <w:p w:rsidR="001A7E6E" w:rsidRPr="008521BF" w:rsidRDefault="004D1474">
      <w:pPr>
        <w:rPr>
          <w:rFonts w:ascii="Arial" w:hAnsi="Arial" w:cs="Arial"/>
          <w:sz w:val="24"/>
          <w:szCs w:val="24"/>
        </w:rPr>
      </w:pPr>
      <w:r w:rsidRPr="008521BF">
        <w:rPr>
          <w:rFonts w:ascii="Arial" w:hAnsi="Arial" w:cs="Arial"/>
          <w:sz w:val="24"/>
          <w:szCs w:val="24"/>
        </w:rPr>
        <w:t xml:space="preserve">1. </w:t>
      </w:r>
      <w:r w:rsidR="007F736F" w:rsidRPr="008521BF">
        <w:rPr>
          <w:rFonts w:ascii="Arial" w:hAnsi="Arial" w:cs="Arial"/>
          <w:sz w:val="24"/>
          <w:szCs w:val="24"/>
        </w:rPr>
        <w:t xml:space="preserve">Mostrom, E. Chapter 12: Patient Education and Health Literacy. In: </w:t>
      </w:r>
      <w:r w:rsidR="007F736F" w:rsidRPr="008521BF">
        <w:rPr>
          <w:rFonts w:ascii="Arial" w:hAnsi="Arial" w:cs="Arial"/>
          <w:sz w:val="24"/>
          <w:szCs w:val="24"/>
        </w:rPr>
        <w:t xml:space="preserve">Jensen GM, Mostrom E. (eds). </w:t>
      </w:r>
      <w:r w:rsidR="007F736F" w:rsidRPr="008521BF">
        <w:rPr>
          <w:rStyle w:val="Emphasis"/>
          <w:rFonts w:ascii="Arial" w:hAnsi="Arial" w:cs="Arial"/>
          <w:sz w:val="24"/>
          <w:szCs w:val="24"/>
        </w:rPr>
        <w:t>Handbook of Teaching for Physical Therapists</w:t>
      </w:r>
      <w:r w:rsidR="007F736F" w:rsidRPr="008521BF">
        <w:rPr>
          <w:rFonts w:ascii="Arial" w:hAnsi="Arial" w:cs="Arial"/>
          <w:sz w:val="24"/>
          <w:szCs w:val="24"/>
        </w:rPr>
        <w:t>. 3rd ed.</w:t>
      </w:r>
      <w:r w:rsidR="007F736F" w:rsidRPr="008521BF">
        <w:rPr>
          <w:rFonts w:ascii="Arial" w:hAnsi="Arial" w:cs="Arial"/>
          <w:sz w:val="24"/>
          <w:szCs w:val="24"/>
        </w:rPr>
        <w:t xml:space="preserve"> </w:t>
      </w:r>
      <w:r w:rsidR="00E970C0" w:rsidRPr="008521BF">
        <w:rPr>
          <w:rFonts w:ascii="Arial" w:hAnsi="Arial" w:cs="Arial"/>
          <w:sz w:val="24"/>
          <w:szCs w:val="24"/>
        </w:rPr>
        <w:t>St. Louis, Mo.</w:t>
      </w:r>
      <w:r w:rsidR="00E970C0" w:rsidRPr="008521BF">
        <w:rPr>
          <w:rFonts w:ascii="Arial" w:hAnsi="Arial" w:cs="Arial"/>
          <w:sz w:val="24"/>
          <w:szCs w:val="24"/>
        </w:rPr>
        <w:t xml:space="preserve"> Elsevier/Butterworth-Heinemann.</w:t>
      </w:r>
      <w:r w:rsidR="00E970C0" w:rsidRPr="008521BF">
        <w:rPr>
          <w:rFonts w:ascii="Arial" w:hAnsi="Arial" w:cs="Arial"/>
          <w:sz w:val="24"/>
          <w:szCs w:val="24"/>
        </w:rPr>
        <w:t xml:space="preserve"> 2013</w:t>
      </w:r>
      <w:r w:rsidR="007F736F" w:rsidRPr="008521BF">
        <w:rPr>
          <w:rFonts w:ascii="Arial" w:hAnsi="Arial" w:cs="Arial"/>
          <w:sz w:val="24"/>
          <w:szCs w:val="24"/>
        </w:rPr>
        <w:t>.</w:t>
      </w:r>
    </w:p>
    <w:sectPr w:rsidR="001A7E6E" w:rsidRPr="008521B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233" w:rsidRDefault="00C97233" w:rsidP="00C97233">
      <w:pPr>
        <w:spacing w:after="0" w:line="240" w:lineRule="auto"/>
      </w:pPr>
      <w:r>
        <w:separator/>
      </w:r>
    </w:p>
  </w:endnote>
  <w:endnote w:type="continuationSeparator" w:id="0">
    <w:p w:rsidR="00C97233" w:rsidRDefault="00C97233" w:rsidP="00C97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233" w:rsidRDefault="00C97233" w:rsidP="00C97233">
      <w:pPr>
        <w:spacing w:after="0" w:line="240" w:lineRule="auto"/>
      </w:pPr>
      <w:r>
        <w:separator/>
      </w:r>
    </w:p>
  </w:footnote>
  <w:footnote w:type="continuationSeparator" w:id="0">
    <w:p w:rsidR="00C97233" w:rsidRDefault="00C97233" w:rsidP="00C97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233" w:rsidRPr="008E7C09" w:rsidRDefault="00C97233" w:rsidP="00C97233">
    <w:pPr>
      <w:pStyle w:val="Header"/>
      <w:jc w:val="right"/>
      <w:rPr>
        <w:rFonts w:ascii="Arial" w:hAnsi="Arial" w:cs="Arial"/>
        <w:sz w:val="24"/>
      </w:rPr>
    </w:pPr>
    <w:r w:rsidRPr="008E7C09">
      <w:rPr>
        <w:rFonts w:ascii="Arial" w:hAnsi="Arial" w:cs="Arial"/>
        <w:sz w:val="24"/>
      </w:rPr>
      <w:t>Beckler</w:t>
    </w:r>
  </w:p>
  <w:p w:rsidR="00C97233" w:rsidRDefault="00C972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6E"/>
    <w:rsid w:val="00156419"/>
    <w:rsid w:val="001A7E6E"/>
    <w:rsid w:val="003351CB"/>
    <w:rsid w:val="004D1474"/>
    <w:rsid w:val="005833FF"/>
    <w:rsid w:val="0062191B"/>
    <w:rsid w:val="0077456D"/>
    <w:rsid w:val="007F736F"/>
    <w:rsid w:val="008521BF"/>
    <w:rsid w:val="008E7C09"/>
    <w:rsid w:val="00BD25F4"/>
    <w:rsid w:val="00BF06C1"/>
    <w:rsid w:val="00C97233"/>
    <w:rsid w:val="00D92376"/>
    <w:rsid w:val="00E970C0"/>
    <w:rsid w:val="00F9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B1CF88-AA03-49D9-8675-7D9A759A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233"/>
  </w:style>
  <w:style w:type="paragraph" w:styleId="Footer">
    <w:name w:val="footer"/>
    <w:basedOn w:val="Normal"/>
    <w:link w:val="FooterChar"/>
    <w:uiPriority w:val="99"/>
    <w:unhideWhenUsed/>
    <w:rsid w:val="00C97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233"/>
  </w:style>
  <w:style w:type="character" w:styleId="Emphasis">
    <w:name w:val="Emphasis"/>
    <w:basedOn w:val="DefaultParagraphFont"/>
    <w:uiPriority w:val="20"/>
    <w:qFormat/>
    <w:rsid w:val="007F73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Beckler</dc:creator>
  <cp:keywords/>
  <dc:description/>
  <cp:lastModifiedBy>Sabina Beckler</cp:lastModifiedBy>
  <cp:revision>12</cp:revision>
  <dcterms:created xsi:type="dcterms:W3CDTF">2015-04-16T19:48:00Z</dcterms:created>
  <dcterms:modified xsi:type="dcterms:W3CDTF">2015-04-17T22:46:00Z</dcterms:modified>
</cp:coreProperties>
</file>