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1C7F" w14:textId="77777777" w:rsidR="001A4CFC" w:rsidRDefault="001A4CFC" w:rsidP="000476CE">
      <w:pPr>
        <w:jc w:val="center"/>
        <w:rPr>
          <w:b/>
        </w:rPr>
      </w:pPr>
      <w:r>
        <w:rPr>
          <w:b/>
        </w:rPr>
        <w:t xml:space="preserve">Overuse Tendinopathy: </w:t>
      </w:r>
    </w:p>
    <w:p w14:paraId="6A9A547C" w14:textId="2D3B2CEC" w:rsidR="001A4CFC" w:rsidRDefault="001A4CFC" w:rsidP="000476CE">
      <w:pPr>
        <w:jc w:val="center"/>
        <w:rPr>
          <w:b/>
        </w:rPr>
      </w:pPr>
      <w:r>
        <w:rPr>
          <w:b/>
        </w:rPr>
        <w:t xml:space="preserve">Assessment and Intervention Strategies for the Achilles </w:t>
      </w:r>
      <w:proofErr w:type="gramStart"/>
      <w:r>
        <w:rPr>
          <w:b/>
        </w:rPr>
        <w:t>Tendon</w:t>
      </w:r>
      <w:proofErr w:type="gramEnd"/>
    </w:p>
    <w:p w14:paraId="35BB6738" w14:textId="77777777" w:rsidR="003629A2" w:rsidRDefault="003629A2" w:rsidP="000476CE">
      <w:pPr>
        <w:jc w:val="center"/>
        <w:rPr>
          <w:b/>
        </w:rPr>
      </w:pPr>
    </w:p>
    <w:p w14:paraId="6AB930D8" w14:textId="42F7C132" w:rsidR="00EA66EA" w:rsidRPr="003629A2" w:rsidRDefault="00657623" w:rsidP="000476CE">
      <w:pPr>
        <w:jc w:val="center"/>
        <w:rPr>
          <w:b/>
          <w:u w:val="single"/>
        </w:rPr>
      </w:pPr>
      <w:r w:rsidRPr="003629A2">
        <w:rPr>
          <w:b/>
          <w:u w:val="single"/>
        </w:rPr>
        <w:t>References</w:t>
      </w:r>
    </w:p>
    <w:p w14:paraId="5D93B532" w14:textId="77777777" w:rsidR="000476CE" w:rsidRDefault="000476CE" w:rsidP="000476CE">
      <w:pPr>
        <w:jc w:val="center"/>
        <w:rPr>
          <w:b/>
        </w:rPr>
      </w:pPr>
    </w:p>
    <w:p w14:paraId="069B1A21" w14:textId="77777777" w:rsidR="000476CE" w:rsidRDefault="000476CE" w:rsidP="000476CE">
      <w:pPr>
        <w:pStyle w:val="ListParagraph"/>
        <w:numPr>
          <w:ilvl w:val="0"/>
          <w:numId w:val="1"/>
        </w:numPr>
        <w:ind w:left="360"/>
      </w:pPr>
      <w:r>
        <w:t xml:space="preserve">Doral MN, Alam M, Bozkurt M, et al. Functional anatomy of the Achilles tendon. </w:t>
      </w:r>
      <w:r>
        <w:rPr>
          <w:i/>
        </w:rPr>
        <w:t xml:space="preserve">Knee Surg Sports Traumatol Arthrosc. </w:t>
      </w:r>
      <w:r>
        <w:t>2010;18:638-43.</w:t>
      </w:r>
    </w:p>
    <w:p w14:paraId="07462B19" w14:textId="77777777" w:rsidR="000476CE" w:rsidRDefault="000476CE" w:rsidP="000476CE">
      <w:pPr>
        <w:pStyle w:val="ListParagraph"/>
        <w:numPr>
          <w:ilvl w:val="0"/>
          <w:numId w:val="1"/>
        </w:numPr>
        <w:ind w:left="360"/>
      </w:pPr>
      <w:r>
        <w:t xml:space="preserve">James R, Girish K, Balian G, et al. Tendon: biology, biomechanics, repair, growth factors, and evolving treatment options. </w:t>
      </w:r>
      <w:r>
        <w:rPr>
          <w:i/>
        </w:rPr>
        <w:t xml:space="preserve">J Hand Surg. </w:t>
      </w:r>
      <w:r>
        <w:t>2008;33A:102-12.</w:t>
      </w:r>
    </w:p>
    <w:p w14:paraId="29F02005" w14:textId="77777777" w:rsidR="000476CE" w:rsidRDefault="000476CE" w:rsidP="000476CE">
      <w:pPr>
        <w:pStyle w:val="ListParagraph"/>
        <w:numPr>
          <w:ilvl w:val="0"/>
          <w:numId w:val="1"/>
        </w:numPr>
        <w:ind w:left="360"/>
      </w:pPr>
      <w:r>
        <w:t xml:space="preserve">Chen TM, Rozen WM, Pan WR, et al. The arterial anatomy of the Achilles tendon: anatomical study and clinical implications. </w:t>
      </w:r>
      <w:r>
        <w:rPr>
          <w:i/>
        </w:rPr>
        <w:t xml:space="preserve">Clin Anat. </w:t>
      </w:r>
      <w:r>
        <w:t xml:space="preserve">2009;22:377-85. </w:t>
      </w:r>
    </w:p>
    <w:p w14:paraId="7C0933A8" w14:textId="77777777" w:rsidR="000476CE" w:rsidRDefault="000476CE" w:rsidP="000476CE">
      <w:pPr>
        <w:pStyle w:val="ListParagraph"/>
        <w:numPr>
          <w:ilvl w:val="0"/>
          <w:numId w:val="1"/>
        </w:numPr>
        <w:ind w:left="360"/>
      </w:pPr>
      <w:r>
        <w:t xml:space="preserve">Khan KM, Cook JL, Bonar F, et al. Histopathology of common tendinopathies. </w:t>
      </w:r>
      <w:r>
        <w:rPr>
          <w:i/>
        </w:rPr>
        <w:t xml:space="preserve">Sports Med. </w:t>
      </w:r>
      <w:r>
        <w:t>1999;27(6):393-408.</w:t>
      </w:r>
    </w:p>
    <w:p w14:paraId="080FBE0E" w14:textId="77777777" w:rsidR="000476CE" w:rsidRDefault="000476CE" w:rsidP="000476CE">
      <w:pPr>
        <w:pStyle w:val="ListParagraph"/>
        <w:numPr>
          <w:ilvl w:val="0"/>
          <w:numId w:val="1"/>
        </w:numPr>
        <w:ind w:left="360"/>
      </w:pPr>
      <w:r>
        <w:t xml:space="preserve">Sharma P, Maffulli N. Tendon injury and tendinopathy: Healing and repair. </w:t>
      </w:r>
      <w:r>
        <w:rPr>
          <w:i/>
        </w:rPr>
        <w:t xml:space="preserve">The Journal of Bone and Joint Surgery. </w:t>
      </w:r>
      <w:r>
        <w:t>2005;87A(1):187-202.</w:t>
      </w:r>
    </w:p>
    <w:p w14:paraId="5EFAC2AD" w14:textId="77777777" w:rsidR="000476CE" w:rsidRDefault="000476CE" w:rsidP="000476CE">
      <w:pPr>
        <w:pStyle w:val="ListParagraph"/>
        <w:numPr>
          <w:ilvl w:val="0"/>
          <w:numId w:val="1"/>
        </w:numPr>
        <w:ind w:left="360"/>
      </w:pPr>
      <w:r>
        <w:t xml:space="preserve">Taylor GI, Palmer JH. The vascular territories (angiosomes) of the body: Experimental study and clinical applications. </w:t>
      </w:r>
      <w:r>
        <w:rPr>
          <w:i/>
        </w:rPr>
        <w:t xml:space="preserve">Br J Plast Surg. </w:t>
      </w:r>
      <w:r>
        <w:t>1987;40:113-41.</w:t>
      </w:r>
    </w:p>
    <w:p w14:paraId="550B4B67" w14:textId="77777777" w:rsidR="00723D93" w:rsidRDefault="00723D93" w:rsidP="00723D93">
      <w:pPr>
        <w:pStyle w:val="ListParagraph"/>
        <w:numPr>
          <w:ilvl w:val="0"/>
          <w:numId w:val="1"/>
        </w:numPr>
        <w:ind w:left="360"/>
      </w:pPr>
      <w:r>
        <w:t xml:space="preserve">Gross MT. Chronic tendinitis: pathomechanics of injury, factors affecting the healing response, and treatment. </w:t>
      </w:r>
      <w:r>
        <w:rPr>
          <w:i/>
        </w:rPr>
        <w:t xml:space="preserve">JOSPT. </w:t>
      </w:r>
      <w:r>
        <w:t>1992;16(6):248-61.</w:t>
      </w:r>
    </w:p>
    <w:p w14:paraId="51C75033" w14:textId="66016928" w:rsidR="00824293" w:rsidRDefault="00824293" w:rsidP="00723D93">
      <w:pPr>
        <w:pStyle w:val="ListParagraph"/>
        <w:numPr>
          <w:ilvl w:val="0"/>
          <w:numId w:val="1"/>
        </w:numPr>
        <w:ind w:left="360"/>
      </w:pPr>
      <w:r>
        <w:t xml:space="preserve">Komi PV. Relevance of in vivo force measurements to human biomechanics. </w:t>
      </w:r>
      <w:r>
        <w:rPr>
          <w:i/>
        </w:rPr>
        <w:t xml:space="preserve">J Biomech. </w:t>
      </w:r>
      <w:r>
        <w:t>1990;23(suppl 1):23-34.</w:t>
      </w:r>
    </w:p>
    <w:p w14:paraId="36FF3E5B" w14:textId="2FE3D7DA" w:rsidR="00570D41" w:rsidRDefault="00570D41" w:rsidP="00723D93">
      <w:pPr>
        <w:pStyle w:val="ListParagraph"/>
        <w:numPr>
          <w:ilvl w:val="0"/>
          <w:numId w:val="1"/>
        </w:numPr>
        <w:ind w:left="360"/>
      </w:pPr>
      <w:r>
        <w:t xml:space="preserve">El Hawary R, Stanish WD, Curwin, SL. Rehabilitation of tendon injuries in sport. </w:t>
      </w:r>
      <w:r>
        <w:rPr>
          <w:i/>
        </w:rPr>
        <w:t xml:space="preserve">Sports Med. </w:t>
      </w:r>
      <w:r>
        <w:t>1997;24:347-58.</w:t>
      </w:r>
    </w:p>
    <w:p w14:paraId="1940547B" w14:textId="77777777" w:rsidR="001F45B1" w:rsidRDefault="001F45B1" w:rsidP="001F45B1">
      <w:pPr>
        <w:pStyle w:val="ListParagraph"/>
        <w:numPr>
          <w:ilvl w:val="0"/>
          <w:numId w:val="1"/>
        </w:numPr>
        <w:ind w:left="360"/>
      </w:pPr>
      <w:r>
        <w:t xml:space="preserve">Paavola M, Kannus P, Jarvinen TAH, et al. Achilles tendinopathy. </w:t>
      </w:r>
      <w:r>
        <w:rPr>
          <w:i/>
        </w:rPr>
        <w:t xml:space="preserve">The Journal of Bone and Joint Surgery. </w:t>
      </w:r>
      <w:r>
        <w:t>2002;84A(11):2062-76.</w:t>
      </w:r>
    </w:p>
    <w:p w14:paraId="16A25293" w14:textId="77777777" w:rsidR="00157198" w:rsidRDefault="00157198" w:rsidP="00157198">
      <w:pPr>
        <w:pStyle w:val="ListParagraph"/>
        <w:numPr>
          <w:ilvl w:val="0"/>
          <w:numId w:val="1"/>
        </w:numPr>
        <w:ind w:left="360"/>
      </w:pPr>
      <w:r>
        <w:t xml:space="preserve">De Vos RJ, d’Hooghe PP, Leeuw P, et al. “Achilles Tendinopathy.” In </w:t>
      </w:r>
      <w:r>
        <w:rPr>
          <w:i/>
        </w:rPr>
        <w:t xml:space="preserve">The Ankle in Football. </w:t>
      </w:r>
      <w:r>
        <w:t>Springer Paris. 2004:213-33.</w:t>
      </w:r>
    </w:p>
    <w:p w14:paraId="63CBB735" w14:textId="761A9DA6" w:rsidR="001F45B1" w:rsidRDefault="00462618" w:rsidP="00723D93">
      <w:pPr>
        <w:pStyle w:val="ListParagraph"/>
        <w:numPr>
          <w:ilvl w:val="0"/>
          <w:numId w:val="1"/>
        </w:numPr>
        <w:ind w:left="360"/>
      </w:pPr>
      <w:r>
        <w:t xml:space="preserve">Maffulli N, Khan KM, Puddu G. Overuse tendon conditions: time to change a confusing terminology. </w:t>
      </w:r>
      <w:r w:rsidR="00267BC6">
        <w:rPr>
          <w:i/>
        </w:rPr>
        <w:t xml:space="preserve">The Journal of Arthroscopic and Related Surgery. </w:t>
      </w:r>
      <w:r w:rsidR="00267BC6">
        <w:t>1998;14(8):840-3.</w:t>
      </w:r>
    </w:p>
    <w:p w14:paraId="5FC32F55" w14:textId="5F66A06F" w:rsidR="00A743B3" w:rsidRDefault="00A743B3" w:rsidP="00723D93">
      <w:pPr>
        <w:pStyle w:val="ListParagraph"/>
        <w:numPr>
          <w:ilvl w:val="0"/>
          <w:numId w:val="1"/>
        </w:numPr>
        <w:ind w:left="360"/>
      </w:pPr>
      <w:r>
        <w:t xml:space="preserve">Waterston SW, Maffulli N, Ewen SWB. Subcutaneous rupture of the Achilles tendon: Basic science and aspects of clinical practice. </w:t>
      </w:r>
      <w:r>
        <w:rPr>
          <w:i/>
        </w:rPr>
        <w:t xml:space="preserve">Br J Sports Med. </w:t>
      </w:r>
      <w:r>
        <w:t>1997;31:285-98.</w:t>
      </w:r>
    </w:p>
    <w:p w14:paraId="089CD0D4" w14:textId="4EC0287B" w:rsidR="004E65F4" w:rsidRDefault="004E65F4" w:rsidP="00723D93">
      <w:pPr>
        <w:pStyle w:val="ListParagraph"/>
        <w:numPr>
          <w:ilvl w:val="0"/>
          <w:numId w:val="1"/>
        </w:numPr>
        <w:ind w:left="360"/>
      </w:pPr>
      <w:r>
        <w:t>Nitz AJ, Bellew JW, Hazle CR: Evaluation of musculoskeletal disorders. In: Malone TR, McPoil T, Nitz AJ (Eds): Orthopedic and sports physical therapy. Mosby – Year Book, Inc.,</w:t>
      </w:r>
      <w:r w:rsidR="007E3581">
        <w:t xml:space="preserve"> 1997, pp165-189.</w:t>
      </w:r>
    </w:p>
    <w:p w14:paraId="4C4C6A08" w14:textId="77777777" w:rsidR="00DD2483" w:rsidRDefault="00DD2483" w:rsidP="00DD2483">
      <w:pPr>
        <w:pStyle w:val="ListParagraph"/>
        <w:numPr>
          <w:ilvl w:val="0"/>
          <w:numId w:val="1"/>
        </w:numPr>
        <w:ind w:left="360"/>
      </w:pPr>
      <w:r>
        <w:t xml:space="preserve">Alfredson H, Lorentzon R. Chronic Achilles tendinosis: recommendations for treatment and prevention. </w:t>
      </w:r>
      <w:r>
        <w:rPr>
          <w:i/>
        </w:rPr>
        <w:t xml:space="preserve">Sports Med. </w:t>
      </w:r>
      <w:r>
        <w:t>2000;29(2):135-46.</w:t>
      </w:r>
    </w:p>
    <w:p w14:paraId="5DD0D950" w14:textId="77777777" w:rsidR="0015660E" w:rsidRDefault="0015660E" w:rsidP="0015660E">
      <w:pPr>
        <w:pStyle w:val="ListParagraph"/>
        <w:numPr>
          <w:ilvl w:val="0"/>
          <w:numId w:val="1"/>
        </w:numPr>
        <w:ind w:left="360"/>
      </w:pPr>
      <w:r>
        <w:t xml:space="preserve">Carcia CR, Martin RL, Houck J, et al. Achilles pain, stiffness, and muscle power deficits: Achilles tendinitis. </w:t>
      </w:r>
      <w:r>
        <w:rPr>
          <w:i/>
        </w:rPr>
        <w:t xml:space="preserve">J Orthop Sports Phys Ther. </w:t>
      </w:r>
      <w:r>
        <w:t>2010;40(9):A1-A26.</w:t>
      </w:r>
    </w:p>
    <w:p w14:paraId="61B3C682" w14:textId="77777777" w:rsidR="007968E8" w:rsidRDefault="007968E8" w:rsidP="007968E8">
      <w:pPr>
        <w:pStyle w:val="ListParagraph"/>
        <w:numPr>
          <w:ilvl w:val="0"/>
          <w:numId w:val="1"/>
        </w:numPr>
        <w:ind w:left="360"/>
      </w:pPr>
      <w:r>
        <w:t xml:space="preserve">Galloway MT, Lalley AL, Shearn JT. The role of mechanical loading in tendon development, maintenance, injury, and repair. </w:t>
      </w:r>
      <w:r>
        <w:rPr>
          <w:i/>
        </w:rPr>
        <w:t xml:space="preserve">J Bone Joint Surg Am. </w:t>
      </w:r>
      <w:r>
        <w:t>2013;95:1620-8.</w:t>
      </w:r>
    </w:p>
    <w:p w14:paraId="7F43B8BD" w14:textId="55087E2F" w:rsidR="00DD2483" w:rsidRDefault="00D26E43" w:rsidP="00723D93">
      <w:pPr>
        <w:pStyle w:val="ListParagraph"/>
        <w:numPr>
          <w:ilvl w:val="0"/>
          <w:numId w:val="1"/>
        </w:numPr>
        <w:ind w:left="360"/>
      </w:pPr>
      <w:r>
        <w:t xml:space="preserve">Paavola M, Kannus P, Paakkala T, et al. Long-term prognosis of patients with Achilles tendinopathy. An observational 8-year follow-up study. </w:t>
      </w:r>
      <w:r>
        <w:rPr>
          <w:i/>
        </w:rPr>
        <w:t xml:space="preserve">Am J Sports Med. </w:t>
      </w:r>
      <w:r>
        <w:t>2000;28:634-42.</w:t>
      </w:r>
    </w:p>
    <w:p w14:paraId="4D596127" w14:textId="77777777" w:rsidR="00657D58" w:rsidRDefault="00657D58" w:rsidP="00657D58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Saxena A, Longo UG, Denaro V, et al. “Insertional and Midsubstance Achilles Tendinopathy.” In </w:t>
      </w:r>
      <w:r>
        <w:rPr>
          <w:i/>
        </w:rPr>
        <w:t xml:space="preserve">Sports Nedicine and Arthroscopic Surgery of the Foot and Ankle. </w:t>
      </w:r>
      <w:r>
        <w:t>Verlag London. 2013:167-86.</w:t>
      </w:r>
    </w:p>
    <w:p w14:paraId="7A0809A0" w14:textId="4F230942" w:rsidR="000E212A" w:rsidRDefault="000E212A" w:rsidP="00657D58">
      <w:pPr>
        <w:pStyle w:val="ListParagraph"/>
        <w:numPr>
          <w:ilvl w:val="0"/>
          <w:numId w:val="1"/>
        </w:numPr>
        <w:ind w:left="360"/>
      </w:pPr>
      <w:r>
        <w:t xml:space="preserve">Roos EM, Engstrom M, Langerquist A, et al. Clinical improvement after 6 weeks of eccentric exercise in patients with mid-portion Achilles tendinopathy – a randomized trial with 1-year follow-up. </w:t>
      </w:r>
      <w:r>
        <w:rPr>
          <w:i/>
        </w:rPr>
        <w:t xml:space="preserve">Scand J Med Sci Sports. </w:t>
      </w:r>
      <w:r>
        <w:t>2004;14:286-295.</w:t>
      </w:r>
    </w:p>
    <w:p w14:paraId="0E2715A0" w14:textId="6FDF452A" w:rsidR="000E212A" w:rsidRDefault="000E212A" w:rsidP="00657D58">
      <w:pPr>
        <w:pStyle w:val="ListParagraph"/>
        <w:numPr>
          <w:ilvl w:val="0"/>
          <w:numId w:val="1"/>
        </w:numPr>
        <w:ind w:left="360"/>
      </w:pPr>
      <w:r>
        <w:t>Rompe JD, Nafe B, Furia JP</w:t>
      </w:r>
      <w:r w:rsidR="00827138">
        <w:t xml:space="preserve">, et al. Eccentric loading, shock-wave treatment, or a wait-and-see policy for tendinopathy of the main body of the tendo achillis: a randomized condrolled trial. </w:t>
      </w:r>
      <w:r w:rsidR="00827138">
        <w:rPr>
          <w:i/>
        </w:rPr>
        <w:t xml:space="preserve">Am J Sports Med. </w:t>
      </w:r>
      <w:r w:rsidR="00827138">
        <w:t>2007;35(3):374-83.</w:t>
      </w:r>
    </w:p>
    <w:p w14:paraId="422BF9B4" w14:textId="0202BD3D" w:rsidR="005733D2" w:rsidRDefault="005733D2" w:rsidP="00657D58">
      <w:pPr>
        <w:pStyle w:val="ListParagraph"/>
        <w:numPr>
          <w:ilvl w:val="0"/>
          <w:numId w:val="1"/>
        </w:numPr>
        <w:ind w:left="360"/>
      </w:pPr>
      <w:r>
        <w:t xml:space="preserve">Johnston E, Scranton P, Pfeffer GB. Chronic disorders of the Achilles tendon: results of conservative and surgical treatments. </w:t>
      </w:r>
      <w:r>
        <w:rPr>
          <w:i/>
        </w:rPr>
        <w:t xml:space="preserve">Foot Ankle Int. </w:t>
      </w:r>
      <w:r>
        <w:t>1997;18:570-4.</w:t>
      </w:r>
    </w:p>
    <w:p w14:paraId="0119AF61" w14:textId="7CDCB647" w:rsidR="00D05F87" w:rsidRDefault="00D05F87" w:rsidP="00657D58">
      <w:pPr>
        <w:pStyle w:val="ListParagraph"/>
        <w:numPr>
          <w:ilvl w:val="0"/>
          <w:numId w:val="1"/>
        </w:numPr>
        <w:ind w:left="360"/>
      </w:pPr>
      <w:r>
        <w:t xml:space="preserve">Sibernagel KG, Gustavsson A, Thomee R, et al. Evaluation of lower leg function in patients with Achilles tendinopathy. </w:t>
      </w:r>
      <w:r>
        <w:rPr>
          <w:i/>
        </w:rPr>
        <w:t xml:space="preserve">Knee Surg Sports Traumatol Arthrosc. </w:t>
      </w:r>
      <w:r>
        <w:t>2006;14:1207-17.</w:t>
      </w:r>
    </w:p>
    <w:p w14:paraId="5429AED0" w14:textId="00866CA7" w:rsidR="004939D1" w:rsidRDefault="004939D1" w:rsidP="00657D58">
      <w:pPr>
        <w:pStyle w:val="ListParagraph"/>
        <w:numPr>
          <w:ilvl w:val="0"/>
          <w:numId w:val="1"/>
        </w:numPr>
        <w:ind w:left="360"/>
      </w:pPr>
      <w:r>
        <w:t xml:space="preserve">Maffulli N, Kenward MG, Testa V, et al. Clinical diagnosis of Achilles tendinopathy with tendinosis. </w:t>
      </w:r>
      <w:r>
        <w:rPr>
          <w:i/>
        </w:rPr>
        <w:t xml:space="preserve">Clin J Sports Med. </w:t>
      </w:r>
      <w:r>
        <w:t>2003;13:11-15.</w:t>
      </w:r>
    </w:p>
    <w:p w14:paraId="4865CBDD" w14:textId="037F3168" w:rsidR="00024A0B" w:rsidRDefault="00024A0B" w:rsidP="00657D58">
      <w:pPr>
        <w:pStyle w:val="ListParagraph"/>
        <w:numPr>
          <w:ilvl w:val="0"/>
          <w:numId w:val="1"/>
        </w:numPr>
        <w:ind w:left="360"/>
      </w:pPr>
      <w:r>
        <w:t xml:space="preserve">Thompson TC. </w:t>
      </w:r>
      <w:r w:rsidR="0098128B">
        <w:t xml:space="preserve">A test for rupture of the tendoachilles. </w:t>
      </w:r>
      <w:r w:rsidR="0098128B">
        <w:rPr>
          <w:i/>
        </w:rPr>
        <w:t xml:space="preserve">Acta Orthop Scand. </w:t>
      </w:r>
      <w:r w:rsidR="0098128B">
        <w:t>1962;32:461-5</w:t>
      </w:r>
    </w:p>
    <w:p w14:paraId="089C1A85" w14:textId="77777777" w:rsidR="00C52AC2" w:rsidRDefault="00C52AC2" w:rsidP="00C52AC2">
      <w:pPr>
        <w:pStyle w:val="ListParagraph"/>
        <w:numPr>
          <w:ilvl w:val="0"/>
          <w:numId w:val="1"/>
        </w:numPr>
        <w:ind w:left="360"/>
      </w:pPr>
      <w:r>
        <w:t xml:space="preserve">Neeter C, Thomee R, Silbernagel KG, et al. Iontophoresis with or without dexamethasone in the treatment of acute Achilles tendon pain. </w:t>
      </w:r>
      <w:r>
        <w:rPr>
          <w:i/>
        </w:rPr>
        <w:t xml:space="preserve">Scand J Med Sci Sports. </w:t>
      </w:r>
      <w:r>
        <w:t>2003;13:376-82.</w:t>
      </w:r>
    </w:p>
    <w:p w14:paraId="65425A66" w14:textId="77777777" w:rsidR="00ED049E" w:rsidRDefault="00ED049E" w:rsidP="00ED049E">
      <w:pPr>
        <w:pStyle w:val="ListParagraph"/>
        <w:numPr>
          <w:ilvl w:val="0"/>
          <w:numId w:val="1"/>
        </w:numPr>
        <w:ind w:left="360"/>
      </w:pPr>
      <w:r>
        <w:t xml:space="preserve">Coombes BK, Bisset L, Vicenzino B. Efficacy and safety of corticosteroid injections and other injections for management of tendinopathy: a systematic review of randomized controlled trials. </w:t>
      </w:r>
      <w:r>
        <w:rPr>
          <w:i/>
        </w:rPr>
        <w:t xml:space="preserve">Lancet. </w:t>
      </w:r>
      <w:r>
        <w:t>2010;376:1751-67.</w:t>
      </w:r>
    </w:p>
    <w:p w14:paraId="2695FF1E" w14:textId="77777777" w:rsidR="00285B45" w:rsidRDefault="00285B45" w:rsidP="00285B45">
      <w:pPr>
        <w:pStyle w:val="ListParagraph"/>
        <w:numPr>
          <w:ilvl w:val="0"/>
          <w:numId w:val="1"/>
        </w:numPr>
        <w:ind w:left="360"/>
      </w:pPr>
      <w:r>
        <w:t xml:space="preserve">Kennedy JC, Willis RB. The effects of local steroid injections on tendons: a biomechanical and microscopic correlative study. </w:t>
      </w:r>
      <w:r>
        <w:rPr>
          <w:i/>
        </w:rPr>
        <w:t xml:space="preserve">Sports Med. </w:t>
      </w:r>
      <w:r>
        <w:t>1976;4(1):11-21.</w:t>
      </w:r>
    </w:p>
    <w:p w14:paraId="495424ED" w14:textId="55B03B9F" w:rsidR="00684946" w:rsidRDefault="00684946" w:rsidP="00285B45">
      <w:pPr>
        <w:pStyle w:val="ListParagraph"/>
        <w:numPr>
          <w:ilvl w:val="0"/>
          <w:numId w:val="1"/>
        </w:numPr>
        <w:ind w:left="360"/>
      </w:pPr>
      <w:r>
        <w:t xml:space="preserve">DaCruz DJ, Geeson M, Allen MJ, et al. Achilles paratendonitis: an evaluation of steroid injection. </w:t>
      </w:r>
      <w:r>
        <w:rPr>
          <w:i/>
        </w:rPr>
        <w:t xml:space="preserve">Brit J Sports Med. </w:t>
      </w:r>
      <w:r>
        <w:t>1988;22(2):64-5.</w:t>
      </w:r>
    </w:p>
    <w:p w14:paraId="05737B05" w14:textId="4E0104B7" w:rsidR="00EB6398" w:rsidRDefault="00EB6398" w:rsidP="00285B45">
      <w:pPr>
        <w:pStyle w:val="ListParagraph"/>
        <w:numPr>
          <w:ilvl w:val="0"/>
          <w:numId w:val="1"/>
        </w:numPr>
        <w:ind w:left="360"/>
      </w:pPr>
      <w:r>
        <w:t xml:space="preserve">Gross MT. </w:t>
      </w:r>
      <w:r w:rsidR="00330A51">
        <w:t xml:space="preserve">Lower quarter screening for skeletal malalignment – suggestions for orthotics and shoewear. </w:t>
      </w:r>
      <w:r w:rsidR="00330A51">
        <w:rPr>
          <w:i/>
        </w:rPr>
        <w:t xml:space="preserve">JOSPT. </w:t>
      </w:r>
      <w:r w:rsidR="00330A51">
        <w:t>1995;21(6):389-405.</w:t>
      </w:r>
    </w:p>
    <w:p w14:paraId="5C04E522" w14:textId="77777777" w:rsidR="003801F7" w:rsidRDefault="003801F7" w:rsidP="003801F7">
      <w:pPr>
        <w:pStyle w:val="ListParagraph"/>
        <w:numPr>
          <w:ilvl w:val="0"/>
          <w:numId w:val="1"/>
        </w:numPr>
        <w:ind w:left="360"/>
      </w:pPr>
      <w:r>
        <w:t xml:space="preserve">Van der Windt D, Simons E, Riphagen II, et al. Physical examination for lumbar radiculopathy due to disc herniation in patients with low-back pain. </w:t>
      </w:r>
      <w:r>
        <w:rPr>
          <w:i/>
        </w:rPr>
        <w:t xml:space="preserve">Cochrane Review. </w:t>
      </w:r>
      <w:r>
        <w:t>2011;2:1-74.</w:t>
      </w:r>
    </w:p>
    <w:p w14:paraId="4F82B5BD" w14:textId="0A427BD7" w:rsidR="00962040" w:rsidRDefault="00962040" w:rsidP="00285B45">
      <w:pPr>
        <w:pStyle w:val="ListParagraph"/>
        <w:numPr>
          <w:ilvl w:val="0"/>
          <w:numId w:val="1"/>
        </w:numPr>
        <w:ind w:left="360"/>
      </w:pPr>
      <w:r>
        <w:t xml:space="preserve">Joseph MF, Taft K, Moskwa M, et al. Deep friction massage to treat tendinopathy: a systematic review of a classic treatment in the face of a new paradigm of understanding. </w:t>
      </w:r>
      <w:r>
        <w:rPr>
          <w:i/>
        </w:rPr>
        <w:t xml:space="preserve">J Sports Rehabil. </w:t>
      </w:r>
      <w:r>
        <w:t>2012;21:343-53.</w:t>
      </w:r>
    </w:p>
    <w:p w14:paraId="62A7C442" w14:textId="3D7D3B17" w:rsidR="003D3D3B" w:rsidRDefault="003D3D3B" w:rsidP="00285B45">
      <w:pPr>
        <w:pStyle w:val="ListParagraph"/>
        <w:numPr>
          <w:ilvl w:val="0"/>
          <w:numId w:val="1"/>
        </w:numPr>
        <w:ind w:left="360"/>
      </w:pPr>
      <w:r>
        <w:t xml:space="preserve">Stergioulas A, Stergioula M, Aarskog R, et al. Effects of low-level laser therapy and eccentric exercises in the treatment of recreational athletes with chronic Achilles tendinopathy. </w:t>
      </w:r>
      <w:r>
        <w:rPr>
          <w:i/>
        </w:rPr>
        <w:t xml:space="preserve">Am J Sports Med. </w:t>
      </w:r>
      <w:r>
        <w:t>2008;36:881-7.</w:t>
      </w:r>
    </w:p>
    <w:p w14:paraId="77CA13A6" w14:textId="004BA991" w:rsidR="00E52664" w:rsidRDefault="00E52664" w:rsidP="00285B45">
      <w:pPr>
        <w:pStyle w:val="ListParagraph"/>
        <w:numPr>
          <w:ilvl w:val="0"/>
          <w:numId w:val="1"/>
        </w:numPr>
        <w:ind w:left="360"/>
      </w:pPr>
      <w:r>
        <w:t xml:space="preserve">Tumilty S, Minn J, McDonough S, et al. Low level laser treatment of tendinopathy: a systematic review with meta-analysis. </w:t>
      </w:r>
      <w:r>
        <w:rPr>
          <w:i/>
        </w:rPr>
        <w:t xml:space="preserve">Photomed Laser Surg. </w:t>
      </w:r>
      <w:r w:rsidRPr="00E52664">
        <w:t>28:3-16.</w:t>
      </w:r>
    </w:p>
    <w:p w14:paraId="66E8D85B" w14:textId="69631D86" w:rsidR="00F02DAE" w:rsidRDefault="00F02DAE" w:rsidP="00285B45">
      <w:pPr>
        <w:pStyle w:val="ListParagraph"/>
        <w:numPr>
          <w:ilvl w:val="0"/>
          <w:numId w:val="1"/>
        </w:numPr>
        <w:ind w:left="360"/>
      </w:pPr>
      <w:r>
        <w:t xml:space="preserve">Rompe JD, Furia J, Maffulli N. Eccentric loading versus eccentric loading plus shock-wave treatment for midportion Achilles tendinopathy: a randomized controlled trial. </w:t>
      </w:r>
      <w:r>
        <w:rPr>
          <w:i/>
        </w:rPr>
        <w:t xml:space="preserve">Am J Sports Med. </w:t>
      </w:r>
      <w:r>
        <w:t>2009;37:463-70.</w:t>
      </w:r>
    </w:p>
    <w:p w14:paraId="76E76E05" w14:textId="18C9CB2C" w:rsidR="002C2808" w:rsidRDefault="002C2808" w:rsidP="00285B45">
      <w:pPr>
        <w:pStyle w:val="ListParagraph"/>
        <w:numPr>
          <w:ilvl w:val="0"/>
          <w:numId w:val="1"/>
        </w:numPr>
        <w:ind w:left="360"/>
      </w:pPr>
      <w:r>
        <w:t xml:space="preserve">Foster TE, Puskas BL, Mandelbaum BR, et al. Platelet-rich plasma: from basic science to clinical application. </w:t>
      </w:r>
      <w:r>
        <w:rPr>
          <w:i/>
        </w:rPr>
        <w:t xml:space="preserve">Am J Sports Med. </w:t>
      </w:r>
      <w:r>
        <w:t>2009;37(11):2259-2272.</w:t>
      </w:r>
    </w:p>
    <w:p w14:paraId="4E0883B4" w14:textId="1EBE6A04" w:rsidR="00524C83" w:rsidRDefault="00524C83" w:rsidP="00285B45">
      <w:pPr>
        <w:pStyle w:val="ListParagraph"/>
        <w:numPr>
          <w:ilvl w:val="0"/>
          <w:numId w:val="1"/>
        </w:numPr>
        <w:ind w:left="360"/>
      </w:pPr>
      <w:r>
        <w:t>De Vos RJ</w:t>
      </w:r>
      <w:r w:rsidR="0084300A">
        <w:t xml:space="preserve">, Weir A, van Schie HT, et al. Platelet-rich plasma injection for chronic Achilles tendinopathy: a randomized controlled trial. </w:t>
      </w:r>
      <w:r w:rsidR="0084300A">
        <w:rPr>
          <w:i/>
        </w:rPr>
        <w:t xml:space="preserve">JAMA. </w:t>
      </w:r>
      <w:r w:rsidR="0084300A">
        <w:t>2010;303(2):144-9.</w:t>
      </w:r>
    </w:p>
    <w:p w14:paraId="0AB6B806" w14:textId="4ACAF1D8" w:rsidR="0084300A" w:rsidRDefault="0084300A" w:rsidP="00285B45">
      <w:pPr>
        <w:pStyle w:val="ListParagraph"/>
        <w:numPr>
          <w:ilvl w:val="0"/>
          <w:numId w:val="1"/>
        </w:numPr>
        <w:ind w:left="360"/>
      </w:pPr>
      <w:r>
        <w:t xml:space="preserve">De Vos RJ, Weir A, Tol JL, et al. No effects of PRP on ultrasonographic tendon structure and neovascularization in chronic midportion Achilles tendinopathy. </w:t>
      </w:r>
      <w:r>
        <w:rPr>
          <w:i/>
        </w:rPr>
        <w:t xml:space="preserve">Br J Sports Med. </w:t>
      </w:r>
      <w:r>
        <w:t>2011;45(5):387-92.</w:t>
      </w:r>
    </w:p>
    <w:p w14:paraId="719475E6" w14:textId="42E9C197" w:rsidR="00F36658" w:rsidRDefault="00F36658" w:rsidP="00285B45">
      <w:pPr>
        <w:pStyle w:val="ListParagraph"/>
        <w:numPr>
          <w:ilvl w:val="0"/>
          <w:numId w:val="1"/>
        </w:numPr>
        <w:ind w:left="360"/>
      </w:pPr>
      <w:r>
        <w:t xml:space="preserve">Mayer F, Hirschmuller A, Muller S, et al. Effects of short-term treatment strategies over 4 weeks in Achilles tendinopathy. </w:t>
      </w:r>
      <w:r>
        <w:rPr>
          <w:i/>
        </w:rPr>
        <w:t xml:space="preserve">Br J Sports Med. </w:t>
      </w:r>
      <w:r>
        <w:t>2007;41(7):e6.</w:t>
      </w:r>
    </w:p>
    <w:p w14:paraId="20570D51" w14:textId="170FA6E8" w:rsidR="00021389" w:rsidRDefault="00021389" w:rsidP="00285B45">
      <w:pPr>
        <w:pStyle w:val="ListParagraph"/>
        <w:numPr>
          <w:ilvl w:val="0"/>
          <w:numId w:val="1"/>
        </w:numPr>
        <w:ind w:left="360"/>
      </w:pPr>
      <w:r>
        <w:t xml:space="preserve">Rees JD, Lichtwark GA, Wolman RL, et al. The mechanism for efficacy of eccentric loading in Achilles tendon injury; an in vivo study in humans. </w:t>
      </w:r>
      <w:r>
        <w:rPr>
          <w:i/>
        </w:rPr>
        <w:t xml:space="preserve">Rheumatology (Oxford). </w:t>
      </w:r>
      <w:r>
        <w:t>2008;47:1493-7.</w:t>
      </w:r>
    </w:p>
    <w:p w14:paraId="181C770B" w14:textId="4B98DD6A" w:rsidR="00021389" w:rsidRDefault="00893AF7" w:rsidP="00285B45">
      <w:pPr>
        <w:pStyle w:val="ListParagraph"/>
        <w:numPr>
          <w:ilvl w:val="0"/>
          <w:numId w:val="1"/>
        </w:numPr>
        <w:ind w:left="360"/>
      </w:pPr>
      <w:r>
        <w:t xml:space="preserve">Sussmilch-Leitch SP, Collins NJ, Bialocerkowski AE, et al. Physical therapies for Achilles tendinopathy: systematic review and meta-analysis. </w:t>
      </w:r>
      <w:r>
        <w:rPr>
          <w:i/>
        </w:rPr>
        <w:t xml:space="preserve">Journal of Foot and Ankle Research. </w:t>
      </w:r>
      <w:r>
        <w:t>2012;5(15):1-16.</w:t>
      </w:r>
    </w:p>
    <w:p w14:paraId="7CFBD7C0" w14:textId="2A4E488D" w:rsidR="00D6571B" w:rsidRDefault="00D6571B" w:rsidP="00285B45">
      <w:pPr>
        <w:pStyle w:val="ListParagraph"/>
        <w:numPr>
          <w:ilvl w:val="0"/>
          <w:numId w:val="1"/>
        </w:numPr>
        <w:ind w:left="360"/>
      </w:pPr>
      <w:r>
        <w:t xml:space="preserve">Silbernagel KG, Thomee R, Thomee P, et al. Eccentric overload training for patients with chronic Achilles tendon pain – a randomized controlled study with reliability testing of the evaluation methods. </w:t>
      </w:r>
      <w:r>
        <w:rPr>
          <w:i/>
        </w:rPr>
        <w:t xml:space="preserve">Scand J Med Sci Sports. </w:t>
      </w:r>
      <w:r>
        <w:t>2001;11:197-206.</w:t>
      </w:r>
    </w:p>
    <w:p w14:paraId="3748C809" w14:textId="77777777" w:rsidR="00D6571B" w:rsidRDefault="00D6571B" w:rsidP="00D6571B">
      <w:pPr>
        <w:pStyle w:val="ListParagraph"/>
        <w:numPr>
          <w:ilvl w:val="0"/>
          <w:numId w:val="1"/>
        </w:numPr>
        <w:ind w:left="360"/>
      </w:pPr>
      <w:r>
        <w:t xml:space="preserve">Kingma JJ, de Knikker R, Wittink HM. Eccentric overload training in patients with chronic Achilles tendinopathy: a systematic review. </w:t>
      </w:r>
      <w:r>
        <w:rPr>
          <w:i/>
        </w:rPr>
        <w:t xml:space="preserve">Br J Sports Med. </w:t>
      </w:r>
      <w:r>
        <w:t>2007;41:e3:1-5.</w:t>
      </w:r>
    </w:p>
    <w:p w14:paraId="6ED7FFA1" w14:textId="3FECE3C3" w:rsidR="002D6564" w:rsidRDefault="002D6564" w:rsidP="00D6571B">
      <w:pPr>
        <w:pStyle w:val="ListParagraph"/>
        <w:numPr>
          <w:ilvl w:val="0"/>
          <w:numId w:val="1"/>
        </w:numPr>
        <w:ind w:left="360"/>
      </w:pPr>
      <w:r>
        <w:t xml:space="preserve">Mafi N, Lorentzon R, Alfredson H. Superior short-term results with eccentric calf muscle training compared to concentric training in a randomized prospective multicenter study on patients with chronic Achilles tendinosis. </w:t>
      </w:r>
      <w:r>
        <w:rPr>
          <w:i/>
        </w:rPr>
        <w:t>Knee surg</w:t>
      </w:r>
      <w:r w:rsidR="0040277D">
        <w:rPr>
          <w:i/>
        </w:rPr>
        <w:t xml:space="preserve">, Sports Traumatol, Arthrosc. </w:t>
      </w:r>
      <w:r w:rsidR="0040277D">
        <w:t>2001;9:42-7.</w:t>
      </w:r>
    </w:p>
    <w:p w14:paraId="40C75671" w14:textId="1F0EB93F" w:rsidR="00BD497B" w:rsidRDefault="00BD497B" w:rsidP="00D6571B">
      <w:pPr>
        <w:pStyle w:val="ListParagraph"/>
        <w:numPr>
          <w:ilvl w:val="0"/>
          <w:numId w:val="1"/>
        </w:numPr>
        <w:ind w:left="360"/>
      </w:pPr>
      <w:r>
        <w:t>Magee DJ. Orthopedic physical assessment. St. Louis, MO</w:t>
      </w:r>
      <w:r w:rsidR="006A2C0C">
        <w:t>: Saunders Elseiver. 2008</w:t>
      </w:r>
      <w:r w:rsidR="00543D4B">
        <w:t>:560-4.</w:t>
      </w:r>
    </w:p>
    <w:p w14:paraId="0F145FDE" w14:textId="77777777" w:rsidR="00657623" w:rsidRDefault="00657623" w:rsidP="00657623"/>
    <w:p w14:paraId="5C6EC5DB" w14:textId="77777777" w:rsidR="00657623" w:rsidRDefault="00657623" w:rsidP="00657623"/>
    <w:p w14:paraId="20A95640" w14:textId="77777777" w:rsidR="00657623" w:rsidRDefault="00657623" w:rsidP="00657623"/>
    <w:p w14:paraId="1B5E9A1D" w14:textId="32952F8C" w:rsidR="00657623" w:rsidRDefault="00657623" w:rsidP="00657623">
      <w:pPr>
        <w:jc w:val="center"/>
      </w:pPr>
      <w:r>
        <w:t>Foot Screen Pictures:</w:t>
      </w:r>
    </w:p>
    <w:p w14:paraId="174AFB3E" w14:textId="77777777" w:rsidR="00657623" w:rsidRDefault="00657623" w:rsidP="00657623">
      <w:pPr>
        <w:jc w:val="center"/>
      </w:pPr>
    </w:p>
    <w:p w14:paraId="4804FC76" w14:textId="77777777" w:rsidR="00657623" w:rsidRDefault="00657623" w:rsidP="00657623">
      <w:pPr>
        <w:pStyle w:val="ListParagraph"/>
        <w:numPr>
          <w:ilvl w:val="0"/>
          <w:numId w:val="2"/>
        </w:numPr>
        <w:ind w:left="360"/>
      </w:pPr>
      <w:r>
        <w:t xml:space="preserve">Foot osteology: </w:t>
      </w:r>
    </w:p>
    <w:p w14:paraId="204DE647" w14:textId="79F22353" w:rsidR="00657623" w:rsidRDefault="001A4CFC" w:rsidP="00657623">
      <w:pPr>
        <w:pStyle w:val="ListParagraph"/>
        <w:ind w:left="360"/>
      </w:pPr>
      <w:hyperlink r:id="rId8" w:history="1">
        <w:r w:rsidR="00657623" w:rsidRPr="00C57E4C">
          <w:rPr>
            <w:rStyle w:val="Hyperlink"/>
          </w:rPr>
          <w:t>http://www.the-blueprints.com/blueprints/humans/anatomy/26667/view/foot_bones/</w:t>
        </w:r>
      </w:hyperlink>
    </w:p>
    <w:p w14:paraId="3DC0DA45" w14:textId="3836B66F" w:rsidR="00657623" w:rsidRDefault="00657623" w:rsidP="00657623">
      <w:pPr>
        <w:pStyle w:val="ListParagraph"/>
        <w:numPr>
          <w:ilvl w:val="0"/>
          <w:numId w:val="2"/>
        </w:numPr>
        <w:ind w:left="360"/>
      </w:pPr>
      <w:r>
        <w:t>VAS:</w:t>
      </w:r>
    </w:p>
    <w:p w14:paraId="6191FA28" w14:textId="627493E6" w:rsidR="00657623" w:rsidRDefault="001A4CFC" w:rsidP="00657623">
      <w:pPr>
        <w:pStyle w:val="ListParagraph"/>
        <w:ind w:left="360"/>
      </w:pPr>
      <w:hyperlink r:id="rId9" w:history="1">
        <w:r w:rsidR="00657623" w:rsidRPr="00C57E4C">
          <w:rPr>
            <w:rStyle w:val="Hyperlink"/>
          </w:rPr>
          <w:t>http://www.nature.com/nrrheum/journal/v3/n11/full/ncprheum0646.html</w:t>
        </w:r>
      </w:hyperlink>
    </w:p>
    <w:p w14:paraId="120911AB" w14:textId="7110A6EF" w:rsidR="00657623" w:rsidRDefault="00657623" w:rsidP="00657623">
      <w:pPr>
        <w:pStyle w:val="ListParagraph"/>
        <w:numPr>
          <w:ilvl w:val="0"/>
          <w:numId w:val="2"/>
        </w:numPr>
        <w:ind w:left="360"/>
      </w:pPr>
      <w:r>
        <w:t>Dermatomes/Cutaneous Nerve Distribution:</w:t>
      </w:r>
    </w:p>
    <w:p w14:paraId="58A946DE" w14:textId="12750A89" w:rsidR="00657623" w:rsidRDefault="001A4CFC" w:rsidP="00657623">
      <w:pPr>
        <w:pStyle w:val="ListParagraph"/>
        <w:ind w:left="360"/>
      </w:pPr>
      <w:hyperlink r:id="rId10" w:history="1">
        <w:r w:rsidR="00657623" w:rsidRPr="00C57E4C">
          <w:rPr>
            <w:rStyle w:val="Hyperlink"/>
          </w:rPr>
          <w:t>http://galleryhip.com/lower-extremity-dermatomes.html</w:t>
        </w:r>
      </w:hyperlink>
    </w:p>
    <w:p w14:paraId="2F8CAEE5" w14:textId="77777777" w:rsidR="00657623" w:rsidRDefault="00657623" w:rsidP="00657623">
      <w:pPr>
        <w:pStyle w:val="ListParagraph"/>
        <w:ind w:left="360"/>
      </w:pPr>
    </w:p>
    <w:p w14:paraId="2D587F1E" w14:textId="7345AF07" w:rsidR="000476CE" w:rsidRDefault="000476CE" w:rsidP="000476CE">
      <w:pPr>
        <w:rPr>
          <w:b/>
        </w:rPr>
      </w:pPr>
    </w:p>
    <w:p w14:paraId="56153AB5" w14:textId="77777777" w:rsidR="00330A51" w:rsidRDefault="00330A51" w:rsidP="000476CE">
      <w:pPr>
        <w:rPr>
          <w:b/>
        </w:rPr>
      </w:pPr>
    </w:p>
    <w:p w14:paraId="077A13FD" w14:textId="77777777" w:rsidR="00330A51" w:rsidRDefault="00330A51" w:rsidP="000476CE">
      <w:pPr>
        <w:rPr>
          <w:b/>
        </w:rPr>
      </w:pPr>
    </w:p>
    <w:p w14:paraId="715D8967" w14:textId="77777777" w:rsidR="00330A51" w:rsidRDefault="00330A51" w:rsidP="000476CE">
      <w:pPr>
        <w:rPr>
          <w:b/>
        </w:rPr>
      </w:pPr>
    </w:p>
    <w:p w14:paraId="2C6D32F9" w14:textId="77777777" w:rsidR="00330A51" w:rsidRDefault="00330A51" w:rsidP="000476CE">
      <w:pPr>
        <w:rPr>
          <w:b/>
        </w:rPr>
      </w:pPr>
    </w:p>
    <w:p w14:paraId="74494C5A" w14:textId="77777777" w:rsidR="00330A51" w:rsidRDefault="00330A51" w:rsidP="000476CE">
      <w:pPr>
        <w:rPr>
          <w:b/>
        </w:rPr>
      </w:pPr>
    </w:p>
    <w:p w14:paraId="3B0306FE" w14:textId="77777777" w:rsidR="00330A51" w:rsidRDefault="00330A51" w:rsidP="000476CE">
      <w:pPr>
        <w:rPr>
          <w:b/>
        </w:rPr>
      </w:pPr>
    </w:p>
    <w:p w14:paraId="52597B73" w14:textId="77777777" w:rsidR="00330A51" w:rsidRDefault="00330A51" w:rsidP="000476CE">
      <w:pPr>
        <w:rPr>
          <w:b/>
        </w:rPr>
      </w:pPr>
      <w:bookmarkStart w:id="0" w:name="_GoBack"/>
      <w:bookmarkEnd w:id="0"/>
    </w:p>
    <w:p w14:paraId="4DE1C2BE" w14:textId="77777777" w:rsidR="00330A51" w:rsidRPr="000476CE" w:rsidRDefault="00330A51" w:rsidP="000476CE">
      <w:pPr>
        <w:rPr>
          <w:b/>
        </w:rPr>
      </w:pPr>
    </w:p>
    <w:sectPr w:rsidR="00330A51" w:rsidRPr="000476CE" w:rsidSect="00EA66EA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466E4" w14:textId="77777777" w:rsidR="003629A2" w:rsidRDefault="003629A2" w:rsidP="003629A2">
      <w:r>
        <w:separator/>
      </w:r>
    </w:p>
  </w:endnote>
  <w:endnote w:type="continuationSeparator" w:id="0">
    <w:p w14:paraId="1D596E24" w14:textId="77777777" w:rsidR="003629A2" w:rsidRDefault="003629A2" w:rsidP="0036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77817" w14:textId="77777777" w:rsidR="003629A2" w:rsidRDefault="003629A2" w:rsidP="003629A2">
      <w:r>
        <w:separator/>
      </w:r>
    </w:p>
  </w:footnote>
  <w:footnote w:type="continuationSeparator" w:id="0">
    <w:p w14:paraId="6FEDD93E" w14:textId="77777777" w:rsidR="003629A2" w:rsidRDefault="003629A2" w:rsidP="003629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07033" w14:textId="4532B482" w:rsidR="003629A2" w:rsidRDefault="003629A2" w:rsidP="003629A2">
    <w:pPr>
      <w:pStyle w:val="Header"/>
      <w:jc w:val="right"/>
      <w:rPr>
        <w:b/>
      </w:rPr>
    </w:pPr>
    <w:r>
      <w:rPr>
        <w:b/>
      </w:rPr>
      <w:t>Mark Boles, SPT</w:t>
    </w:r>
  </w:p>
  <w:p w14:paraId="54EC4C5D" w14:textId="083A6315" w:rsidR="003629A2" w:rsidRPr="003629A2" w:rsidRDefault="003629A2" w:rsidP="003629A2">
    <w:pPr>
      <w:pStyle w:val="Header"/>
      <w:jc w:val="right"/>
      <w:rPr>
        <w:b/>
      </w:rPr>
    </w:pPr>
    <w:r>
      <w:rPr>
        <w:b/>
      </w:rPr>
      <w:t>Capstone,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0B23"/>
    <w:multiLevelType w:val="hybridMultilevel"/>
    <w:tmpl w:val="D384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76560"/>
    <w:multiLevelType w:val="hybridMultilevel"/>
    <w:tmpl w:val="5AB41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CE"/>
    <w:rsid w:val="00021389"/>
    <w:rsid w:val="00024A0B"/>
    <w:rsid w:val="000476CE"/>
    <w:rsid w:val="000E212A"/>
    <w:rsid w:val="0015660E"/>
    <w:rsid w:val="00157198"/>
    <w:rsid w:val="001A4CFC"/>
    <w:rsid w:val="001F45B1"/>
    <w:rsid w:val="00243283"/>
    <w:rsid w:val="00267BC6"/>
    <w:rsid w:val="00285B45"/>
    <w:rsid w:val="002C2808"/>
    <w:rsid w:val="002D6564"/>
    <w:rsid w:val="00330A51"/>
    <w:rsid w:val="003629A2"/>
    <w:rsid w:val="003801F7"/>
    <w:rsid w:val="003D3D3B"/>
    <w:rsid w:val="0040277D"/>
    <w:rsid w:val="00462618"/>
    <w:rsid w:val="004939D1"/>
    <w:rsid w:val="004B6FAF"/>
    <w:rsid w:val="004E65F4"/>
    <w:rsid w:val="00524C83"/>
    <w:rsid w:val="00543D4B"/>
    <w:rsid w:val="00570D41"/>
    <w:rsid w:val="005733D2"/>
    <w:rsid w:val="005F08C6"/>
    <w:rsid w:val="00657623"/>
    <w:rsid w:val="00657D58"/>
    <w:rsid w:val="00684946"/>
    <w:rsid w:val="006A2C0C"/>
    <w:rsid w:val="007001BC"/>
    <w:rsid w:val="00723D93"/>
    <w:rsid w:val="007968E8"/>
    <w:rsid w:val="007B6BC8"/>
    <w:rsid w:val="007E3581"/>
    <w:rsid w:val="00824293"/>
    <w:rsid w:val="00827138"/>
    <w:rsid w:val="0084300A"/>
    <w:rsid w:val="00893AF7"/>
    <w:rsid w:val="00962040"/>
    <w:rsid w:val="0098128B"/>
    <w:rsid w:val="009B14C3"/>
    <w:rsid w:val="00A743B3"/>
    <w:rsid w:val="00B13554"/>
    <w:rsid w:val="00BD497B"/>
    <w:rsid w:val="00C52AC2"/>
    <w:rsid w:val="00C778C3"/>
    <w:rsid w:val="00D05F87"/>
    <w:rsid w:val="00D26E43"/>
    <w:rsid w:val="00D6571B"/>
    <w:rsid w:val="00DD2483"/>
    <w:rsid w:val="00E52664"/>
    <w:rsid w:val="00EA66EA"/>
    <w:rsid w:val="00EB6398"/>
    <w:rsid w:val="00ED049E"/>
    <w:rsid w:val="00F02DAE"/>
    <w:rsid w:val="00F36658"/>
    <w:rsid w:val="00F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FC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B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6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6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9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9A2"/>
  </w:style>
  <w:style w:type="paragraph" w:styleId="Footer">
    <w:name w:val="footer"/>
    <w:basedOn w:val="Normal"/>
    <w:link w:val="FooterChar"/>
    <w:uiPriority w:val="99"/>
    <w:unhideWhenUsed/>
    <w:rsid w:val="00362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B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6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6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9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9A2"/>
  </w:style>
  <w:style w:type="paragraph" w:styleId="Footer">
    <w:name w:val="footer"/>
    <w:basedOn w:val="Normal"/>
    <w:link w:val="FooterChar"/>
    <w:uiPriority w:val="99"/>
    <w:unhideWhenUsed/>
    <w:rsid w:val="00362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-blueprints.com/blueprints/humans/anatomy/26667/view/foot_bones/" TargetMode="External"/><Relationship Id="rId9" Type="http://schemas.openxmlformats.org/officeDocument/2006/relationships/hyperlink" Target="http://www.nature.com/nrrheum/journal/v3/n11/full/ncprheum0646.html" TargetMode="External"/><Relationship Id="rId10" Type="http://schemas.openxmlformats.org/officeDocument/2006/relationships/hyperlink" Target="http://galleryhip.com/lower-extremity-dermato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1193</Words>
  <Characters>6801</Characters>
  <Application>Microsoft Macintosh Word</Application>
  <DocSecurity>0</DocSecurity>
  <Lines>56</Lines>
  <Paragraphs>15</Paragraphs>
  <ScaleCrop>false</ScaleCrop>
  <Company>University of North Carolina-Chapel Hill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Boles</dc:creator>
  <cp:keywords/>
  <dc:description/>
  <cp:lastModifiedBy>Mark Boles</cp:lastModifiedBy>
  <cp:revision>6</cp:revision>
  <dcterms:created xsi:type="dcterms:W3CDTF">2015-04-15T19:16:00Z</dcterms:created>
  <dcterms:modified xsi:type="dcterms:W3CDTF">2015-04-16T08:09:00Z</dcterms:modified>
</cp:coreProperties>
</file>