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3" w:rsidRDefault="00E3217A" w:rsidP="00E321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3217A">
        <w:rPr>
          <w:rFonts w:ascii="Times New Roman" w:hAnsi="Times New Roman" w:cs="Times New Roman"/>
          <w:b/>
          <w:sz w:val="24"/>
          <w:szCs w:val="24"/>
          <w:u w:val="single"/>
        </w:rPr>
        <w:t xml:space="preserve">Health Literacy Assessment </w:t>
      </w:r>
    </w:p>
    <w:p w:rsidR="00E3217A" w:rsidRDefault="00E3217A" w:rsidP="00E3217A">
      <w:pPr>
        <w:rPr>
          <w:rFonts w:ascii="Times New Roman" w:hAnsi="Times New Roman" w:cs="Times New Roman"/>
          <w:sz w:val="24"/>
          <w:szCs w:val="24"/>
        </w:rPr>
      </w:pPr>
    </w:p>
    <w:p w:rsidR="00D30988" w:rsidRDefault="000D352E" w:rsidP="00E3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my Capstone PowerPoint presentation I designed short easy to read bullet points instead of using long in-depth academic sentences. </w:t>
      </w:r>
      <w:r w:rsidR="00072D46">
        <w:rPr>
          <w:rFonts w:ascii="Times New Roman" w:hAnsi="Times New Roman" w:cs="Times New Roman"/>
          <w:sz w:val="24"/>
          <w:szCs w:val="24"/>
        </w:rPr>
        <w:t xml:space="preserve">Further, I designed </w:t>
      </w:r>
      <w:r w:rsidR="00907751">
        <w:rPr>
          <w:rFonts w:ascii="Times New Roman" w:hAnsi="Times New Roman" w:cs="Times New Roman"/>
          <w:sz w:val="24"/>
          <w:szCs w:val="24"/>
        </w:rPr>
        <w:t xml:space="preserve">the layout </w:t>
      </w:r>
      <w:r w:rsidR="00072D46">
        <w:rPr>
          <w:rFonts w:ascii="Times New Roman" w:hAnsi="Times New Roman" w:cs="Times New Roman"/>
          <w:sz w:val="24"/>
          <w:szCs w:val="24"/>
        </w:rPr>
        <w:t xml:space="preserve">to include large plain font text that is easy to read and doesn’t appear too dense to the audience. </w:t>
      </w:r>
      <w:r w:rsidR="00616DB6">
        <w:rPr>
          <w:rFonts w:ascii="Times New Roman" w:hAnsi="Times New Roman" w:cs="Times New Roman"/>
          <w:sz w:val="24"/>
          <w:szCs w:val="24"/>
        </w:rPr>
        <w:t xml:space="preserve">As Dr. Giuliani suggested, I included many visually clear and simple pictures that my audience could easily understand and relate to. </w:t>
      </w:r>
    </w:p>
    <w:p w:rsidR="002D4C02" w:rsidRDefault="00D30988" w:rsidP="00E3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used a number of resources to assess the health literacy of my presentation</w:t>
      </w:r>
      <w:r w:rsidR="00E817B2">
        <w:rPr>
          <w:rFonts w:ascii="Times New Roman" w:hAnsi="Times New Roman" w:cs="Times New Roman"/>
          <w:sz w:val="24"/>
          <w:szCs w:val="24"/>
        </w:rPr>
        <w:t>. These resources included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B2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posted on</w:t>
      </w:r>
      <w:r w:rsidR="00E817B2">
        <w:rPr>
          <w:rFonts w:ascii="Times New Roman" w:hAnsi="Times New Roman" w:cs="Times New Roman"/>
          <w:sz w:val="24"/>
          <w:szCs w:val="24"/>
        </w:rPr>
        <w:t xml:space="preserve"> the DPT Capstone website such as the reading material from Jensen and Mostrom (Teaching and Learning for Physical Therapist), in addition to the chapters by </w:t>
      </w:r>
      <w:proofErr w:type="spellStart"/>
      <w:r w:rsidR="00E817B2">
        <w:rPr>
          <w:rFonts w:ascii="Times New Roman" w:hAnsi="Times New Roman" w:cs="Times New Roman"/>
          <w:sz w:val="24"/>
          <w:szCs w:val="24"/>
        </w:rPr>
        <w:t>Plack</w:t>
      </w:r>
      <w:proofErr w:type="spellEnd"/>
      <w:r w:rsidR="00E817B2">
        <w:rPr>
          <w:rFonts w:ascii="Times New Roman" w:hAnsi="Times New Roman" w:cs="Times New Roman"/>
          <w:sz w:val="24"/>
          <w:szCs w:val="24"/>
        </w:rPr>
        <w:t xml:space="preserve"> and Driscoll (Teaching and Learning in Physical Therapy). </w:t>
      </w:r>
    </w:p>
    <w:p w:rsidR="000D352E" w:rsidRDefault="002D4C02" w:rsidP="00E3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also used the Fry graph and SMOG value calculation, to estimate the reading level for my PowerPoint presentation, one page summarized handout, and pamphlets to be in the 4</w:t>
      </w:r>
      <w:r w:rsidRPr="002D4C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Pr="002D4C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range. </w:t>
      </w:r>
      <w:r w:rsidR="00BE3E6F">
        <w:rPr>
          <w:rFonts w:ascii="Times New Roman" w:hAnsi="Times New Roman" w:cs="Times New Roman"/>
          <w:sz w:val="24"/>
          <w:szCs w:val="24"/>
        </w:rPr>
        <w:t xml:space="preserve">All the information included was only what I thought my </w:t>
      </w:r>
      <w:r w:rsidR="008D58C0">
        <w:rPr>
          <w:rFonts w:ascii="Times New Roman" w:hAnsi="Times New Roman" w:cs="Times New Roman"/>
          <w:sz w:val="24"/>
          <w:szCs w:val="24"/>
        </w:rPr>
        <w:t xml:space="preserve">intended audience needed to know and could easily apply to their daily lives. Furthermore, I had my 73 year old grandparents read through all the information I planned to present to make sure it was clearly understandable and applicable. </w:t>
      </w:r>
    </w:p>
    <w:p w:rsidR="004B4630" w:rsidRPr="00E3217A" w:rsidRDefault="004B4630" w:rsidP="00E3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plan to be cognoscente of how I am presenting thereby speaking clearly with slow sufficient tone and volume so that my audience is able to understand me without confusion. I plan to create an interactive presentation that involves Q&amp;A throughout to further help with comprehension and retention. </w:t>
      </w:r>
      <w:r w:rsidR="00F95BC3">
        <w:rPr>
          <w:rFonts w:ascii="Times New Roman" w:hAnsi="Times New Roman" w:cs="Times New Roman"/>
          <w:sz w:val="24"/>
          <w:szCs w:val="24"/>
        </w:rPr>
        <w:t xml:space="preserve">The amount of information and material I will be presenting and providing to my intended audience will be sufficiently managed in the amount of time I am allotted.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B4630" w:rsidRPr="00E321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BD" w:rsidRDefault="003B3BBD" w:rsidP="00581CFC">
      <w:pPr>
        <w:spacing w:after="0" w:line="240" w:lineRule="auto"/>
      </w:pPr>
      <w:r>
        <w:separator/>
      </w:r>
    </w:p>
  </w:endnote>
  <w:endnote w:type="continuationSeparator" w:id="0">
    <w:p w:rsidR="003B3BBD" w:rsidRDefault="003B3BBD" w:rsidP="0058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BD" w:rsidRDefault="003B3BBD" w:rsidP="00581CFC">
      <w:pPr>
        <w:spacing w:after="0" w:line="240" w:lineRule="auto"/>
      </w:pPr>
      <w:r>
        <w:separator/>
      </w:r>
    </w:p>
  </w:footnote>
  <w:footnote w:type="continuationSeparator" w:id="0">
    <w:p w:rsidR="003B3BBD" w:rsidRDefault="003B3BBD" w:rsidP="0058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FC" w:rsidRDefault="00581CFC">
    <w:pPr>
      <w:pStyle w:val="Header"/>
    </w:pPr>
    <w:r>
      <w:t>James Andrew Foster II</w:t>
    </w:r>
  </w:p>
  <w:p w:rsidR="00581CFC" w:rsidRDefault="00581CFC">
    <w:pPr>
      <w:pStyle w:val="Header"/>
    </w:pPr>
    <w:r>
      <w:t xml:space="preserve">Ageing Well Capstone </w:t>
    </w:r>
  </w:p>
  <w:p w:rsidR="00581CFC" w:rsidRDefault="00581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7A"/>
    <w:rsid w:val="00072D46"/>
    <w:rsid w:val="000D352E"/>
    <w:rsid w:val="002D4C02"/>
    <w:rsid w:val="003B3BBD"/>
    <w:rsid w:val="004B4630"/>
    <w:rsid w:val="00581CFC"/>
    <w:rsid w:val="00616DB6"/>
    <w:rsid w:val="008428C3"/>
    <w:rsid w:val="008D58C0"/>
    <w:rsid w:val="00907751"/>
    <w:rsid w:val="00BE3E6F"/>
    <w:rsid w:val="00D30988"/>
    <w:rsid w:val="00D9159E"/>
    <w:rsid w:val="00E3217A"/>
    <w:rsid w:val="00E817B2"/>
    <w:rsid w:val="00F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FC"/>
  </w:style>
  <w:style w:type="paragraph" w:styleId="Footer">
    <w:name w:val="footer"/>
    <w:basedOn w:val="Normal"/>
    <w:link w:val="FooterChar"/>
    <w:uiPriority w:val="99"/>
    <w:unhideWhenUsed/>
    <w:rsid w:val="00581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FC"/>
  </w:style>
  <w:style w:type="paragraph" w:styleId="BalloonText">
    <w:name w:val="Balloon Text"/>
    <w:basedOn w:val="Normal"/>
    <w:link w:val="BalloonTextChar"/>
    <w:uiPriority w:val="99"/>
    <w:semiHidden/>
    <w:unhideWhenUsed/>
    <w:rsid w:val="0058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FC"/>
  </w:style>
  <w:style w:type="paragraph" w:styleId="Footer">
    <w:name w:val="footer"/>
    <w:basedOn w:val="Normal"/>
    <w:link w:val="FooterChar"/>
    <w:uiPriority w:val="99"/>
    <w:unhideWhenUsed/>
    <w:rsid w:val="00581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FC"/>
  </w:style>
  <w:style w:type="paragraph" w:styleId="BalloonText">
    <w:name w:val="Balloon Text"/>
    <w:basedOn w:val="Normal"/>
    <w:link w:val="BalloonTextChar"/>
    <w:uiPriority w:val="99"/>
    <w:semiHidden/>
    <w:unhideWhenUsed/>
    <w:rsid w:val="0058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Kel</cp:lastModifiedBy>
  <cp:revision>2</cp:revision>
  <dcterms:created xsi:type="dcterms:W3CDTF">2016-04-17T14:39:00Z</dcterms:created>
  <dcterms:modified xsi:type="dcterms:W3CDTF">2016-04-17T14:39:00Z</dcterms:modified>
</cp:coreProperties>
</file>