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52" w:rsidRDefault="00BF3E52"/>
    <w:p w:rsidR="00FD6B66" w:rsidRPr="00413662" w:rsidRDefault="00FD6B66" w:rsidP="00FD6B66">
      <w:pPr>
        <w:spacing w:before="120" w:after="120"/>
      </w:pPr>
      <w:r>
        <w:rPr>
          <w:b/>
          <w:u w:val="single"/>
        </w:rPr>
        <w:t xml:space="preserve">References: </w:t>
      </w:r>
      <w:r>
        <w:rPr>
          <w:b/>
          <w:u w:val="single"/>
        </w:rPr>
        <w:br/>
      </w:r>
      <w:r>
        <w:t xml:space="preserve">1. Ma JK, Mare LL, </w:t>
      </w:r>
      <w:proofErr w:type="spellStart"/>
      <w:r>
        <w:t>Gurd</w:t>
      </w:r>
      <w:proofErr w:type="spellEnd"/>
      <w:r>
        <w:t xml:space="preserve"> BJ. Classroom-based high-intensity interval activity improves off-task </w:t>
      </w:r>
      <w:proofErr w:type="spellStart"/>
      <w:r>
        <w:t>behaviour</w:t>
      </w:r>
      <w:proofErr w:type="spellEnd"/>
      <w:r>
        <w:t xml:space="preserve"> </w:t>
      </w:r>
      <w:r>
        <w:br/>
      </w:r>
      <w:r>
        <w:tab/>
        <w:t xml:space="preserve">in primary school students. </w:t>
      </w:r>
      <w:r>
        <w:rPr>
          <w:i/>
        </w:rPr>
        <w:t xml:space="preserve">Appl. Physiol. </w:t>
      </w:r>
      <w:proofErr w:type="spellStart"/>
      <w:r>
        <w:rPr>
          <w:i/>
        </w:rPr>
        <w:t>Nutr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Metab</w:t>
      </w:r>
      <w:proofErr w:type="spellEnd"/>
      <w:r>
        <w:rPr>
          <w:i/>
        </w:rPr>
        <w:t xml:space="preserve">. </w:t>
      </w:r>
      <w:r>
        <w:t xml:space="preserve">2014; 39: 1-6. </w:t>
      </w:r>
      <w:r>
        <w:br/>
        <w:t xml:space="preserve">2. Carlson JA, </w:t>
      </w:r>
      <w:proofErr w:type="spellStart"/>
      <w:r>
        <w:t>Engelberg</w:t>
      </w:r>
      <w:proofErr w:type="spellEnd"/>
      <w:r>
        <w:t xml:space="preserve"> JK, Cain KL, Conway TL, </w:t>
      </w:r>
      <w:proofErr w:type="spellStart"/>
      <w:r>
        <w:t>Mignano</w:t>
      </w:r>
      <w:proofErr w:type="spellEnd"/>
      <w:r>
        <w:t xml:space="preserve"> AM, Bonilla EA, </w:t>
      </w:r>
      <w:proofErr w:type="spellStart"/>
      <w:r>
        <w:t>Geremia</w:t>
      </w:r>
      <w:proofErr w:type="spellEnd"/>
      <w:r>
        <w:t xml:space="preserve"> C, </w:t>
      </w:r>
      <w:proofErr w:type="spellStart"/>
      <w:r>
        <w:t>Sallis</w:t>
      </w:r>
      <w:proofErr w:type="spellEnd"/>
      <w:r>
        <w:t xml:space="preserve"> JF. </w:t>
      </w:r>
      <w:r>
        <w:br/>
      </w:r>
      <w:r>
        <w:tab/>
        <w:t xml:space="preserve">Implementing classroom physical activity breaks: Association with student physical activity and </w:t>
      </w:r>
      <w:r>
        <w:br/>
      </w:r>
      <w:r>
        <w:tab/>
        <w:t xml:space="preserve">classroom behavior. </w:t>
      </w:r>
      <w:proofErr w:type="spellStart"/>
      <w:r>
        <w:rPr>
          <w:i/>
        </w:rPr>
        <w:t>Prev</w:t>
      </w:r>
      <w:proofErr w:type="spellEnd"/>
      <w:r>
        <w:rPr>
          <w:i/>
        </w:rPr>
        <w:t xml:space="preserve"> Med </w:t>
      </w:r>
      <w:r>
        <w:t>2015</w:t>
      </w:r>
      <w:proofErr w:type="gramStart"/>
      <w:r>
        <w:t>;  81</w:t>
      </w:r>
      <w:proofErr w:type="gramEnd"/>
      <w:r>
        <w:t xml:space="preserve">: 67-72. </w:t>
      </w:r>
      <w:r>
        <w:br/>
        <w:t>3. Howie EK, Schatz J, Pate RR. Acute effects of classroom exercise breaks on executive function and</w:t>
      </w:r>
      <w:r>
        <w:br/>
        <w:t xml:space="preserve"> </w:t>
      </w:r>
      <w:r>
        <w:tab/>
        <w:t xml:space="preserve">math performance: A dose-response study. </w:t>
      </w:r>
      <w:r>
        <w:rPr>
          <w:i/>
        </w:rPr>
        <w:t xml:space="preserve">Res Q </w:t>
      </w:r>
      <w:proofErr w:type="spellStart"/>
      <w:r>
        <w:rPr>
          <w:i/>
        </w:rPr>
        <w:t>Exerc</w:t>
      </w:r>
      <w:proofErr w:type="spellEnd"/>
      <w:r>
        <w:rPr>
          <w:i/>
        </w:rPr>
        <w:t xml:space="preserve"> Sport </w:t>
      </w:r>
      <w:r>
        <w:t xml:space="preserve">2015; 86(3): 217-224. </w:t>
      </w:r>
      <w:r>
        <w:br/>
        <w:t xml:space="preserve">4. Sirota D, Meyer D, Nieto A, </w:t>
      </w:r>
      <w:proofErr w:type="spellStart"/>
      <w:r>
        <w:t>Zamula</w:t>
      </w:r>
      <w:proofErr w:type="spellEnd"/>
      <w:r>
        <w:t xml:space="preserve"> A, </w:t>
      </w:r>
      <w:proofErr w:type="spellStart"/>
      <w:r>
        <w:t>Stockwell</w:t>
      </w:r>
      <w:proofErr w:type="spellEnd"/>
      <w:r>
        <w:t xml:space="preserve"> M, Berger-Jenkins E. In-classroom physical activity </w:t>
      </w:r>
      <w:r>
        <w:br/>
      </w:r>
      <w:r>
        <w:tab/>
        <w:t xml:space="preserve">and its impact on physical activity outside of school in a Hispanic community. </w:t>
      </w:r>
      <w:r>
        <w:rPr>
          <w:i/>
        </w:rPr>
        <w:t>J Phys Act Health</w:t>
      </w:r>
      <w:r>
        <w:rPr>
          <w:i/>
        </w:rPr>
        <w:br/>
      </w:r>
      <w:r>
        <w:t xml:space="preserve"> </w:t>
      </w:r>
      <w:r>
        <w:tab/>
        <w:t xml:space="preserve">2014; 11(7): 1350-1353. </w:t>
      </w:r>
      <w:r>
        <w:br/>
        <w:t xml:space="preserve">5. Johnson CC. The benefits of physical activity for youth with developmental disabilities: A systematic </w:t>
      </w:r>
      <w:r>
        <w:br/>
      </w:r>
      <w:r>
        <w:tab/>
        <w:t xml:space="preserve">review. </w:t>
      </w:r>
      <w:r>
        <w:rPr>
          <w:i/>
        </w:rPr>
        <w:t>American Journal of Health Promotion</w:t>
      </w:r>
      <w:r>
        <w:t xml:space="preserve"> 2009; 23(3): 157-167. </w:t>
      </w:r>
      <w:r>
        <w:br/>
        <w:t xml:space="preserve">6. Fowler EG, </w:t>
      </w:r>
      <w:proofErr w:type="spellStart"/>
      <w:r>
        <w:t>Kolobe</w:t>
      </w:r>
      <w:proofErr w:type="spellEnd"/>
      <w:r>
        <w:t xml:space="preserve"> THA, </w:t>
      </w:r>
      <w:proofErr w:type="spellStart"/>
      <w:r>
        <w:t>Damiano</w:t>
      </w:r>
      <w:proofErr w:type="spellEnd"/>
      <w:r>
        <w:t xml:space="preserve"> DL, Thorpe DE, Morgan DW, </w:t>
      </w:r>
      <w:proofErr w:type="spellStart"/>
      <w:r>
        <w:t>Brunstrom</w:t>
      </w:r>
      <w:proofErr w:type="spellEnd"/>
      <w:r>
        <w:t xml:space="preserve"> JE, </w:t>
      </w:r>
      <w:proofErr w:type="spellStart"/>
      <w:r>
        <w:t>Coster</w:t>
      </w:r>
      <w:proofErr w:type="spellEnd"/>
      <w:r>
        <w:t xml:space="preserve"> WJ, Henderson </w:t>
      </w:r>
      <w:r>
        <w:br/>
      </w:r>
      <w:r>
        <w:tab/>
        <w:t xml:space="preserve">RC, </w:t>
      </w:r>
      <w:proofErr w:type="spellStart"/>
      <w:r>
        <w:t>Pitetti</w:t>
      </w:r>
      <w:proofErr w:type="spellEnd"/>
      <w:r>
        <w:t xml:space="preserve"> KH, </w:t>
      </w:r>
      <w:proofErr w:type="spellStart"/>
      <w:r>
        <w:t>Rimmer</w:t>
      </w:r>
      <w:proofErr w:type="spellEnd"/>
      <w:r>
        <w:t xml:space="preserve"> JH, Rose J, Stevenson RD. Promotion of physical fitness and prevention of </w:t>
      </w:r>
      <w:r>
        <w:br/>
      </w:r>
      <w:r>
        <w:tab/>
        <w:t xml:space="preserve">secondary conditions for children with cerebral palsy: Section on pediatrics research summit </w:t>
      </w:r>
      <w:r>
        <w:br/>
      </w:r>
      <w:r>
        <w:tab/>
        <w:t xml:space="preserve">proceedings. </w:t>
      </w:r>
      <w:r>
        <w:rPr>
          <w:i/>
        </w:rPr>
        <w:t xml:space="preserve">Physical Therapy </w:t>
      </w:r>
      <w:r>
        <w:t xml:space="preserve">2007; 87(11). </w:t>
      </w:r>
      <w:r>
        <w:br/>
        <w:t xml:space="preserve">7. </w:t>
      </w:r>
      <w:proofErr w:type="spellStart"/>
      <w:r>
        <w:t>Fragala</w:t>
      </w:r>
      <w:proofErr w:type="spellEnd"/>
      <w:r>
        <w:t xml:space="preserve">-Pinkham MA, Haley SM, Rabin J, </w:t>
      </w:r>
      <w:proofErr w:type="spellStart"/>
      <w:r>
        <w:t>Kharasch</w:t>
      </w:r>
      <w:proofErr w:type="spellEnd"/>
      <w:r>
        <w:t xml:space="preserve"> VS. A fitness program for children with disabilities. </w:t>
      </w:r>
      <w:r>
        <w:br/>
      </w:r>
      <w:r>
        <w:tab/>
      </w:r>
      <w:r>
        <w:rPr>
          <w:i/>
        </w:rPr>
        <w:t xml:space="preserve">Physical Therapy </w:t>
      </w:r>
      <w:r>
        <w:t xml:space="preserve">2005; 85(11): 1182-1200. </w:t>
      </w:r>
      <w:r>
        <w:br/>
        <w:t xml:space="preserve">8. </w:t>
      </w:r>
      <w:proofErr w:type="spellStart"/>
      <w:r>
        <w:t>Berrin</w:t>
      </w:r>
      <w:proofErr w:type="spellEnd"/>
      <w:r>
        <w:t xml:space="preserve"> SJ, </w:t>
      </w:r>
      <w:proofErr w:type="spellStart"/>
      <w:r>
        <w:t>Malcarne</w:t>
      </w:r>
      <w:proofErr w:type="spellEnd"/>
      <w:r>
        <w:t xml:space="preserve"> VL, </w:t>
      </w:r>
      <w:proofErr w:type="spellStart"/>
      <w:r>
        <w:t>Varni</w:t>
      </w:r>
      <w:proofErr w:type="spellEnd"/>
      <w:r>
        <w:t xml:space="preserve"> JW, Burwinkle TM, Sherman SA, </w:t>
      </w:r>
      <w:proofErr w:type="spellStart"/>
      <w:r>
        <w:t>Artavia</w:t>
      </w:r>
      <w:proofErr w:type="spellEnd"/>
      <w:r>
        <w:t xml:space="preserve"> K, Chambers HG. Pain, fatigue, </w:t>
      </w:r>
      <w:r>
        <w:br/>
      </w:r>
      <w:r>
        <w:tab/>
        <w:t xml:space="preserve">and school functioning in children with cerebral palsy: A path-analytic model. </w:t>
      </w:r>
      <w:r>
        <w:rPr>
          <w:i/>
        </w:rPr>
        <w:t xml:space="preserve">Journal of </w:t>
      </w:r>
      <w:r>
        <w:rPr>
          <w:i/>
        </w:rPr>
        <w:br/>
      </w:r>
      <w:r>
        <w:rPr>
          <w:i/>
        </w:rPr>
        <w:tab/>
        <w:t xml:space="preserve">Pediatric Psychology </w:t>
      </w:r>
      <w:r>
        <w:t xml:space="preserve">2007; 32(3): 330-337. </w:t>
      </w:r>
      <w:r>
        <w:br/>
        <w:t xml:space="preserve">9. Cantor JB, Ashman T, Gordon W, Ginsberg A, </w:t>
      </w:r>
      <w:proofErr w:type="spellStart"/>
      <w:r>
        <w:t>Engmann</w:t>
      </w:r>
      <w:proofErr w:type="spellEnd"/>
      <w:r>
        <w:t xml:space="preserve"> C, Egan M, </w:t>
      </w:r>
      <w:proofErr w:type="spellStart"/>
      <w:r>
        <w:t>Spielman</w:t>
      </w:r>
      <w:proofErr w:type="spellEnd"/>
      <w:r>
        <w:t xml:space="preserve"> L, </w:t>
      </w:r>
      <w:proofErr w:type="spellStart"/>
      <w:r>
        <w:t>Dijkers</w:t>
      </w:r>
      <w:proofErr w:type="spellEnd"/>
      <w:r>
        <w:t xml:space="preserve"> M, Flanagan S. </w:t>
      </w:r>
      <w:r>
        <w:br/>
      </w:r>
      <w:r>
        <w:tab/>
        <w:t xml:space="preserve">Fatigue after traumatic brain injury and its impact on participation and quality of life. </w:t>
      </w:r>
      <w:r>
        <w:rPr>
          <w:i/>
        </w:rPr>
        <w:t xml:space="preserve">Journal of </w:t>
      </w:r>
      <w:r>
        <w:rPr>
          <w:i/>
        </w:rPr>
        <w:br/>
      </w:r>
      <w:r>
        <w:rPr>
          <w:i/>
        </w:rPr>
        <w:tab/>
        <w:t>Head Trauma Rehabilitation</w:t>
      </w:r>
      <w:r>
        <w:t xml:space="preserve"> 2008; 23(1): 41-51. </w:t>
      </w:r>
      <w:r>
        <w:br/>
        <w:t xml:space="preserve">10. Chaudhuri A, Behan PO. Fatigue in neurological disorders. </w:t>
      </w:r>
      <w:r>
        <w:rPr>
          <w:i/>
        </w:rPr>
        <w:t xml:space="preserve">The Lancet </w:t>
      </w:r>
      <w:r>
        <w:t xml:space="preserve">2004; 363(9413): 978-988. </w:t>
      </w:r>
      <w:r>
        <w:br/>
        <w:t xml:space="preserve">11. American Physical Therapy Association Section on Pediatrics. </w:t>
      </w:r>
      <w:r>
        <w:rPr>
          <w:i/>
        </w:rPr>
        <w:t xml:space="preserve">Providing Physical Therapy in Schools </w:t>
      </w:r>
      <w:r>
        <w:rPr>
          <w:i/>
        </w:rPr>
        <w:br/>
      </w:r>
      <w:r>
        <w:rPr>
          <w:i/>
        </w:rPr>
        <w:tab/>
      </w:r>
      <w:proofErr w:type="gramStart"/>
      <w:r>
        <w:rPr>
          <w:i/>
        </w:rPr>
        <w:t>Under</w:t>
      </w:r>
      <w:proofErr w:type="gramEnd"/>
      <w:r>
        <w:rPr>
          <w:i/>
        </w:rPr>
        <w:t xml:space="preserve"> IDEA 2004. </w:t>
      </w:r>
      <w:r>
        <w:t xml:space="preserve">PDF. Copyright: 2009. Accessed: 3/10/2016. </w:t>
      </w:r>
      <w:r>
        <w:br/>
      </w:r>
      <w:r>
        <w:tab/>
      </w:r>
      <w:hyperlink r:id="rId4" w:history="1">
        <w:r w:rsidRPr="00E608F7">
          <w:rPr>
            <w:rStyle w:val="Hyperlink"/>
          </w:rPr>
          <w:t>https://pediatricapta.org/pdfs/IDEA%20Schools.pdf</w:t>
        </w:r>
      </w:hyperlink>
      <w:r>
        <w:t xml:space="preserve"> </w:t>
      </w:r>
      <w:r>
        <w:br/>
        <w:t xml:space="preserve">12. Rose J, Gamble JG, Lee J, Lee R, Haskell WL. The energy expenditure index: A method to quantitate </w:t>
      </w:r>
      <w:r>
        <w:br/>
      </w:r>
      <w:r>
        <w:tab/>
        <w:t xml:space="preserve">and compare walking energy expenditure for children and adolescents. </w:t>
      </w:r>
      <w:r>
        <w:rPr>
          <w:i/>
        </w:rPr>
        <w:t xml:space="preserve">Journal of Pediatric </w:t>
      </w:r>
      <w:r>
        <w:rPr>
          <w:i/>
        </w:rPr>
        <w:br/>
      </w:r>
      <w:r>
        <w:rPr>
          <w:i/>
        </w:rPr>
        <w:tab/>
      </w:r>
      <w:proofErr w:type="spellStart"/>
      <w:r>
        <w:rPr>
          <w:i/>
        </w:rPr>
        <w:t>Orthopaedics</w:t>
      </w:r>
      <w:proofErr w:type="spellEnd"/>
      <w:r>
        <w:rPr>
          <w:i/>
        </w:rPr>
        <w:t xml:space="preserve"> </w:t>
      </w:r>
      <w:r>
        <w:t xml:space="preserve">1991; 11: 571-578. </w:t>
      </w:r>
      <w:r>
        <w:br/>
        <w:t xml:space="preserve">13. Norman J, </w:t>
      </w:r>
      <w:proofErr w:type="spellStart"/>
      <w:r>
        <w:t>Bossman</w:t>
      </w:r>
      <w:proofErr w:type="spellEnd"/>
      <w:r>
        <w:t xml:space="preserve"> S, Gardner P, Moen C. Comparison of the energy expenditure index and oxygen</w:t>
      </w:r>
      <w:r>
        <w:br/>
        <w:t xml:space="preserve"> </w:t>
      </w:r>
      <w:r>
        <w:tab/>
        <w:t xml:space="preserve">consumption index during self-paced walking in children with spastic </w:t>
      </w:r>
      <w:proofErr w:type="spellStart"/>
      <w:r>
        <w:t>diplegia</w:t>
      </w:r>
      <w:proofErr w:type="spellEnd"/>
      <w:r>
        <w:t xml:space="preserve"> cerebral palsy and </w:t>
      </w:r>
      <w:r>
        <w:br/>
      </w:r>
      <w:r>
        <w:tab/>
        <w:t xml:space="preserve">children without physical disabilities. </w:t>
      </w:r>
      <w:r>
        <w:rPr>
          <w:i/>
        </w:rPr>
        <w:t xml:space="preserve">Pediatric Physical Therapy </w:t>
      </w:r>
      <w:r>
        <w:t xml:space="preserve">2004; 16(4): 206-211. </w:t>
      </w:r>
      <w:r>
        <w:br/>
        <w:t xml:space="preserve">14. McDonald CM, </w:t>
      </w:r>
      <w:proofErr w:type="spellStart"/>
      <w:r>
        <w:t>Henricson</w:t>
      </w:r>
      <w:proofErr w:type="spellEnd"/>
      <w:r>
        <w:t xml:space="preserve"> EK, </w:t>
      </w:r>
      <w:proofErr w:type="spellStart"/>
      <w:r>
        <w:t>Abresch</w:t>
      </w:r>
      <w:proofErr w:type="spellEnd"/>
      <w:r>
        <w:t xml:space="preserve"> RT, Florence J, Eagle M, </w:t>
      </w:r>
      <w:proofErr w:type="spellStart"/>
      <w:r>
        <w:t>Gappmaier</w:t>
      </w:r>
      <w:proofErr w:type="spellEnd"/>
      <w:r>
        <w:t xml:space="preserve"> E, </w:t>
      </w:r>
      <w:proofErr w:type="spellStart"/>
      <w:r>
        <w:t>Glanzman</w:t>
      </w:r>
      <w:proofErr w:type="spellEnd"/>
      <w:r>
        <w:t xml:space="preserve"> AM, Spiegel </w:t>
      </w:r>
      <w:r>
        <w:br/>
      </w:r>
      <w:r>
        <w:tab/>
        <w:t xml:space="preserve">R, Barth J, </w:t>
      </w:r>
      <w:proofErr w:type="spellStart"/>
      <w:r>
        <w:t>Elfring</w:t>
      </w:r>
      <w:proofErr w:type="spellEnd"/>
      <w:r>
        <w:t xml:space="preserve"> G, </w:t>
      </w:r>
      <w:proofErr w:type="spellStart"/>
      <w:r>
        <w:t>Reha</w:t>
      </w:r>
      <w:proofErr w:type="spellEnd"/>
      <w:r>
        <w:t xml:space="preserve"> A, </w:t>
      </w:r>
      <w:proofErr w:type="spellStart"/>
      <w:r>
        <w:t>Peltz</w:t>
      </w:r>
      <w:proofErr w:type="spellEnd"/>
      <w:r>
        <w:t xml:space="preserve"> SW. The 6-minute walk test and other clinical endpoints in </w:t>
      </w:r>
      <w:r>
        <w:br/>
      </w:r>
      <w:r>
        <w:tab/>
        <w:t xml:space="preserve">Duchenne Muscular Dystrophy: Reliability, concurrent validity, and minimal clinically importance </w:t>
      </w:r>
      <w:r>
        <w:br/>
      </w:r>
      <w:r>
        <w:tab/>
        <w:t xml:space="preserve">differences from a multicenter study. </w:t>
      </w:r>
      <w:r>
        <w:rPr>
          <w:i/>
        </w:rPr>
        <w:t xml:space="preserve">Muscle Nerve </w:t>
      </w:r>
      <w:r>
        <w:t xml:space="preserve">2013; 48(3): 357-368. </w:t>
      </w:r>
      <w:r>
        <w:br/>
        <w:t xml:space="preserve">15. </w:t>
      </w:r>
      <w:proofErr w:type="spellStart"/>
      <w:r>
        <w:t>Bartonek</w:t>
      </w:r>
      <w:proofErr w:type="spellEnd"/>
      <w:r>
        <w:t xml:space="preserve"> A, </w:t>
      </w:r>
      <w:proofErr w:type="spellStart"/>
      <w:r>
        <w:t>Saraste</w:t>
      </w:r>
      <w:proofErr w:type="spellEnd"/>
      <w:r>
        <w:t xml:space="preserve"> H. </w:t>
      </w:r>
      <w:proofErr w:type="gramStart"/>
      <w:r>
        <w:t>Factors</w:t>
      </w:r>
      <w:proofErr w:type="gramEnd"/>
      <w:r>
        <w:t xml:space="preserve"> influencing ambulation in myelomeningocele: A cross-sectional study. </w:t>
      </w:r>
      <w:r>
        <w:br/>
      </w:r>
      <w:r>
        <w:tab/>
      </w:r>
      <w:r>
        <w:rPr>
          <w:i/>
        </w:rPr>
        <w:t xml:space="preserve">Developmental Medicine &amp; Child Neurology </w:t>
      </w:r>
      <w:r>
        <w:t xml:space="preserve">2007; 43(4): 253-260.  </w:t>
      </w:r>
      <w:r>
        <w:br/>
        <w:t xml:space="preserve">16. </w:t>
      </w:r>
      <w:proofErr w:type="spellStart"/>
      <w:r>
        <w:t>Groslambert</w:t>
      </w:r>
      <w:proofErr w:type="spellEnd"/>
      <w:r>
        <w:t xml:space="preserve"> A, Mahon AD. Perceived exertion: Influence of age and cognitive development. </w:t>
      </w:r>
      <w:r>
        <w:rPr>
          <w:i/>
        </w:rPr>
        <w:t xml:space="preserve">Sports </w:t>
      </w:r>
      <w:r>
        <w:rPr>
          <w:i/>
        </w:rPr>
        <w:br/>
      </w:r>
      <w:r>
        <w:rPr>
          <w:i/>
        </w:rPr>
        <w:tab/>
        <w:t>Med</w:t>
      </w:r>
      <w:r>
        <w:t xml:space="preserve"> 2006; 36(11): 911-928. </w:t>
      </w:r>
      <w:r>
        <w:br/>
      </w:r>
      <w:r>
        <w:lastRenderedPageBreak/>
        <w:t xml:space="preserve">16. </w:t>
      </w:r>
      <w:proofErr w:type="spellStart"/>
      <w:r>
        <w:t>Lephart</w:t>
      </w:r>
      <w:proofErr w:type="spellEnd"/>
      <w:r>
        <w:t xml:space="preserve"> K, </w:t>
      </w:r>
      <w:proofErr w:type="spellStart"/>
      <w:r>
        <w:t>Utsey</w:t>
      </w:r>
      <w:proofErr w:type="spellEnd"/>
      <w:r>
        <w:t xml:space="preserve"> C, Wild DL, Fisher SR. Estimating energy expenditure for different assistive devices </w:t>
      </w:r>
      <w:r>
        <w:br/>
      </w:r>
      <w:r>
        <w:tab/>
        <w:t xml:space="preserve">in the school setting. </w:t>
      </w:r>
      <w:r>
        <w:rPr>
          <w:i/>
        </w:rPr>
        <w:t xml:space="preserve">Pediatric Physical Therapy </w:t>
      </w:r>
      <w:r>
        <w:t xml:space="preserve">2014; 26: 354-359. </w:t>
      </w:r>
      <w:r>
        <w:br/>
        <w:t xml:space="preserve">17. </w:t>
      </w:r>
      <w:proofErr w:type="spellStart"/>
      <w:r>
        <w:t>Konop</w:t>
      </w:r>
      <w:proofErr w:type="spellEnd"/>
      <w:r>
        <w:t xml:space="preserve"> KA, </w:t>
      </w:r>
      <w:proofErr w:type="spellStart"/>
      <w:r>
        <w:t>Strifling</w:t>
      </w:r>
      <w:proofErr w:type="spellEnd"/>
      <w:r>
        <w:t xml:space="preserve"> KMB, Wang M, </w:t>
      </w:r>
      <w:proofErr w:type="spellStart"/>
      <w:r>
        <w:t>Caeo</w:t>
      </w:r>
      <w:proofErr w:type="spellEnd"/>
      <w:r>
        <w:t xml:space="preserve"> K, Eastwood D, Jackson S, Ackman J, </w:t>
      </w:r>
      <w:proofErr w:type="spellStart"/>
      <w:r>
        <w:t>Altiok</w:t>
      </w:r>
      <w:proofErr w:type="spellEnd"/>
      <w:r>
        <w:t xml:space="preserve"> H, Schwab J, </w:t>
      </w:r>
      <w:r>
        <w:br/>
      </w:r>
      <w:r>
        <w:tab/>
        <w:t xml:space="preserve">Harris GF. Upper extremity kinetics and energy expenditure during walker-assisted gait in </w:t>
      </w:r>
      <w:r>
        <w:br/>
      </w:r>
      <w:r>
        <w:tab/>
        <w:t xml:space="preserve">children with cerebral palsy. 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Orthop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Traumatol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Turc</w:t>
      </w:r>
      <w:proofErr w:type="spellEnd"/>
      <w:r>
        <w:rPr>
          <w:i/>
        </w:rPr>
        <w:t xml:space="preserve"> </w:t>
      </w:r>
      <w:r>
        <w:t xml:space="preserve">2009; 43(2): 156-164. </w:t>
      </w:r>
      <w:r>
        <w:br/>
        <w:t xml:space="preserve">18. </w:t>
      </w:r>
      <w:proofErr w:type="spellStart"/>
      <w:r>
        <w:t>Uckon</w:t>
      </w:r>
      <w:proofErr w:type="spellEnd"/>
      <w:r>
        <w:t xml:space="preserve"> AC, </w:t>
      </w:r>
      <w:proofErr w:type="spellStart"/>
      <w:r>
        <w:t>Celik</w:t>
      </w:r>
      <w:proofErr w:type="spellEnd"/>
      <w:r>
        <w:t xml:space="preserve"> C, </w:t>
      </w:r>
      <w:proofErr w:type="spellStart"/>
      <w:r>
        <w:t>Ucan</w:t>
      </w:r>
      <w:proofErr w:type="spellEnd"/>
      <w:r>
        <w:t xml:space="preserve"> H, </w:t>
      </w:r>
      <w:proofErr w:type="spellStart"/>
      <w:r>
        <w:t>Gokkaya</w:t>
      </w:r>
      <w:proofErr w:type="spellEnd"/>
      <w:r>
        <w:t xml:space="preserve"> NKO. Comparison effects of lower extremity orthoses on energy </w:t>
      </w:r>
      <w:r>
        <w:br/>
      </w:r>
      <w:r>
        <w:tab/>
        <w:t xml:space="preserve">expenditure in patients with cerebral palsy. </w:t>
      </w:r>
      <w:r>
        <w:rPr>
          <w:i/>
        </w:rPr>
        <w:t xml:space="preserve">Developmental Rehabilitation </w:t>
      </w:r>
      <w:r>
        <w:t xml:space="preserve">2014; 17(6): 388-392. </w:t>
      </w:r>
      <w:r>
        <w:br/>
        <w:t xml:space="preserve">19. </w:t>
      </w:r>
      <w:r w:rsidRPr="00CA0269">
        <w:t xml:space="preserve">Smiley SJ, Jacobsen FS, </w:t>
      </w:r>
      <w:proofErr w:type="spellStart"/>
      <w:r w:rsidRPr="00CA0269">
        <w:t>Milke</w:t>
      </w:r>
      <w:proofErr w:type="spellEnd"/>
      <w:r w:rsidRPr="00CA0269">
        <w:t xml:space="preserve"> C, Johnston R, Park CP, </w:t>
      </w:r>
      <w:proofErr w:type="spellStart"/>
      <w:r w:rsidRPr="00CA0269">
        <w:t>Ovaska</w:t>
      </w:r>
      <w:proofErr w:type="spellEnd"/>
      <w:r w:rsidRPr="00CA0269">
        <w:t xml:space="preserve"> GJ. A comparison of the effects of solid, </w:t>
      </w:r>
      <w:r>
        <w:br/>
      </w:r>
      <w:r>
        <w:tab/>
      </w:r>
      <w:r w:rsidRPr="00CA0269">
        <w:t xml:space="preserve">articulated, and posterior leaf-spring ankle-foot orthoses and shoes alone on gait and energy </w:t>
      </w:r>
      <w:r>
        <w:br/>
      </w:r>
      <w:r>
        <w:tab/>
      </w:r>
      <w:r w:rsidRPr="00CA0269">
        <w:t xml:space="preserve">expenditure in children with spastic </w:t>
      </w:r>
      <w:proofErr w:type="spellStart"/>
      <w:r w:rsidRPr="00CA0269">
        <w:t>diplegic</w:t>
      </w:r>
      <w:proofErr w:type="spellEnd"/>
      <w:r w:rsidRPr="00CA0269">
        <w:t xml:space="preserve"> cerebral palsy. </w:t>
      </w:r>
      <w:r w:rsidRPr="00CA0269">
        <w:rPr>
          <w:i/>
        </w:rPr>
        <w:t xml:space="preserve">Orthopedics </w:t>
      </w:r>
      <w:r w:rsidRPr="00CA0269">
        <w:t>2002; 25(4): 411-415</w:t>
      </w:r>
      <w:r>
        <w:br/>
      </w:r>
      <w:r w:rsidRPr="00530F3C">
        <w:t>20. Katz-</w:t>
      </w:r>
      <w:proofErr w:type="spellStart"/>
      <w:r w:rsidRPr="00530F3C">
        <w:t>Leurer</w:t>
      </w:r>
      <w:proofErr w:type="spellEnd"/>
      <w:r w:rsidRPr="00530F3C">
        <w:t xml:space="preserve"> M, </w:t>
      </w:r>
      <w:proofErr w:type="spellStart"/>
      <w:r w:rsidRPr="00530F3C">
        <w:t>Rotem</w:t>
      </w:r>
      <w:proofErr w:type="spellEnd"/>
      <w:r w:rsidRPr="00530F3C">
        <w:t xml:space="preserve"> H, Keren O, Meyer S. The effects of a ‘home-based’ task-o</w:t>
      </w:r>
      <w:r>
        <w:t xml:space="preserve">riented exercise </w:t>
      </w:r>
      <w:r>
        <w:br/>
      </w:r>
      <w:r>
        <w:tab/>
      </w:r>
      <w:proofErr w:type="spellStart"/>
      <w:r>
        <w:t>programme</w:t>
      </w:r>
      <w:proofErr w:type="spellEnd"/>
      <w:r>
        <w:t xml:space="preserve"> on </w:t>
      </w:r>
      <w:r w:rsidRPr="00530F3C">
        <w:t xml:space="preserve">motor and balance performance in children with spastic cerebral palsy and </w:t>
      </w:r>
      <w:r>
        <w:br/>
      </w:r>
      <w:r>
        <w:tab/>
      </w:r>
      <w:r w:rsidRPr="00530F3C">
        <w:t>severe traumati</w:t>
      </w:r>
      <w:r>
        <w:t xml:space="preserve">c brain injury. </w:t>
      </w:r>
      <w:r w:rsidRPr="00530F3C">
        <w:rPr>
          <w:i/>
        </w:rPr>
        <w:t>Clinical Rehabilitation</w:t>
      </w:r>
      <w:r w:rsidRPr="00530F3C">
        <w:t xml:space="preserve"> 2009; 23: 714-724.</w:t>
      </w:r>
      <w:r>
        <w:br/>
        <w:t xml:space="preserve">21. </w:t>
      </w:r>
      <w:r w:rsidRPr="00530F3C">
        <w:t xml:space="preserve">Oriel KN, George CL, Blatt PJ. The impact of a community based exercise program in </w:t>
      </w:r>
      <w:r>
        <w:t xml:space="preserve">children and </w:t>
      </w:r>
      <w:r>
        <w:br/>
      </w:r>
      <w:r>
        <w:tab/>
        <w:t xml:space="preserve">adolescents with </w:t>
      </w:r>
      <w:r w:rsidRPr="00530F3C">
        <w:t xml:space="preserve">disabilities: a pilot study. </w:t>
      </w:r>
      <w:r w:rsidRPr="00530F3C">
        <w:rPr>
          <w:i/>
        </w:rPr>
        <w:t xml:space="preserve">Physical Disabilities: Education and Related Services </w:t>
      </w:r>
      <w:r>
        <w:rPr>
          <w:i/>
        </w:rPr>
        <w:br/>
      </w:r>
      <w:r>
        <w:rPr>
          <w:i/>
        </w:rPr>
        <w:tab/>
      </w:r>
      <w:r w:rsidRPr="00530F3C">
        <w:t>2008; 27(1): 5-20.</w:t>
      </w:r>
      <w:r>
        <w:br/>
        <w:t xml:space="preserve">22. </w:t>
      </w:r>
      <w:proofErr w:type="spellStart"/>
      <w:r w:rsidRPr="00530F3C">
        <w:t>Fragala</w:t>
      </w:r>
      <w:proofErr w:type="spellEnd"/>
      <w:r w:rsidRPr="00530F3C">
        <w:t xml:space="preserve">-Pinkham MA, Haley SM, Rabin J, </w:t>
      </w:r>
      <w:proofErr w:type="spellStart"/>
      <w:r w:rsidRPr="00530F3C">
        <w:t>Kharasch</w:t>
      </w:r>
      <w:proofErr w:type="spellEnd"/>
      <w:r w:rsidRPr="00530F3C">
        <w:t xml:space="preserve"> VS. A fitness program for children with disabilities. </w:t>
      </w:r>
      <w:r>
        <w:br/>
      </w:r>
      <w:r>
        <w:tab/>
      </w:r>
      <w:r>
        <w:rPr>
          <w:i/>
        </w:rPr>
        <w:t xml:space="preserve">Physical </w:t>
      </w:r>
      <w:r w:rsidRPr="00530F3C">
        <w:rPr>
          <w:i/>
        </w:rPr>
        <w:t xml:space="preserve">Therapy </w:t>
      </w:r>
      <w:r w:rsidRPr="00530F3C">
        <w:t>2005;</w:t>
      </w:r>
      <w:r w:rsidRPr="00530F3C">
        <w:rPr>
          <w:i/>
        </w:rPr>
        <w:t xml:space="preserve"> </w:t>
      </w:r>
      <w:r w:rsidRPr="00530F3C">
        <w:t>85(11): 1182-1200.</w:t>
      </w:r>
      <w:r>
        <w:br/>
        <w:t>23</w:t>
      </w:r>
      <w:r w:rsidRPr="00530F3C">
        <w:t>. Katz-</w:t>
      </w:r>
      <w:proofErr w:type="spellStart"/>
      <w:r w:rsidRPr="00530F3C">
        <w:t>Leurer</w:t>
      </w:r>
      <w:proofErr w:type="spellEnd"/>
      <w:r w:rsidRPr="00530F3C">
        <w:t xml:space="preserve"> M, </w:t>
      </w:r>
      <w:proofErr w:type="spellStart"/>
      <w:r w:rsidRPr="00530F3C">
        <w:t>Rotem</w:t>
      </w:r>
      <w:proofErr w:type="spellEnd"/>
      <w:r w:rsidRPr="00530F3C">
        <w:t xml:space="preserve"> H, Keren O, Meyer S. Recreational physical activities among chil</w:t>
      </w:r>
      <w:r>
        <w:t xml:space="preserve">dren with a </w:t>
      </w:r>
      <w:r>
        <w:br/>
      </w:r>
      <w:r>
        <w:tab/>
        <w:t xml:space="preserve">history of severe </w:t>
      </w:r>
      <w:r w:rsidRPr="00530F3C">
        <w:t xml:space="preserve">traumatic brain injury. </w:t>
      </w:r>
      <w:r w:rsidRPr="00530F3C">
        <w:rPr>
          <w:i/>
        </w:rPr>
        <w:t xml:space="preserve">Brain injury </w:t>
      </w:r>
      <w:r w:rsidRPr="00530F3C">
        <w:t>2010; 24(13-14): 1561-1567.</w:t>
      </w:r>
      <w:r>
        <w:br/>
        <w:t>24</w:t>
      </w:r>
      <w:r w:rsidRPr="00530F3C">
        <w:t xml:space="preserve">. </w:t>
      </w:r>
      <w:proofErr w:type="spellStart"/>
      <w:r w:rsidRPr="00530F3C">
        <w:t>Maltais</w:t>
      </w:r>
      <w:proofErr w:type="spellEnd"/>
      <w:r w:rsidRPr="00530F3C">
        <w:t xml:space="preserve"> D, Wilk B, </w:t>
      </w:r>
      <w:proofErr w:type="spellStart"/>
      <w:r w:rsidRPr="00530F3C">
        <w:t>Unithan</w:t>
      </w:r>
      <w:proofErr w:type="spellEnd"/>
      <w:r w:rsidRPr="00530F3C">
        <w:t xml:space="preserve"> V, Bar-Or O. Responses of children with cerebral palsy to </w:t>
      </w:r>
      <w:r>
        <w:t xml:space="preserve">treadmill </w:t>
      </w:r>
      <w:r>
        <w:br/>
      </w:r>
      <w:r>
        <w:tab/>
        <w:t xml:space="preserve">walking exercise in </w:t>
      </w:r>
      <w:r w:rsidRPr="00530F3C">
        <w:t xml:space="preserve">the heat. </w:t>
      </w:r>
      <w:r w:rsidRPr="00530F3C">
        <w:rPr>
          <w:i/>
        </w:rPr>
        <w:t xml:space="preserve">Med </w:t>
      </w:r>
      <w:proofErr w:type="spellStart"/>
      <w:r w:rsidRPr="00530F3C">
        <w:rPr>
          <w:i/>
        </w:rPr>
        <w:t>Sci</w:t>
      </w:r>
      <w:proofErr w:type="spellEnd"/>
      <w:r w:rsidRPr="00530F3C">
        <w:rPr>
          <w:i/>
        </w:rPr>
        <w:t xml:space="preserve"> Sports </w:t>
      </w:r>
      <w:proofErr w:type="spellStart"/>
      <w:r w:rsidRPr="00530F3C">
        <w:rPr>
          <w:i/>
        </w:rPr>
        <w:t>Exerc</w:t>
      </w:r>
      <w:proofErr w:type="spellEnd"/>
      <w:r w:rsidRPr="00530F3C">
        <w:rPr>
          <w:i/>
        </w:rPr>
        <w:t xml:space="preserve">. </w:t>
      </w:r>
      <w:r w:rsidRPr="00530F3C">
        <w:t xml:space="preserve">2004; 36(10): 1674-1681. </w:t>
      </w:r>
      <w:r>
        <w:br/>
        <w:t xml:space="preserve">25. Franks CA, </w:t>
      </w:r>
      <w:proofErr w:type="spellStart"/>
      <w:r>
        <w:t>Pallsano</w:t>
      </w:r>
      <w:proofErr w:type="spellEnd"/>
      <w:r>
        <w:t xml:space="preserve"> RJ, </w:t>
      </w:r>
      <w:proofErr w:type="spellStart"/>
      <w:r>
        <w:t>Darbee</w:t>
      </w:r>
      <w:proofErr w:type="spellEnd"/>
      <w:r>
        <w:t xml:space="preserve"> JC. The effect of walking with an assistive device and using a </w:t>
      </w:r>
      <w:r>
        <w:br/>
      </w:r>
      <w:r>
        <w:tab/>
        <w:t xml:space="preserve">wheelchair on school performance in students with myelomeningocele. </w:t>
      </w:r>
      <w:r>
        <w:rPr>
          <w:i/>
        </w:rPr>
        <w:t xml:space="preserve">Physical Therapy </w:t>
      </w:r>
      <w:r>
        <w:t xml:space="preserve">1991; </w:t>
      </w:r>
      <w:r>
        <w:br/>
      </w:r>
      <w:r>
        <w:tab/>
        <w:t xml:space="preserve">71(8): 570-577. </w:t>
      </w:r>
      <w:r>
        <w:br/>
        <w:t xml:space="preserve">26. </w:t>
      </w:r>
      <w:proofErr w:type="spellStart"/>
      <w:r>
        <w:t>Tomporowski</w:t>
      </w:r>
      <w:proofErr w:type="spellEnd"/>
      <w:r>
        <w:t xml:space="preserve"> PD. Effects of acute bouts of exercise on cognition. 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Physiologica</w:t>
      </w:r>
      <w:proofErr w:type="spellEnd"/>
      <w:r>
        <w:rPr>
          <w:i/>
        </w:rPr>
        <w:t xml:space="preserve"> </w:t>
      </w:r>
      <w:r>
        <w:t>2003; 112: 297-</w:t>
      </w:r>
      <w:r>
        <w:br/>
      </w:r>
      <w:r>
        <w:tab/>
        <w:t xml:space="preserve">324. </w:t>
      </w:r>
      <w:r>
        <w:br/>
        <w:t xml:space="preserve">27. Chang YK, </w:t>
      </w:r>
      <w:proofErr w:type="spellStart"/>
      <w:r>
        <w:t>Labban</w:t>
      </w:r>
      <w:proofErr w:type="spellEnd"/>
      <w:r>
        <w:t xml:space="preserve"> JD, </w:t>
      </w:r>
      <w:proofErr w:type="spellStart"/>
      <w:r>
        <w:t>Gapin</w:t>
      </w:r>
      <w:proofErr w:type="spellEnd"/>
      <w:r>
        <w:t xml:space="preserve"> JI, </w:t>
      </w:r>
      <w:proofErr w:type="spellStart"/>
      <w:r>
        <w:t>Etnier</w:t>
      </w:r>
      <w:proofErr w:type="spellEnd"/>
      <w:r>
        <w:t xml:space="preserve"> JL. The effects of acute exercise on cognitive performance: A </w:t>
      </w:r>
      <w:r>
        <w:br/>
      </w:r>
      <w:r>
        <w:tab/>
        <w:t xml:space="preserve">meta-analysis. </w:t>
      </w:r>
      <w:r>
        <w:rPr>
          <w:i/>
        </w:rPr>
        <w:t xml:space="preserve">Brain Research </w:t>
      </w:r>
      <w:r>
        <w:t xml:space="preserve">2012; 1453: 87-101. </w:t>
      </w:r>
      <w:r>
        <w:br/>
        <w:t xml:space="preserve">28. Utter AC, Robertson RJ, </w:t>
      </w:r>
      <w:proofErr w:type="spellStart"/>
      <w:r>
        <w:t>Nieman</w:t>
      </w:r>
      <w:proofErr w:type="spellEnd"/>
      <w:r>
        <w:t xml:space="preserve"> DC, </w:t>
      </w:r>
      <w:proofErr w:type="gramStart"/>
      <w:r>
        <w:t>Kang</w:t>
      </w:r>
      <w:proofErr w:type="gramEnd"/>
      <w:r>
        <w:t xml:space="preserve"> J. Children’s OMNI Scale of Perceived Exertion: </w:t>
      </w:r>
      <w:r>
        <w:br/>
      </w:r>
      <w:r>
        <w:tab/>
        <w:t xml:space="preserve">walking/running evaluation. </w:t>
      </w:r>
      <w:r>
        <w:rPr>
          <w:i/>
        </w:rPr>
        <w:t xml:space="preserve">Med </w:t>
      </w:r>
      <w:proofErr w:type="spellStart"/>
      <w:r>
        <w:rPr>
          <w:i/>
        </w:rPr>
        <w:t>Sci</w:t>
      </w:r>
      <w:proofErr w:type="spellEnd"/>
      <w:r>
        <w:rPr>
          <w:i/>
        </w:rPr>
        <w:t xml:space="preserve"> Sports </w:t>
      </w:r>
      <w:proofErr w:type="spellStart"/>
      <w:r>
        <w:rPr>
          <w:i/>
        </w:rPr>
        <w:t>Exerc</w:t>
      </w:r>
      <w:proofErr w:type="spellEnd"/>
      <w:r>
        <w:rPr>
          <w:i/>
        </w:rPr>
        <w:t xml:space="preserve"> </w:t>
      </w:r>
      <w:r>
        <w:t xml:space="preserve">2002; 34(1): 139-144. </w:t>
      </w:r>
      <w:r>
        <w:br/>
        <w:t xml:space="preserve">29. Volpe RJ, </w:t>
      </w:r>
      <w:proofErr w:type="spellStart"/>
      <w:r>
        <w:t>DiPerna</w:t>
      </w:r>
      <w:proofErr w:type="spellEnd"/>
      <w:r>
        <w:t xml:space="preserve"> JC, </w:t>
      </w:r>
      <w:proofErr w:type="spellStart"/>
      <w:r>
        <w:t>Hintze</w:t>
      </w:r>
      <w:proofErr w:type="spellEnd"/>
      <w:r>
        <w:t xml:space="preserve"> JM, Shapiro ES. Observing students in classroom settings: A review of </w:t>
      </w:r>
      <w:r>
        <w:br/>
      </w:r>
      <w:r>
        <w:tab/>
        <w:t xml:space="preserve">seven coding schemes. </w:t>
      </w:r>
      <w:r>
        <w:rPr>
          <w:i/>
        </w:rPr>
        <w:t xml:space="preserve">School Psychology Review </w:t>
      </w:r>
      <w:r>
        <w:t xml:space="preserve">2005; 34(4): 454-474. </w:t>
      </w:r>
      <w:r>
        <w:br/>
        <w:t xml:space="preserve">30. </w:t>
      </w:r>
      <w:proofErr w:type="spellStart"/>
      <w:r>
        <w:t>Briesch</w:t>
      </w:r>
      <w:proofErr w:type="spellEnd"/>
      <w:r>
        <w:t xml:space="preserve"> AM, Volpe RJ, Ferguson TD. The influence of student characteristics on the dependability of </w:t>
      </w:r>
      <w:r>
        <w:br/>
      </w:r>
      <w:r>
        <w:tab/>
        <w:t xml:space="preserve">behavioral observation data. </w:t>
      </w:r>
      <w:r>
        <w:rPr>
          <w:i/>
        </w:rPr>
        <w:t xml:space="preserve">School Psychology Quarterly </w:t>
      </w:r>
      <w:r>
        <w:t xml:space="preserve">2014; 29(2): 171-181. </w:t>
      </w:r>
    </w:p>
    <w:p w:rsidR="00FD6B66" w:rsidRDefault="00FD6B66">
      <w:bookmarkStart w:id="0" w:name="_GoBack"/>
      <w:bookmarkEnd w:id="0"/>
    </w:p>
    <w:sectPr w:rsidR="00FD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66"/>
    <w:rsid w:val="004414E5"/>
    <w:rsid w:val="00916F2A"/>
    <w:rsid w:val="00BF3E52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4B063-9177-4F18-AE74-ECF55396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iatricapta.org/pdfs/IDEA%20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cjparker</dc:creator>
  <cp:keywords/>
  <dc:description/>
  <cp:lastModifiedBy>cjparker</cp:lastModifiedBy>
  <cp:revision>1</cp:revision>
  <dcterms:created xsi:type="dcterms:W3CDTF">2016-04-22T16:42:00Z</dcterms:created>
  <dcterms:modified xsi:type="dcterms:W3CDTF">2016-04-22T16:42:00Z</dcterms:modified>
</cp:coreProperties>
</file>