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3DCD7" w14:textId="77777777" w:rsidR="00A764E4" w:rsidRDefault="00A764E4" w:rsidP="00DA0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Brennan Ehlinger Visser</w:t>
      </w:r>
    </w:p>
    <w:p w14:paraId="7A8BE78A" w14:textId="77777777" w:rsidR="00DA0B26" w:rsidRDefault="00DA0B26" w:rsidP="00DA0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Pediatric Adaptive Equipment</w:t>
      </w:r>
      <w:bookmarkStart w:id="0" w:name="_GoBack"/>
      <w:bookmarkEnd w:id="0"/>
    </w:p>
    <w:p w14:paraId="643E8541" w14:textId="77777777" w:rsidR="00A764E4" w:rsidRPr="00A764E4" w:rsidRDefault="004B4B8F" w:rsidP="00A764E4">
      <w:pPr>
        <w:spacing w:after="240"/>
        <w:jc w:val="center"/>
        <w:rPr>
          <w:rFonts w:ascii="Times New Roman" w:hAnsi="Times New Roman" w:cs="Times New Roman"/>
          <w:b/>
        </w:rPr>
      </w:pPr>
      <w:r w:rsidRPr="00A764E4">
        <w:rPr>
          <w:rFonts w:ascii="Times New Roman" w:hAnsi="Times New Roman" w:cs="Times New Roman"/>
          <w:b/>
        </w:rPr>
        <w:t>References</w:t>
      </w:r>
    </w:p>
    <w:p w14:paraId="4D8AECA6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t xml:space="preserve">Paleg GS, Smith BA, Glickman LB. Systematic Review and Evidence-Based Clinical Recommendations for Dosing of Pediatric Supported Standing Programs. </w:t>
      </w:r>
      <w:r w:rsidRPr="00A764E4">
        <w:rPr>
          <w:rFonts w:ascii="Times New Roman" w:hAnsi="Times New Roman" w:cs="Times New Roman"/>
          <w:i/>
          <w:iCs/>
        </w:rPr>
        <w:t>Pediatr Phys Ther</w:t>
      </w:r>
      <w:r w:rsidRPr="00A764E4">
        <w:rPr>
          <w:rFonts w:ascii="Times New Roman" w:hAnsi="Times New Roman" w:cs="Times New Roman"/>
        </w:rPr>
        <w:t xml:space="preserve">. 2013;25(3):232-247. </w:t>
      </w:r>
      <w:hyperlink r:id="rId6" w:history="1">
        <w:r w:rsidRPr="00A764E4">
          <w:rPr>
            <w:rStyle w:val="Hyperlink"/>
            <w:rFonts w:ascii="Times New Roman" w:hAnsi="Times New Roman" w:cs="Times New Roman"/>
          </w:rPr>
          <w:t>http://journals.lww.com/pedpt/Fulltext/2013/25030/Systematic_Review_and_Evidence_Based_Clinical.2.aspx</w:t>
        </w:r>
      </w:hyperlink>
      <w:r w:rsidRPr="00A764E4">
        <w:rPr>
          <w:rFonts w:ascii="Times New Roman" w:hAnsi="Times New Roman" w:cs="Times New Roman"/>
        </w:rPr>
        <w:t>.</w:t>
      </w:r>
    </w:p>
    <w:p w14:paraId="65A57491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t xml:space="preserve">Miedaner J, Finuf L. Effects of Adaptive Positioning on Psychological Test Scores for Preschool Children With Cerebral Palsy. </w:t>
      </w:r>
      <w:r w:rsidRPr="00A764E4">
        <w:rPr>
          <w:rFonts w:ascii="Times New Roman" w:hAnsi="Times New Roman" w:cs="Times New Roman"/>
          <w:i/>
          <w:iCs/>
        </w:rPr>
        <w:t>Pediatr Phys Ther</w:t>
      </w:r>
      <w:r w:rsidRPr="00A764E4">
        <w:rPr>
          <w:rFonts w:ascii="Times New Roman" w:hAnsi="Times New Roman" w:cs="Times New Roman"/>
        </w:rPr>
        <w:t xml:space="preserve">. 1993;5(4):177-182. </w:t>
      </w:r>
      <w:hyperlink r:id="rId7" w:history="1">
        <w:r w:rsidRPr="00A764E4">
          <w:rPr>
            <w:rStyle w:val="Hyperlink"/>
            <w:rFonts w:ascii="Times New Roman" w:hAnsi="Times New Roman" w:cs="Times New Roman"/>
          </w:rPr>
          <w:t>http://journals.lww.com/pedpt/Fulltext/1993/05040/Effects_of_Adaptive_Positioning_on_Psychological.3.aspx</w:t>
        </w:r>
      </w:hyperlink>
      <w:r w:rsidRPr="00A764E4">
        <w:rPr>
          <w:rFonts w:ascii="Times New Roman" w:hAnsi="Times New Roman" w:cs="Times New Roman"/>
        </w:rPr>
        <w:t>.</w:t>
      </w:r>
    </w:p>
    <w:p w14:paraId="1775DDD5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t xml:space="preserve">Aukland KA, Lombard IL PG. CONSIDERATIONS IN PASSIVE STANDING PROGRAMS FOR CLIENTS WHO ARE MEDICALLY FRAGILE. </w:t>
      </w:r>
      <w:r w:rsidRPr="00A764E4">
        <w:rPr>
          <w:rFonts w:ascii="Times New Roman" w:hAnsi="Times New Roman" w:cs="Times New Roman"/>
          <w:i/>
          <w:iCs/>
        </w:rPr>
        <w:t>Pediatr Phys Ther</w:t>
      </w:r>
      <w:r w:rsidRPr="00A764E4">
        <w:rPr>
          <w:rFonts w:ascii="Times New Roman" w:hAnsi="Times New Roman" w:cs="Times New Roman"/>
        </w:rPr>
        <w:t>. 2004;16(1):49-68. http://journals.lww.com/pedpt/Fulltext/2004/01610/CONSIDERATIONS_IN_PASSIVE_STANDING_PROGRAMS_FOR.9.aspx.</w:t>
      </w:r>
    </w:p>
    <w:p w14:paraId="1FCBF139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t xml:space="preserve">Martinsson C, Himmelmann K. Effect of Weight-Bearing in Abduction and Extension on Hip Stability in Children With Cerebral Palsy. </w:t>
      </w:r>
      <w:r w:rsidRPr="00A764E4">
        <w:rPr>
          <w:rFonts w:ascii="Times New Roman" w:hAnsi="Times New Roman" w:cs="Times New Roman"/>
          <w:i/>
          <w:iCs/>
        </w:rPr>
        <w:t>Pediatr Phys Ther</w:t>
      </w:r>
      <w:r w:rsidRPr="00A764E4">
        <w:rPr>
          <w:rFonts w:ascii="Times New Roman" w:hAnsi="Times New Roman" w:cs="Times New Roman"/>
        </w:rPr>
        <w:t xml:space="preserve">. 2011;23(2):150-157. </w:t>
      </w:r>
      <w:hyperlink r:id="rId8" w:history="1">
        <w:r w:rsidRPr="00A764E4">
          <w:rPr>
            <w:rStyle w:val="Hyperlink"/>
            <w:rFonts w:ascii="Times New Roman" w:hAnsi="Times New Roman" w:cs="Times New Roman"/>
          </w:rPr>
          <w:t>http://journals.lww.com/pedpt/Fulltext/2011/23020/Effect_of_Weight_Bearing_in_Abduction_and.6.aspx</w:t>
        </w:r>
      </w:hyperlink>
      <w:r w:rsidRPr="00A764E4">
        <w:rPr>
          <w:rFonts w:ascii="Times New Roman" w:hAnsi="Times New Roman" w:cs="Times New Roman"/>
        </w:rPr>
        <w:t>.</w:t>
      </w:r>
    </w:p>
    <w:p w14:paraId="6DF1DE10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t xml:space="preserve">Macias LM. THE EFFECTS OF THE STANDING PROGRAMS WITH ABDUCTION FOR CHILDREN WITH SPASTIC DIPLEGIA. </w:t>
      </w:r>
      <w:r w:rsidRPr="00A764E4">
        <w:rPr>
          <w:rFonts w:ascii="Times New Roman" w:hAnsi="Times New Roman" w:cs="Times New Roman"/>
          <w:i/>
          <w:iCs/>
        </w:rPr>
        <w:t>Pediatr Phys Ther</w:t>
      </w:r>
      <w:r w:rsidRPr="00A764E4">
        <w:rPr>
          <w:rFonts w:ascii="Times New Roman" w:hAnsi="Times New Roman" w:cs="Times New Roman"/>
        </w:rPr>
        <w:t xml:space="preserve">. 2005;17(1):96. </w:t>
      </w:r>
      <w:hyperlink r:id="rId9" w:history="1">
        <w:r w:rsidRPr="00A764E4">
          <w:rPr>
            <w:rStyle w:val="Hyperlink"/>
            <w:rFonts w:ascii="Times New Roman" w:hAnsi="Times New Roman" w:cs="Times New Roman"/>
          </w:rPr>
          <w:t>http://journals.lww.com/pedpt/Fulltext/2005/01710/THE_EFFECTS_OF_THE_STANDING_PROGRAMS_WITH.82.aspx</w:t>
        </w:r>
      </w:hyperlink>
      <w:r w:rsidRPr="00A764E4">
        <w:rPr>
          <w:rFonts w:ascii="Times New Roman" w:hAnsi="Times New Roman" w:cs="Times New Roman"/>
        </w:rPr>
        <w:t>.</w:t>
      </w:r>
    </w:p>
    <w:p w14:paraId="72E0FB27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t xml:space="preserve">Salem Y, Lovelace-Chandler V, Zabel RJ, McMillan AG. Effects of Prolonged Standing on Gait in Children with Spastic Cerebral Palsy. </w:t>
      </w:r>
      <w:r w:rsidRPr="00A764E4">
        <w:rPr>
          <w:rFonts w:ascii="Times New Roman" w:hAnsi="Times New Roman" w:cs="Times New Roman"/>
          <w:i/>
          <w:iCs/>
        </w:rPr>
        <w:t>Phys Occup Ther Pediatr</w:t>
      </w:r>
      <w:r w:rsidRPr="00A764E4">
        <w:rPr>
          <w:rFonts w:ascii="Times New Roman" w:hAnsi="Times New Roman" w:cs="Times New Roman"/>
        </w:rPr>
        <w:t>. 2010;30(1):54-65. doi:10.3109/01942630903297177.</w:t>
      </w:r>
    </w:p>
    <w:p w14:paraId="3C100460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t xml:space="preserve">Gibson SK, Sprod JA, Maher CA. The use of standing frames for contracture management for nonmobile children with cerebral palsy. </w:t>
      </w:r>
      <w:r w:rsidRPr="00A764E4">
        <w:rPr>
          <w:rFonts w:ascii="Times New Roman" w:hAnsi="Times New Roman" w:cs="Times New Roman"/>
          <w:i/>
          <w:iCs/>
        </w:rPr>
        <w:t>Int J Rehabil Res</w:t>
      </w:r>
      <w:r w:rsidRPr="00A764E4">
        <w:rPr>
          <w:rFonts w:ascii="Times New Roman" w:hAnsi="Times New Roman" w:cs="Times New Roman"/>
        </w:rPr>
        <w:t>. 2009;32(4):316-323. doi:10.1097/MRR.0b013e32831e4501.</w:t>
      </w:r>
    </w:p>
    <w:p w14:paraId="4D849E6E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t xml:space="preserve">Stark C, Nikopoulou-Smyrni P, Stabrey A, Semler O, Schoenau E. Effect of a new physiotherapy concept on bone mineral density, muscle force and gross motor function in children with bilateral cerebral palsy. </w:t>
      </w:r>
      <w:r w:rsidRPr="00A764E4">
        <w:rPr>
          <w:rFonts w:ascii="Times New Roman" w:hAnsi="Times New Roman" w:cs="Times New Roman"/>
          <w:i/>
          <w:iCs/>
        </w:rPr>
        <w:t>J Musculoskelet Neuronal Interact</w:t>
      </w:r>
      <w:r w:rsidRPr="00A764E4">
        <w:rPr>
          <w:rFonts w:ascii="Times New Roman" w:hAnsi="Times New Roman" w:cs="Times New Roman"/>
        </w:rPr>
        <w:t>. 2010;10(2):151-158. http://www.ncbi.nlm.nih.gov/pubmed/20516632. Accessed March 3, 2017.</w:t>
      </w:r>
    </w:p>
    <w:p w14:paraId="73BECDB4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lastRenderedPageBreak/>
        <w:t xml:space="preserve">Tremblay F, Malouin F, Richards CL, Dumas F. Effects of prolonged muscle stretch on reflex and voluntary muscle activations in children with spastic cerebral palsy. </w:t>
      </w:r>
      <w:r w:rsidRPr="00A764E4">
        <w:rPr>
          <w:rFonts w:ascii="Times New Roman" w:hAnsi="Times New Roman" w:cs="Times New Roman"/>
          <w:i/>
          <w:iCs/>
        </w:rPr>
        <w:t>Scand J Rehabil Med</w:t>
      </w:r>
      <w:r w:rsidRPr="00A764E4">
        <w:rPr>
          <w:rFonts w:ascii="Times New Roman" w:hAnsi="Times New Roman" w:cs="Times New Roman"/>
        </w:rPr>
        <w:t>. 1990;22(4):171-180. http://www.ncbi.nlm.nih.gov/pubmed/2263918. Accessed February 15, 2017.</w:t>
      </w:r>
    </w:p>
    <w:p w14:paraId="79E67A3B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t xml:space="preserve">Caulton JM, Ward KA, Alsop CW, Dunn G, Adams JE, Mughal MZ. A randomised controlled trial of standing programme on bone mineral density in non-ambulant children with cerebral palsy. </w:t>
      </w:r>
      <w:r w:rsidRPr="00A764E4">
        <w:rPr>
          <w:rFonts w:ascii="Times New Roman" w:hAnsi="Times New Roman" w:cs="Times New Roman"/>
          <w:i/>
          <w:iCs/>
        </w:rPr>
        <w:t>Arch Dis Child</w:t>
      </w:r>
      <w:r w:rsidRPr="00A764E4">
        <w:rPr>
          <w:rFonts w:ascii="Times New Roman" w:hAnsi="Times New Roman" w:cs="Times New Roman"/>
        </w:rPr>
        <w:t>. 2004;89(2):131-135. doi:10.1136/adc.2002.009316.</w:t>
      </w:r>
    </w:p>
    <w:p w14:paraId="19EC35C7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t xml:space="preserve">Katz D, Snyder B, Federico A, et al. Can using standers increase bone density in non-ambulatory children? </w:t>
      </w:r>
      <w:r w:rsidRPr="00A764E4">
        <w:rPr>
          <w:rFonts w:ascii="Times New Roman" w:hAnsi="Times New Roman" w:cs="Times New Roman"/>
          <w:i/>
          <w:iCs/>
        </w:rPr>
        <w:t>Dev Med Child Neurol</w:t>
      </w:r>
      <w:r w:rsidRPr="00A764E4">
        <w:rPr>
          <w:rFonts w:ascii="Times New Roman" w:hAnsi="Times New Roman" w:cs="Times New Roman"/>
        </w:rPr>
        <w:t>. 2006;48(S106):9.</w:t>
      </w:r>
    </w:p>
    <w:p w14:paraId="15D7CF04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t xml:space="preserve">Glickman LB, Geigle PR, Paleg GS. A systematic review of supported standing programs. </w:t>
      </w:r>
      <w:r w:rsidRPr="00A764E4">
        <w:rPr>
          <w:rFonts w:ascii="Times New Roman" w:hAnsi="Times New Roman" w:cs="Times New Roman"/>
          <w:i/>
          <w:iCs/>
        </w:rPr>
        <w:t>J Pediatr Rehabil Med</w:t>
      </w:r>
      <w:r w:rsidRPr="00A764E4">
        <w:rPr>
          <w:rFonts w:ascii="Times New Roman" w:hAnsi="Times New Roman" w:cs="Times New Roman"/>
        </w:rPr>
        <w:t>. 2010;3(3):197-213. doi:10.3233/PRM-2010-0129.</w:t>
      </w:r>
    </w:p>
    <w:p w14:paraId="132D7704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t>Park ES, Park CI, Kim JY. Comparison of anterior and posterior walkers with respect to gait parameters and energy expenditure of children with spastic diplegic cerebral palsy. </w:t>
      </w:r>
      <w:r w:rsidRPr="00A764E4">
        <w:rPr>
          <w:rFonts w:ascii="Times New Roman" w:hAnsi="Times New Roman" w:cs="Times New Roman"/>
          <w:i/>
          <w:iCs/>
        </w:rPr>
        <w:t xml:space="preserve">Yonsei Med. J. </w:t>
      </w:r>
      <w:r w:rsidRPr="00A764E4">
        <w:rPr>
          <w:rFonts w:ascii="Times New Roman" w:hAnsi="Times New Roman" w:cs="Times New Roman"/>
        </w:rPr>
        <w:t>2001;42:180–184.</w:t>
      </w:r>
    </w:p>
    <w:p w14:paraId="523B8E86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t xml:space="preserve">Logan L, Byers-hinkley K, Ciccone CD. Anterior versus posterior walkers: a gait analysis study. </w:t>
      </w:r>
      <w:r w:rsidRPr="00A764E4">
        <w:rPr>
          <w:rFonts w:ascii="Times New Roman" w:hAnsi="Times New Roman" w:cs="Times New Roman"/>
          <w:i/>
          <w:iCs/>
        </w:rPr>
        <w:t>Dev Med Child Neurol</w:t>
      </w:r>
      <w:r w:rsidRPr="00A764E4">
        <w:rPr>
          <w:rFonts w:ascii="Times New Roman" w:hAnsi="Times New Roman" w:cs="Times New Roman"/>
        </w:rPr>
        <w:t>. 1990;32(12):1044-8.</w:t>
      </w:r>
    </w:p>
    <w:p w14:paraId="51D77BC0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t xml:space="preserve">Levangie PK, Brouwer J, McKeen S, Parker K, Shelby K. The effects of the standard rolling walker and two posterior rolling walkers on gait variables on normal children. </w:t>
      </w:r>
      <w:r w:rsidRPr="00A764E4">
        <w:rPr>
          <w:rFonts w:ascii="Times New Roman" w:hAnsi="Times New Roman" w:cs="Times New Roman"/>
          <w:i/>
          <w:iCs/>
        </w:rPr>
        <w:t>Phys Occup Ther Pediatr</w:t>
      </w:r>
      <w:r w:rsidRPr="00A764E4">
        <w:rPr>
          <w:rFonts w:ascii="Times New Roman" w:hAnsi="Times New Roman" w:cs="Times New Roman"/>
        </w:rPr>
        <w:t>. 1989;9:19–31.</w:t>
      </w:r>
    </w:p>
    <w:p w14:paraId="52B3631E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t xml:space="preserve">Greiner BM, Czerniecki JM, Deitz JC. Gait parameters of children with spastic diplegia: a comparison of effects of posterior and anterior walkers. </w:t>
      </w:r>
      <w:r w:rsidRPr="00A764E4">
        <w:rPr>
          <w:rFonts w:ascii="Times New Roman" w:hAnsi="Times New Roman" w:cs="Times New Roman"/>
          <w:i/>
          <w:iCs/>
        </w:rPr>
        <w:t>Arch Phys Med Rehabil</w:t>
      </w:r>
      <w:r w:rsidRPr="00A764E4">
        <w:rPr>
          <w:rFonts w:ascii="Times New Roman" w:hAnsi="Times New Roman" w:cs="Times New Roman"/>
        </w:rPr>
        <w:t>. 1993;74(4):381-5.</w:t>
      </w:r>
    </w:p>
    <w:p w14:paraId="46EE6518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t xml:space="preserve">Bachschmidt R, Harris GF, Ackman J, Hassani S, Carter M, Caudill A, et al. Quantitative study of walker-assisted gait in children with cerebral palsy: anterior versus posterior walkers. In: Harris G, Smith A, ed. </w:t>
      </w:r>
      <w:r w:rsidRPr="00A764E4">
        <w:rPr>
          <w:rFonts w:ascii="Times New Roman" w:hAnsi="Times New Roman" w:cs="Times New Roman"/>
          <w:i/>
          <w:iCs/>
        </w:rPr>
        <w:t>Pediatric Gait: A New Millennium in Clinical Care and Motion Analysis Technology.</w:t>
      </w:r>
      <w:r w:rsidRPr="00A764E4">
        <w:rPr>
          <w:rFonts w:ascii="Times New Roman" w:hAnsi="Times New Roman" w:cs="Times New Roman"/>
        </w:rPr>
        <w:t xml:space="preserve"> Chicago, IL: Institute of Electrical and Electronics Engineers, Inc; 2000:217–223. </w:t>
      </w:r>
    </w:p>
    <w:p w14:paraId="42A91279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t xml:space="preserve">Konop KA, Strifling KM, Wang M, Cao K, Eastwood D, Jackson S, et al. [Upper extremity kinetics and energy expenditure during walker-assisted gait in children with cerebral palsy]. </w:t>
      </w:r>
      <w:r w:rsidRPr="00A764E4">
        <w:rPr>
          <w:rFonts w:ascii="Times New Roman" w:hAnsi="Times New Roman" w:cs="Times New Roman"/>
          <w:i/>
          <w:iCs/>
        </w:rPr>
        <w:t>Acta Orthop Traumatol Turc</w:t>
      </w:r>
      <w:r w:rsidRPr="00A764E4">
        <w:rPr>
          <w:rFonts w:ascii="Times New Roman" w:hAnsi="Times New Roman" w:cs="Times New Roman"/>
        </w:rPr>
        <w:t>. 2009;43(2):156-64.</w:t>
      </w:r>
    </w:p>
    <w:p w14:paraId="6B36941B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t xml:space="preserve">Mattsson E, Andersson C. Oxygen cost, walking speed, and perceived exertion in children with cerebral palsy when walking with anterior and posterior walkers. </w:t>
      </w:r>
      <w:r w:rsidRPr="00A764E4">
        <w:rPr>
          <w:rFonts w:ascii="Times New Roman" w:hAnsi="Times New Roman" w:cs="Times New Roman"/>
          <w:i/>
          <w:iCs/>
        </w:rPr>
        <w:t>Dev Med Child Neurol</w:t>
      </w:r>
      <w:r w:rsidRPr="00A764E4">
        <w:rPr>
          <w:rFonts w:ascii="Times New Roman" w:hAnsi="Times New Roman" w:cs="Times New Roman"/>
        </w:rPr>
        <w:t>. 1997;39(10):671-6.</w:t>
      </w:r>
    </w:p>
    <w:p w14:paraId="27DCBC15" w14:textId="77777777" w:rsidR="00A764E4" w:rsidRPr="00A764E4" w:rsidRDefault="00A764E4" w:rsidP="00A764E4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A764E4">
        <w:rPr>
          <w:rFonts w:ascii="Times New Roman" w:hAnsi="Times New Roman" w:cs="Times New Roman"/>
        </w:rPr>
        <w:t xml:space="preserve">Strifling KM, Lu N, Wang M, et al. Comparison of upper extremity kinematics in children with spastic diplegic cerebral palsy using anterior and posterior walkers. </w:t>
      </w:r>
      <w:r w:rsidRPr="00A764E4">
        <w:rPr>
          <w:rFonts w:ascii="Times New Roman" w:hAnsi="Times New Roman" w:cs="Times New Roman"/>
          <w:i/>
          <w:iCs/>
        </w:rPr>
        <w:t>Gait Posture</w:t>
      </w:r>
      <w:r w:rsidRPr="00A764E4">
        <w:rPr>
          <w:rFonts w:ascii="Times New Roman" w:hAnsi="Times New Roman" w:cs="Times New Roman"/>
        </w:rPr>
        <w:t>. 2008;28(3):412-9.</w:t>
      </w:r>
    </w:p>
    <w:p w14:paraId="5A28373C" w14:textId="77777777" w:rsidR="00A764E4" w:rsidRPr="00A764E4" w:rsidRDefault="00A764E4" w:rsidP="00A764E4">
      <w:pPr>
        <w:spacing w:after="240"/>
        <w:rPr>
          <w:rFonts w:ascii="Times New Roman" w:hAnsi="Times New Roman" w:cs="Times New Roman"/>
        </w:rPr>
      </w:pPr>
    </w:p>
    <w:sectPr w:rsidR="00A764E4" w:rsidRPr="00A764E4" w:rsidSect="00F908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377"/>
    <w:multiLevelType w:val="hybridMultilevel"/>
    <w:tmpl w:val="CF8A6884"/>
    <w:lvl w:ilvl="0" w:tplc="F202CC3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E7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4A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EE6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07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05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0EE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AF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06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11FF"/>
    <w:multiLevelType w:val="hybridMultilevel"/>
    <w:tmpl w:val="4B7E9AC0"/>
    <w:lvl w:ilvl="0" w:tplc="39526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26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E6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A3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8E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AA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EB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41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E4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10243"/>
    <w:multiLevelType w:val="hybridMultilevel"/>
    <w:tmpl w:val="DF347CFC"/>
    <w:lvl w:ilvl="0" w:tplc="6FEE99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67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0D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23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68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61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0C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49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8F"/>
    <w:rsid w:val="004B4B8F"/>
    <w:rsid w:val="00A764E4"/>
    <w:rsid w:val="00DA0B26"/>
    <w:rsid w:val="00F9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3B7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9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2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journals.lww.com/pedpt/Fulltext/2013/25030/Systematic_Review_and_Evidence_Based_Clinical.2.aspx" TargetMode="External"/><Relationship Id="rId7" Type="http://schemas.openxmlformats.org/officeDocument/2006/relationships/hyperlink" Target="http://journals.lww.com/pedpt/Fulltext/1993/05040/Effects_of_Adaptive_Positioning_on_Psychological.3.aspx" TargetMode="External"/><Relationship Id="rId8" Type="http://schemas.openxmlformats.org/officeDocument/2006/relationships/hyperlink" Target="http://journals.lww.com/pedpt/Fulltext/2011/23020/Effect_of_Weight_Bearing_in_Abduction_and.6.aspx" TargetMode="External"/><Relationship Id="rId9" Type="http://schemas.openxmlformats.org/officeDocument/2006/relationships/hyperlink" Target="http://journals.lww.com/pedpt/Fulltext/2005/01710/THE_EFFECTS_OF_THE_STANDING_PROGRAMS_WITH.82.asp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4395</Characters>
  <Application>Microsoft Macintosh Word</Application>
  <DocSecurity>0</DocSecurity>
  <Lines>36</Lines>
  <Paragraphs>10</Paragraphs>
  <ScaleCrop>false</ScaleCrop>
  <Company>UNC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Ehlinger</dc:creator>
  <cp:keywords/>
  <dc:description/>
  <cp:lastModifiedBy>Brennan Ehlinger</cp:lastModifiedBy>
  <cp:revision>2</cp:revision>
  <dcterms:created xsi:type="dcterms:W3CDTF">2017-03-15T14:38:00Z</dcterms:created>
  <dcterms:modified xsi:type="dcterms:W3CDTF">2017-03-15T14:40:00Z</dcterms:modified>
</cp:coreProperties>
</file>