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99"/>
        <w:gridCol w:w="3106"/>
        <w:gridCol w:w="3145"/>
      </w:tblGrid>
      <w:tr w:rsidR="00756C84" w:rsidRPr="00827342" w14:paraId="30FF503C" w14:textId="77777777" w:rsidTr="004834AD">
        <w:tc>
          <w:tcPr>
            <w:tcW w:w="3099" w:type="dxa"/>
          </w:tcPr>
          <w:p w14:paraId="3039F2DF" w14:textId="77777777" w:rsidR="00756C84" w:rsidRPr="00827342" w:rsidRDefault="00756C84" w:rsidP="004834AD">
            <w:pPr>
              <w:rPr>
                <w:rFonts w:ascii="Times" w:hAnsi="Times"/>
                <w:color w:val="000000" w:themeColor="text1"/>
                <w:sz w:val="20"/>
                <w:szCs w:val="20"/>
              </w:rPr>
            </w:pPr>
            <w:r w:rsidRPr="00827342">
              <w:rPr>
                <w:rFonts w:ascii="Times" w:hAnsi="Times"/>
                <w:color w:val="000000" w:themeColor="text1"/>
                <w:sz w:val="20"/>
                <w:szCs w:val="20"/>
              </w:rPr>
              <w:t xml:space="preserve">Technique </w:t>
            </w:r>
          </w:p>
        </w:tc>
        <w:tc>
          <w:tcPr>
            <w:tcW w:w="3106" w:type="dxa"/>
          </w:tcPr>
          <w:p w14:paraId="3A271FA4" w14:textId="77777777" w:rsidR="00756C84" w:rsidRPr="00827342" w:rsidRDefault="00756C84" w:rsidP="004834AD">
            <w:pPr>
              <w:rPr>
                <w:rFonts w:ascii="Times" w:hAnsi="Times"/>
                <w:color w:val="000000" w:themeColor="text1"/>
                <w:sz w:val="20"/>
                <w:szCs w:val="20"/>
              </w:rPr>
            </w:pPr>
            <w:r w:rsidRPr="00827342">
              <w:rPr>
                <w:rFonts w:ascii="Times" w:hAnsi="Times"/>
                <w:color w:val="000000" w:themeColor="text1"/>
                <w:sz w:val="20"/>
                <w:szCs w:val="20"/>
              </w:rPr>
              <w:t xml:space="preserve">Mode of Delivery </w:t>
            </w:r>
          </w:p>
        </w:tc>
        <w:tc>
          <w:tcPr>
            <w:tcW w:w="3145" w:type="dxa"/>
          </w:tcPr>
          <w:p w14:paraId="09F5AD20" w14:textId="77777777" w:rsidR="00756C84" w:rsidRPr="00827342" w:rsidRDefault="00756C84" w:rsidP="004834AD">
            <w:pPr>
              <w:rPr>
                <w:rFonts w:ascii="Times" w:hAnsi="Times"/>
                <w:color w:val="000000" w:themeColor="text1"/>
                <w:sz w:val="20"/>
                <w:szCs w:val="20"/>
              </w:rPr>
            </w:pPr>
            <w:r w:rsidRPr="00827342">
              <w:rPr>
                <w:rFonts w:ascii="Times" w:hAnsi="Times"/>
                <w:color w:val="000000" w:themeColor="text1"/>
                <w:sz w:val="20"/>
                <w:szCs w:val="20"/>
              </w:rPr>
              <w:t xml:space="preserve">Target </w:t>
            </w:r>
          </w:p>
        </w:tc>
      </w:tr>
      <w:tr w:rsidR="00756C84" w:rsidRPr="00827342" w14:paraId="27F013A0" w14:textId="77777777" w:rsidTr="004834AD">
        <w:tc>
          <w:tcPr>
            <w:tcW w:w="3099" w:type="dxa"/>
          </w:tcPr>
          <w:p w14:paraId="4DB5DCB2" w14:textId="77777777" w:rsidR="00756C84" w:rsidRPr="00827342" w:rsidRDefault="00756C84" w:rsidP="00756C84">
            <w:pPr>
              <w:pStyle w:val="ListParagraph"/>
              <w:numPr>
                <w:ilvl w:val="0"/>
                <w:numId w:val="2"/>
              </w:numPr>
              <w:rPr>
                <w:rFonts w:ascii="Times" w:hAnsi="Times"/>
                <w:color w:val="000000" w:themeColor="text1"/>
                <w:sz w:val="20"/>
                <w:szCs w:val="20"/>
              </w:rPr>
            </w:pPr>
            <w:r w:rsidRPr="00827342">
              <w:rPr>
                <w:rFonts w:ascii="Times" w:hAnsi="Times"/>
                <w:color w:val="000000" w:themeColor="text1"/>
                <w:sz w:val="20"/>
                <w:szCs w:val="20"/>
              </w:rPr>
              <w:t>Vestibulo-ocular</w:t>
            </w:r>
          </w:p>
          <w:p w14:paraId="54E07CC4"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Ocular control </w:t>
            </w:r>
          </w:p>
          <w:p w14:paraId="431F5ED1"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Brock string</w:t>
            </w:r>
          </w:p>
          <w:p w14:paraId="25855C2F"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 xml:space="preserve">Marsden Ball </w:t>
            </w:r>
          </w:p>
          <w:p w14:paraId="082E2BE7"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Saccades</w:t>
            </w:r>
          </w:p>
          <w:p w14:paraId="6E56F290"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Gaze stability</w:t>
            </w:r>
          </w:p>
          <w:p w14:paraId="18A4809E"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Canalith repositioning </w:t>
            </w:r>
          </w:p>
          <w:p w14:paraId="79E6DC13"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Brandt-</w:t>
            </w:r>
            <w:proofErr w:type="spellStart"/>
            <w:r w:rsidRPr="00827342">
              <w:rPr>
                <w:rFonts w:ascii="Times" w:hAnsi="Times"/>
                <w:color w:val="000000" w:themeColor="text1"/>
                <w:sz w:val="20"/>
                <w:szCs w:val="20"/>
              </w:rPr>
              <w:t>Daroff</w:t>
            </w:r>
            <w:proofErr w:type="spellEnd"/>
            <w:r w:rsidRPr="00827342">
              <w:rPr>
                <w:rFonts w:ascii="Times" w:hAnsi="Times"/>
                <w:color w:val="000000" w:themeColor="text1"/>
                <w:sz w:val="20"/>
                <w:szCs w:val="20"/>
              </w:rPr>
              <w:t xml:space="preserve"> Exercises</w:t>
            </w:r>
          </w:p>
          <w:p w14:paraId="2895CB53"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Optokinetic stimulation</w:t>
            </w:r>
          </w:p>
          <w:p w14:paraId="15A603E6"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Habituation</w:t>
            </w:r>
          </w:p>
          <w:p w14:paraId="1CF052BE" w14:textId="77777777" w:rsidR="00756C84" w:rsidRPr="00827342" w:rsidRDefault="00756C84" w:rsidP="00756C84">
            <w:pPr>
              <w:pStyle w:val="ListParagraph"/>
              <w:numPr>
                <w:ilvl w:val="0"/>
                <w:numId w:val="2"/>
              </w:numPr>
              <w:rPr>
                <w:rFonts w:ascii="Times" w:hAnsi="Times"/>
                <w:color w:val="000000" w:themeColor="text1"/>
                <w:sz w:val="20"/>
                <w:szCs w:val="20"/>
              </w:rPr>
            </w:pPr>
            <w:r w:rsidRPr="00827342">
              <w:rPr>
                <w:rFonts w:ascii="Times" w:hAnsi="Times"/>
                <w:color w:val="000000" w:themeColor="text1"/>
                <w:sz w:val="20"/>
                <w:szCs w:val="20"/>
              </w:rPr>
              <w:t>Cervical</w:t>
            </w:r>
          </w:p>
          <w:p w14:paraId="4AA301BD"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Proprioceptive training </w:t>
            </w:r>
          </w:p>
          <w:p w14:paraId="6A868AC5"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Motor control exercises </w:t>
            </w:r>
          </w:p>
          <w:p w14:paraId="4686A2F9"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Dry needling</w:t>
            </w:r>
          </w:p>
          <w:p w14:paraId="36270A84"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Strength training </w:t>
            </w:r>
          </w:p>
          <w:p w14:paraId="12CB3E8D"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Stretching/mobility exercise</w:t>
            </w:r>
          </w:p>
          <w:p w14:paraId="1A2B5D79"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Joint mobilization/ manipulation</w:t>
            </w:r>
          </w:p>
          <w:p w14:paraId="0CADB1EB"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Soft tissue mobilization</w:t>
            </w:r>
          </w:p>
          <w:p w14:paraId="7E8F385E"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Modalities </w:t>
            </w:r>
          </w:p>
          <w:p w14:paraId="57727099" w14:textId="77777777" w:rsidR="00756C84" w:rsidRPr="00827342" w:rsidRDefault="00756C84" w:rsidP="00756C84">
            <w:pPr>
              <w:pStyle w:val="ListParagraph"/>
              <w:numPr>
                <w:ilvl w:val="0"/>
                <w:numId w:val="2"/>
              </w:numPr>
              <w:rPr>
                <w:rFonts w:ascii="Times" w:hAnsi="Times"/>
                <w:color w:val="000000" w:themeColor="text1"/>
                <w:sz w:val="20"/>
                <w:szCs w:val="20"/>
              </w:rPr>
            </w:pPr>
            <w:r w:rsidRPr="00827342">
              <w:rPr>
                <w:rFonts w:ascii="Times" w:hAnsi="Times"/>
                <w:color w:val="000000" w:themeColor="text1"/>
                <w:sz w:val="20"/>
                <w:szCs w:val="20"/>
              </w:rPr>
              <w:t>Exertional</w:t>
            </w:r>
          </w:p>
          <w:p w14:paraId="5C568090"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Aerobic exercise</w:t>
            </w:r>
          </w:p>
          <w:p w14:paraId="7D8EEC20"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Resistance training</w:t>
            </w:r>
          </w:p>
          <w:p w14:paraId="6F058354" w14:textId="77777777" w:rsidR="00756C84" w:rsidRPr="00827342" w:rsidRDefault="00756C84" w:rsidP="00756C84">
            <w:pPr>
              <w:pStyle w:val="ListParagraph"/>
              <w:numPr>
                <w:ilvl w:val="0"/>
                <w:numId w:val="2"/>
              </w:numPr>
              <w:rPr>
                <w:rFonts w:ascii="Times" w:hAnsi="Times"/>
                <w:color w:val="000000" w:themeColor="text1"/>
                <w:sz w:val="20"/>
                <w:szCs w:val="20"/>
              </w:rPr>
            </w:pPr>
            <w:r w:rsidRPr="00827342">
              <w:rPr>
                <w:rFonts w:ascii="Times" w:hAnsi="Times"/>
                <w:color w:val="000000" w:themeColor="text1"/>
                <w:sz w:val="20"/>
                <w:szCs w:val="20"/>
              </w:rPr>
              <w:t>Functional mobility skills</w:t>
            </w:r>
          </w:p>
          <w:p w14:paraId="418C2986"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Eye/hand coordination drills</w:t>
            </w:r>
          </w:p>
          <w:p w14:paraId="3921C4D5"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Sport/Duty specific skills </w:t>
            </w:r>
          </w:p>
          <w:p w14:paraId="5F890056"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Agility drills</w:t>
            </w:r>
          </w:p>
          <w:p w14:paraId="25DEBEBB"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Cognitive-motor task practice</w:t>
            </w:r>
          </w:p>
          <w:p w14:paraId="6D47DD74"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Balance </w:t>
            </w:r>
          </w:p>
          <w:p w14:paraId="79079CF4"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Static/postural control</w:t>
            </w:r>
          </w:p>
          <w:p w14:paraId="341D398C" w14:textId="3A2778E8" w:rsidR="00756C84"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Dynamic</w:t>
            </w:r>
          </w:p>
          <w:p w14:paraId="17563274" w14:textId="5413BDED" w:rsidR="00981B3D" w:rsidRPr="00827342" w:rsidRDefault="00981B3D" w:rsidP="00981B3D">
            <w:pPr>
              <w:pStyle w:val="ListParagraph"/>
              <w:numPr>
                <w:ilvl w:val="3"/>
                <w:numId w:val="2"/>
              </w:numPr>
              <w:rPr>
                <w:rFonts w:ascii="Times" w:hAnsi="Times"/>
                <w:color w:val="000000" w:themeColor="text1"/>
                <w:sz w:val="20"/>
                <w:szCs w:val="20"/>
              </w:rPr>
            </w:pPr>
            <w:r>
              <w:rPr>
                <w:rFonts w:ascii="Times" w:hAnsi="Times"/>
                <w:color w:val="000000" w:themeColor="text1"/>
                <w:sz w:val="20"/>
                <w:szCs w:val="20"/>
              </w:rPr>
              <w:t>Gait</w:t>
            </w:r>
          </w:p>
          <w:p w14:paraId="603581E7"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 xml:space="preserve">Reactive </w:t>
            </w:r>
          </w:p>
          <w:p w14:paraId="7FC57725" w14:textId="77777777" w:rsidR="00756C84" w:rsidRPr="00827342" w:rsidRDefault="00756C84" w:rsidP="00756C84">
            <w:pPr>
              <w:pStyle w:val="ListParagraph"/>
              <w:numPr>
                <w:ilvl w:val="2"/>
                <w:numId w:val="2"/>
              </w:numPr>
              <w:rPr>
                <w:rFonts w:ascii="Times" w:hAnsi="Times"/>
                <w:color w:val="000000" w:themeColor="text1"/>
                <w:sz w:val="20"/>
                <w:szCs w:val="20"/>
              </w:rPr>
            </w:pPr>
            <w:r w:rsidRPr="00827342">
              <w:rPr>
                <w:rFonts w:ascii="Times" w:hAnsi="Times"/>
                <w:color w:val="000000" w:themeColor="text1"/>
                <w:sz w:val="20"/>
                <w:szCs w:val="20"/>
              </w:rPr>
              <w:t>Multisensory/sensory reweighting</w:t>
            </w:r>
          </w:p>
          <w:p w14:paraId="5578CCC9" w14:textId="77777777" w:rsidR="00756C84" w:rsidRPr="00827342" w:rsidRDefault="00756C84" w:rsidP="00756C84">
            <w:pPr>
              <w:pStyle w:val="ListParagraph"/>
              <w:numPr>
                <w:ilvl w:val="0"/>
                <w:numId w:val="2"/>
              </w:numPr>
              <w:rPr>
                <w:rFonts w:ascii="Times" w:hAnsi="Times"/>
                <w:color w:val="000000" w:themeColor="text1"/>
                <w:sz w:val="20"/>
                <w:szCs w:val="20"/>
              </w:rPr>
            </w:pPr>
            <w:r w:rsidRPr="00827342">
              <w:rPr>
                <w:rFonts w:ascii="Times" w:hAnsi="Times"/>
                <w:color w:val="000000" w:themeColor="text1"/>
                <w:sz w:val="20"/>
                <w:szCs w:val="20"/>
              </w:rPr>
              <w:t>Education</w:t>
            </w:r>
          </w:p>
          <w:p w14:paraId="16552F16"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General – possible causes of symptoms, strategies to address</w:t>
            </w:r>
          </w:p>
          <w:p w14:paraId="5CFC2054"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 xml:space="preserve">Exercise recommendations </w:t>
            </w:r>
          </w:p>
          <w:p w14:paraId="4F711F57" w14:textId="77777777" w:rsidR="00756C84" w:rsidRPr="00827342" w:rsidRDefault="00756C84" w:rsidP="00756C84">
            <w:pPr>
              <w:pStyle w:val="ListParagraph"/>
              <w:numPr>
                <w:ilvl w:val="1"/>
                <w:numId w:val="2"/>
              </w:numPr>
              <w:rPr>
                <w:rFonts w:ascii="Times" w:hAnsi="Times"/>
                <w:color w:val="000000" w:themeColor="text1"/>
                <w:sz w:val="20"/>
                <w:szCs w:val="20"/>
              </w:rPr>
            </w:pPr>
            <w:r w:rsidRPr="00827342">
              <w:rPr>
                <w:rFonts w:ascii="Times" w:hAnsi="Times"/>
                <w:color w:val="000000" w:themeColor="text1"/>
                <w:sz w:val="20"/>
                <w:szCs w:val="20"/>
              </w:rPr>
              <w:t>Pain Neuroscience education</w:t>
            </w:r>
          </w:p>
          <w:p w14:paraId="41CC2ADE" w14:textId="77777777" w:rsidR="00756C84" w:rsidRPr="00827342" w:rsidRDefault="00756C84" w:rsidP="004834AD">
            <w:pPr>
              <w:pStyle w:val="ListParagraph"/>
              <w:ind w:left="540"/>
              <w:rPr>
                <w:rFonts w:ascii="Times" w:hAnsi="Times"/>
                <w:color w:val="000000" w:themeColor="text1"/>
                <w:sz w:val="20"/>
                <w:szCs w:val="20"/>
              </w:rPr>
            </w:pPr>
          </w:p>
        </w:tc>
        <w:tc>
          <w:tcPr>
            <w:tcW w:w="3106" w:type="dxa"/>
          </w:tcPr>
          <w:p w14:paraId="50954D74" w14:textId="77777777" w:rsidR="00756C84" w:rsidRPr="00827342" w:rsidRDefault="00756C84" w:rsidP="00756C84">
            <w:pPr>
              <w:pStyle w:val="ListParagraph"/>
              <w:numPr>
                <w:ilvl w:val="0"/>
                <w:numId w:val="3"/>
              </w:numPr>
              <w:rPr>
                <w:rFonts w:ascii="Times" w:hAnsi="Times"/>
                <w:color w:val="000000" w:themeColor="text1"/>
                <w:sz w:val="20"/>
                <w:szCs w:val="20"/>
              </w:rPr>
            </w:pPr>
            <w:r w:rsidRPr="00827342">
              <w:rPr>
                <w:rFonts w:ascii="Times" w:hAnsi="Times"/>
                <w:color w:val="000000" w:themeColor="text1"/>
                <w:sz w:val="20"/>
                <w:szCs w:val="20"/>
              </w:rPr>
              <w:t>Therapist Initiated/Delivered Activities</w:t>
            </w:r>
          </w:p>
          <w:p w14:paraId="0AC94DEF"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Manual therapy </w:t>
            </w:r>
          </w:p>
          <w:p w14:paraId="67BF87CA"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Repositioning maneuver</w:t>
            </w:r>
          </w:p>
          <w:p w14:paraId="39C9328A"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Modalities</w:t>
            </w:r>
          </w:p>
          <w:p w14:paraId="76A4B005"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 xml:space="preserve">Heat </w:t>
            </w:r>
          </w:p>
          <w:p w14:paraId="2701B27E"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 xml:space="preserve">E </w:t>
            </w:r>
            <w:proofErr w:type="gramStart"/>
            <w:r w:rsidRPr="00827342">
              <w:rPr>
                <w:rFonts w:ascii="Times" w:hAnsi="Times"/>
                <w:color w:val="000000" w:themeColor="text1"/>
                <w:sz w:val="20"/>
                <w:szCs w:val="20"/>
              </w:rPr>
              <w:t>stim</w:t>
            </w:r>
            <w:proofErr w:type="gramEnd"/>
          </w:p>
          <w:p w14:paraId="07295D39"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 xml:space="preserve">Vibration </w:t>
            </w:r>
          </w:p>
          <w:p w14:paraId="58EA1831" w14:textId="77777777" w:rsidR="00756C84" w:rsidRPr="00827342" w:rsidRDefault="00756C84" w:rsidP="00756C84">
            <w:pPr>
              <w:pStyle w:val="ListParagraph"/>
              <w:numPr>
                <w:ilvl w:val="2"/>
                <w:numId w:val="3"/>
              </w:numPr>
              <w:rPr>
                <w:rFonts w:ascii="Times" w:hAnsi="Times"/>
                <w:color w:val="000000" w:themeColor="text1"/>
                <w:sz w:val="20"/>
                <w:szCs w:val="20"/>
              </w:rPr>
            </w:pPr>
            <w:proofErr w:type="spellStart"/>
            <w:r w:rsidRPr="00827342">
              <w:rPr>
                <w:rFonts w:ascii="Times" w:hAnsi="Times"/>
                <w:color w:val="000000" w:themeColor="text1"/>
                <w:sz w:val="20"/>
                <w:szCs w:val="20"/>
              </w:rPr>
              <w:t>Etc</w:t>
            </w:r>
            <w:proofErr w:type="spellEnd"/>
            <w:r w:rsidRPr="00827342">
              <w:rPr>
                <w:rFonts w:ascii="Times" w:hAnsi="Times"/>
                <w:color w:val="000000" w:themeColor="text1"/>
                <w:sz w:val="20"/>
                <w:szCs w:val="20"/>
              </w:rPr>
              <w:t>….</w:t>
            </w:r>
          </w:p>
          <w:p w14:paraId="27AEEA64"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Education </w:t>
            </w:r>
          </w:p>
          <w:p w14:paraId="7C62C8F4"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Verbal</w:t>
            </w:r>
          </w:p>
          <w:p w14:paraId="74C4358B"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HEP illustrations</w:t>
            </w:r>
          </w:p>
          <w:p w14:paraId="26470DE8"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Booklet</w:t>
            </w:r>
          </w:p>
          <w:p w14:paraId="0EED533A"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 xml:space="preserve">DVBIC resources? </w:t>
            </w:r>
          </w:p>
          <w:p w14:paraId="419E98A9"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Feedback </w:t>
            </w:r>
          </w:p>
          <w:p w14:paraId="7C5354E5"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Results/</w:t>
            </w:r>
          </w:p>
          <w:p w14:paraId="23ECDCAA" w14:textId="77777777" w:rsidR="00756C84" w:rsidRPr="00827342" w:rsidRDefault="00756C84" w:rsidP="004834AD">
            <w:pPr>
              <w:pStyle w:val="ListParagraph"/>
              <w:ind w:left="900"/>
              <w:rPr>
                <w:rFonts w:ascii="Times" w:hAnsi="Times"/>
                <w:color w:val="000000" w:themeColor="text1"/>
                <w:sz w:val="20"/>
                <w:szCs w:val="20"/>
              </w:rPr>
            </w:pPr>
            <w:r w:rsidRPr="00827342">
              <w:rPr>
                <w:rFonts w:ascii="Times" w:hAnsi="Times"/>
                <w:color w:val="000000" w:themeColor="text1"/>
                <w:sz w:val="20"/>
                <w:szCs w:val="20"/>
              </w:rPr>
              <w:t>extrinsic</w:t>
            </w:r>
          </w:p>
          <w:p w14:paraId="50DA28D1" w14:textId="77777777" w:rsidR="00756C84" w:rsidRPr="00827342" w:rsidRDefault="00756C84" w:rsidP="00756C84">
            <w:pPr>
              <w:pStyle w:val="ListParagraph"/>
              <w:numPr>
                <w:ilvl w:val="2"/>
                <w:numId w:val="3"/>
              </w:numPr>
              <w:rPr>
                <w:rFonts w:ascii="Times" w:hAnsi="Times"/>
                <w:color w:val="000000" w:themeColor="text1"/>
                <w:sz w:val="20"/>
                <w:szCs w:val="20"/>
              </w:rPr>
            </w:pPr>
            <w:r w:rsidRPr="00827342">
              <w:rPr>
                <w:rFonts w:ascii="Times" w:hAnsi="Times"/>
                <w:color w:val="000000" w:themeColor="text1"/>
                <w:sz w:val="20"/>
                <w:szCs w:val="20"/>
              </w:rPr>
              <w:t>Performance/ intrinsic</w:t>
            </w:r>
          </w:p>
          <w:p w14:paraId="5C5CC991"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Exposure/symptom provocation (ex: motion sensitivity)</w:t>
            </w:r>
          </w:p>
          <w:p w14:paraId="6EADB23D"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Perturbation </w:t>
            </w:r>
          </w:p>
          <w:p w14:paraId="189BC3F3" w14:textId="77777777" w:rsidR="00756C84" w:rsidRPr="00827342" w:rsidRDefault="00756C84" w:rsidP="00756C84">
            <w:pPr>
              <w:pStyle w:val="ListParagraph"/>
              <w:numPr>
                <w:ilvl w:val="0"/>
                <w:numId w:val="3"/>
              </w:numPr>
              <w:rPr>
                <w:rFonts w:ascii="Times" w:hAnsi="Times"/>
                <w:color w:val="000000" w:themeColor="text1"/>
                <w:sz w:val="20"/>
                <w:szCs w:val="20"/>
              </w:rPr>
            </w:pPr>
            <w:r w:rsidRPr="00827342">
              <w:rPr>
                <w:rFonts w:ascii="Times" w:hAnsi="Times"/>
                <w:color w:val="000000" w:themeColor="text1"/>
                <w:sz w:val="20"/>
                <w:szCs w:val="20"/>
              </w:rPr>
              <w:t>Computer driven activities</w:t>
            </w:r>
          </w:p>
          <w:p w14:paraId="2AB9096F"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Posturography </w:t>
            </w:r>
          </w:p>
          <w:p w14:paraId="17ABBE18"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Gaming/interactive software (ex: Wii, </w:t>
            </w:r>
            <w:proofErr w:type="spellStart"/>
            <w:r w:rsidRPr="00827342">
              <w:rPr>
                <w:rFonts w:ascii="Times" w:hAnsi="Times"/>
                <w:color w:val="000000" w:themeColor="text1"/>
                <w:sz w:val="20"/>
                <w:szCs w:val="20"/>
              </w:rPr>
              <w:t>DynaVision</w:t>
            </w:r>
            <w:proofErr w:type="spellEnd"/>
            <w:r w:rsidRPr="00827342">
              <w:rPr>
                <w:rFonts w:ascii="Times" w:hAnsi="Times"/>
                <w:color w:val="000000" w:themeColor="text1"/>
                <w:sz w:val="20"/>
                <w:szCs w:val="20"/>
              </w:rPr>
              <w:t xml:space="preserve"> reaction training</w:t>
            </w:r>
          </w:p>
          <w:p w14:paraId="32A85F3C"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Virtual reality </w:t>
            </w:r>
          </w:p>
          <w:p w14:paraId="005A4356" w14:textId="77777777" w:rsidR="00756C84" w:rsidRPr="00827342" w:rsidRDefault="00756C84" w:rsidP="00756C84">
            <w:pPr>
              <w:pStyle w:val="ListParagraph"/>
              <w:numPr>
                <w:ilvl w:val="0"/>
                <w:numId w:val="3"/>
              </w:numPr>
              <w:rPr>
                <w:rFonts w:ascii="Times" w:hAnsi="Times"/>
                <w:color w:val="000000" w:themeColor="text1"/>
                <w:sz w:val="20"/>
                <w:szCs w:val="20"/>
              </w:rPr>
            </w:pPr>
            <w:r w:rsidRPr="00827342">
              <w:rPr>
                <w:rFonts w:ascii="Times" w:hAnsi="Times"/>
                <w:color w:val="000000" w:themeColor="text1"/>
                <w:sz w:val="20"/>
                <w:szCs w:val="20"/>
              </w:rPr>
              <w:t>Exercise</w:t>
            </w:r>
          </w:p>
          <w:p w14:paraId="21D5F91C"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Treadmill</w:t>
            </w:r>
          </w:p>
          <w:p w14:paraId="28C269DC"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Bike</w:t>
            </w:r>
          </w:p>
          <w:p w14:paraId="4563F81C"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Elliptical</w:t>
            </w:r>
          </w:p>
          <w:p w14:paraId="27322630"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Zero G</w:t>
            </w:r>
          </w:p>
          <w:p w14:paraId="49EFB503"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Overground</w:t>
            </w:r>
          </w:p>
          <w:p w14:paraId="0C000910"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Plyometric</w:t>
            </w:r>
          </w:p>
          <w:p w14:paraId="78685D89"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Weights/external resistance</w:t>
            </w:r>
          </w:p>
          <w:p w14:paraId="56D94FD9" w14:textId="77777777" w:rsidR="00756C84" w:rsidRPr="00827342" w:rsidRDefault="00756C84" w:rsidP="00756C84">
            <w:pPr>
              <w:pStyle w:val="ListParagraph"/>
              <w:numPr>
                <w:ilvl w:val="0"/>
                <w:numId w:val="3"/>
              </w:numPr>
              <w:rPr>
                <w:rFonts w:ascii="Times" w:hAnsi="Times"/>
                <w:color w:val="000000" w:themeColor="text1"/>
                <w:sz w:val="20"/>
                <w:szCs w:val="20"/>
              </w:rPr>
            </w:pPr>
            <w:r w:rsidRPr="00827342">
              <w:rPr>
                <w:rFonts w:ascii="Times" w:hAnsi="Times"/>
                <w:color w:val="000000" w:themeColor="text1"/>
                <w:sz w:val="20"/>
                <w:szCs w:val="20"/>
              </w:rPr>
              <w:t>Practice</w:t>
            </w:r>
          </w:p>
          <w:p w14:paraId="69D91411"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Fixed </w:t>
            </w:r>
          </w:p>
          <w:p w14:paraId="47E3C105"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 xml:space="preserve">Variable </w:t>
            </w:r>
          </w:p>
          <w:p w14:paraId="0770A56D"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Distributed</w:t>
            </w:r>
          </w:p>
          <w:p w14:paraId="0786FA74"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Massed</w:t>
            </w:r>
          </w:p>
          <w:p w14:paraId="6042DBED" w14:textId="77777777" w:rsidR="00756C84" w:rsidRPr="00827342" w:rsidRDefault="00756C84" w:rsidP="00756C84">
            <w:pPr>
              <w:pStyle w:val="ListParagraph"/>
              <w:numPr>
                <w:ilvl w:val="1"/>
                <w:numId w:val="3"/>
              </w:numPr>
              <w:rPr>
                <w:rFonts w:ascii="Times" w:hAnsi="Times"/>
                <w:color w:val="000000" w:themeColor="text1"/>
                <w:sz w:val="20"/>
                <w:szCs w:val="20"/>
              </w:rPr>
            </w:pPr>
            <w:r w:rsidRPr="00827342">
              <w:rPr>
                <w:rFonts w:ascii="Times" w:hAnsi="Times"/>
                <w:color w:val="000000" w:themeColor="text1"/>
                <w:sz w:val="20"/>
                <w:szCs w:val="20"/>
              </w:rPr>
              <w:t>Graded intensity</w:t>
            </w:r>
          </w:p>
          <w:p w14:paraId="7FFBFE3E" w14:textId="77777777" w:rsidR="00756C84" w:rsidRPr="00827342" w:rsidRDefault="00756C84" w:rsidP="00756C84">
            <w:pPr>
              <w:pStyle w:val="ListParagraph"/>
              <w:numPr>
                <w:ilvl w:val="0"/>
                <w:numId w:val="3"/>
              </w:numPr>
              <w:rPr>
                <w:rFonts w:ascii="Times" w:hAnsi="Times"/>
                <w:color w:val="000000" w:themeColor="text1"/>
                <w:sz w:val="20"/>
                <w:szCs w:val="20"/>
              </w:rPr>
            </w:pPr>
            <w:r w:rsidRPr="00827342">
              <w:rPr>
                <w:rFonts w:ascii="Times" w:hAnsi="Times"/>
                <w:color w:val="000000" w:themeColor="text1"/>
                <w:sz w:val="20"/>
                <w:szCs w:val="20"/>
              </w:rPr>
              <w:t xml:space="preserve">Home exercise </w:t>
            </w:r>
          </w:p>
        </w:tc>
        <w:tc>
          <w:tcPr>
            <w:tcW w:w="3145" w:type="dxa"/>
          </w:tcPr>
          <w:p w14:paraId="015586FD" w14:textId="77777777" w:rsidR="00756C84" w:rsidRPr="00827342" w:rsidRDefault="00756C84" w:rsidP="00756C84">
            <w:pPr>
              <w:pStyle w:val="ListParagraph"/>
              <w:numPr>
                <w:ilvl w:val="0"/>
                <w:numId w:val="1"/>
              </w:numPr>
              <w:rPr>
                <w:rFonts w:ascii="Times" w:hAnsi="Times"/>
                <w:color w:val="000000" w:themeColor="text1"/>
                <w:sz w:val="20"/>
                <w:szCs w:val="20"/>
              </w:rPr>
            </w:pPr>
            <w:r w:rsidRPr="00827342">
              <w:rPr>
                <w:rFonts w:ascii="Times" w:hAnsi="Times"/>
                <w:color w:val="000000" w:themeColor="text1"/>
                <w:sz w:val="20"/>
                <w:szCs w:val="20"/>
              </w:rPr>
              <w:t>Vestibulo-ocular</w:t>
            </w:r>
          </w:p>
          <w:p w14:paraId="49285221"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VOR</w:t>
            </w:r>
          </w:p>
          <w:p w14:paraId="2AE39B00"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Dynamic Visual Acuity </w:t>
            </w:r>
          </w:p>
          <w:p w14:paraId="78BE1A3A"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BPPV</w:t>
            </w:r>
          </w:p>
          <w:p w14:paraId="30010AFF"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Convergence/ Accommodation</w:t>
            </w:r>
          </w:p>
          <w:p w14:paraId="330FB014"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Visual Tracking/Head movement </w:t>
            </w:r>
          </w:p>
          <w:p w14:paraId="7BE2C821"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Visual motion sensitivity </w:t>
            </w:r>
          </w:p>
          <w:p w14:paraId="46248429"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Saccades</w:t>
            </w:r>
          </w:p>
          <w:p w14:paraId="01EF0193" w14:textId="77777777" w:rsidR="00756C84" w:rsidRPr="00827342" w:rsidRDefault="00756C84" w:rsidP="00756C84">
            <w:pPr>
              <w:pStyle w:val="ListParagraph"/>
              <w:numPr>
                <w:ilvl w:val="1"/>
                <w:numId w:val="1"/>
              </w:numPr>
              <w:rPr>
                <w:rFonts w:ascii="Times" w:hAnsi="Times"/>
                <w:i/>
                <w:color w:val="000000" w:themeColor="text1"/>
                <w:sz w:val="20"/>
                <w:szCs w:val="20"/>
              </w:rPr>
            </w:pPr>
            <w:r w:rsidRPr="00827342">
              <w:rPr>
                <w:rFonts w:ascii="Times" w:hAnsi="Times"/>
                <w:i/>
                <w:color w:val="000000" w:themeColor="text1"/>
                <w:sz w:val="20"/>
                <w:szCs w:val="20"/>
              </w:rPr>
              <w:t>Peripheral hypofunction</w:t>
            </w:r>
          </w:p>
          <w:p w14:paraId="491C0E5D" w14:textId="77777777" w:rsidR="00756C84" w:rsidRPr="00827342" w:rsidRDefault="00756C84" w:rsidP="00756C84">
            <w:pPr>
              <w:pStyle w:val="ListParagraph"/>
              <w:numPr>
                <w:ilvl w:val="1"/>
                <w:numId w:val="1"/>
              </w:numPr>
              <w:rPr>
                <w:rFonts w:ascii="Times" w:hAnsi="Times"/>
                <w:i/>
                <w:color w:val="000000" w:themeColor="text1"/>
                <w:sz w:val="20"/>
                <w:szCs w:val="20"/>
              </w:rPr>
            </w:pPr>
            <w:r w:rsidRPr="00827342">
              <w:rPr>
                <w:rFonts w:ascii="Times" w:hAnsi="Times"/>
                <w:i/>
                <w:color w:val="000000" w:themeColor="text1"/>
                <w:sz w:val="20"/>
                <w:szCs w:val="20"/>
              </w:rPr>
              <w:t>Optokinetic nystagmus</w:t>
            </w:r>
          </w:p>
          <w:p w14:paraId="545FD4D6" w14:textId="77777777" w:rsidR="00756C84" w:rsidRPr="00827342" w:rsidRDefault="00756C84" w:rsidP="00756C84">
            <w:pPr>
              <w:pStyle w:val="ListParagraph"/>
              <w:numPr>
                <w:ilvl w:val="1"/>
                <w:numId w:val="1"/>
              </w:numPr>
              <w:rPr>
                <w:rFonts w:ascii="Times" w:hAnsi="Times"/>
                <w:i/>
                <w:color w:val="000000" w:themeColor="text1"/>
                <w:sz w:val="20"/>
                <w:szCs w:val="20"/>
              </w:rPr>
            </w:pPr>
            <w:r w:rsidRPr="00827342">
              <w:rPr>
                <w:rFonts w:ascii="Times" w:hAnsi="Times"/>
                <w:i/>
                <w:color w:val="000000" w:themeColor="text1"/>
                <w:sz w:val="20"/>
                <w:szCs w:val="20"/>
              </w:rPr>
              <w:t>Dizziness</w:t>
            </w:r>
          </w:p>
          <w:p w14:paraId="7B74F86B" w14:textId="77777777" w:rsidR="00756C84" w:rsidRPr="00827342" w:rsidRDefault="00756C84" w:rsidP="00756C84">
            <w:pPr>
              <w:pStyle w:val="ListParagraph"/>
              <w:numPr>
                <w:ilvl w:val="1"/>
                <w:numId w:val="1"/>
              </w:numPr>
              <w:rPr>
                <w:rFonts w:ascii="Times" w:hAnsi="Times"/>
                <w:i/>
                <w:color w:val="000000" w:themeColor="text1"/>
                <w:sz w:val="20"/>
                <w:szCs w:val="20"/>
              </w:rPr>
            </w:pPr>
            <w:r w:rsidRPr="00827342">
              <w:rPr>
                <w:rFonts w:ascii="Times" w:hAnsi="Times"/>
                <w:i/>
                <w:color w:val="000000" w:themeColor="text1"/>
                <w:sz w:val="20"/>
                <w:szCs w:val="20"/>
              </w:rPr>
              <w:t>Vestibular spinal reflex</w:t>
            </w:r>
          </w:p>
          <w:p w14:paraId="516B298A" w14:textId="77777777" w:rsidR="00756C84" w:rsidRPr="00827342" w:rsidRDefault="00756C84" w:rsidP="00756C84">
            <w:pPr>
              <w:pStyle w:val="ListParagraph"/>
              <w:numPr>
                <w:ilvl w:val="0"/>
                <w:numId w:val="1"/>
              </w:numPr>
              <w:rPr>
                <w:rFonts w:ascii="Times" w:hAnsi="Times"/>
                <w:color w:val="000000" w:themeColor="text1"/>
                <w:sz w:val="20"/>
                <w:szCs w:val="20"/>
              </w:rPr>
            </w:pPr>
            <w:r w:rsidRPr="00827342">
              <w:rPr>
                <w:rFonts w:ascii="Times" w:hAnsi="Times"/>
                <w:color w:val="000000" w:themeColor="text1"/>
                <w:sz w:val="20"/>
                <w:szCs w:val="20"/>
              </w:rPr>
              <w:t>Cervical</w:t>
            </w:r>
          </w:p>
          <w:p w14:paraId="172578F7"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Range of motion </w:t>
            </w:r>
          </w:p>
          <w:p w14:paraId="139E4971"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AA function</w:t>
            </w:r>
          </w:p>
          <w:p w14:paraId="3A741FE2"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Strength/muscle imbalance</w:t>
            </w:r>
          </w:p>
          <w:p w14:paraId="13F804E9"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Pain </w:t>
            </w:r>
          </w:p>
          <w:p w14:paraId="2CE11006"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Posture</w:t>
            </w:r>
          </w:p>
          <w:p w14:paraId="5130848E"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Proprioceptive deficits (JPE) </w:t>
            </w:r>
          </w:p>
          <w:p w14:paraId="4D5A1546" w14:textId="77777777" w:rsidR="00756C84" w:rsidRPr="00827342" w:rsidRDefault="00756C84" w:rsidP="00756C84">
            <w:pPr>
              <w:pStyle w:val="ListParagraph"/>
              <w:numPr>
                <w:ilvl w:val="0"/>
                <w:numId w:val="1"/>
              </w:numPr>
              <w:rPr>
                <w:rFonts w:ascii="Times" w:hAnsi="Times"/>
                <w:color w:val="000000" w:themeColor="text1"/>
                <w:sz w:val="20"/>
                <w:szCs w:val="20"/>
              </w:rPr>
            </w:pPr>
            <w:r w:rsidRPr="00827342">
              <w:rPr>
                <w:rFonts w:ascii="Times" w:hAnsi="Times"/>
                <w:color w:val="000000" w:themeColor="text1"/>
                <w:sz w:val="20"/>
                <w:szCs w:val="20"/>
              </w:rPr>
              <w:t xml:space="preserve">Exertional </w:t>
            </w:r>
          </w:p>
          <w:p w14:paraId="13EF0888"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Autonomic Dysfunction </w:t>
            </w:r>
          </w:p>
          <w:p w14:paraId="542704AC"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Vertebrobasilar artery?</w:t>
            </w:r>
          </w:p>
          <w:p w14:paraId="77EB2E52"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Exercise intolerance </w:t>
            </w:r>
          </w:p>
          <w:p w14:paraId="145CF8F3" w14:textId="77777777" w:rsidR="00756C84" w:rsidRPr="00827342" w:rsidRDefault="00756C84" w:rsidP="00756C84">
            <w:pPr>
              <w:pStyle w:val="ListParagraph"/>
              <w:numPr>
                <w:ilvl w:val="0"/>
                <w:numId w:val="1"/>
              </w:numPr>
              <w:rPr>
                <w:rFonts w:ascii="Times" w:hAnsi="Times"/>
                <w:color w:val="000000" w:themeColor="text1"/>
                <w:sz w:val="20"/>
                <w:szCs w:val="20"/>
              </w:rPr>
            </w:pPr>
            <w:r w:rsidRPr="00827342">
              <w:rPr>
                <w:rFonts w:ascii="Times" w:hAnsi="Times"/>
                <w:color w:val="000000" w:themeColor="text1"/>
                <w:sz w:val="20"/>
                <w:szCs w:val="20"/>
              </w:rPr>
              <w:t xml:space="preserve">Functional mobility/Dual Task </w:t>
            </w:r>
          </w:p>
          <w:p w14:paraId="4DC7512D"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Dynamic control (motor skill, balance, agility)</w:t>
            </w:r>
          </w:p>
          <w:p w14:paraId="72820F73"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Static balance </w:t>
            </w:r>
          </w:p>
          <w:p w14:paraId="0297A265"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Dual Task </w:t>
            </w:r>
          </w:p>
          <w:p w14:paraId="0E3DBAA9"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Sensory integration</w:t>
            </w:r>
          </w:p>
          <w:p w14:paraId="712EA130" w14:textId="77777777" w:rsidR="00756C84" w:rsidRPr="00827342" w:rsidRDefault="00756C84" w:rsidP="00756C84">
            <w:pPr>
              <w:pStyle w:val="ListParagraph"/>
              <w:numPr>
                <w:ilvl w:val="0"/>
                <w:numId w:val="1"/>
              </w:numPr>
              <w:rPr>
                <w:rFonts w:ascii="Times" w:hAnsi="Times"/>
                <w:color w:val="000000" w:themeColor="text1"/>
                <w:sz w:val="20"/>
                <w:szCs w:val="20"/>
              </w:rPr>
            </w:pPr>
            <w:r w:rsidRPr="00827342">
              <w:rPr>
                <w:rFonts w:ascii="Times" w:hAnsi="Times"/>
                <w:color w:val="000000" w:themeColor="text1"/>
                <w:sz w:val="20"/>
                <w:szCs w:val="20"/>
              </w:rPr>
              <w:t xml:space="preserve">Headache </w:t>
            </w:r>
          </w:p>
          <w:p w14:paraId="24EA9D55"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Management strategies</w:t>
            </w:r>
          </w:p>
          <w:p w14:paraId="57A29920" w14:textId="77777777" w:rsidR="00756C84" w:rsidRPr="00827342" w:rsidRDefault="00756C84" w:rsidP="00756C84">
            <w:pPr>
              <w:pStyle w:val="ListParagraph"/>
              <w:numPr>
                <w:ilvl w:val="0"/>
                <w:numId w:val="1"/>
              </w:numPr>
              <w:rPr>
                <w:rFonts w:ascii="Times" w:hAnsi="Times"/>
                <w:color w:val="000000" w:themeColor="text1"/>
                <w:sz w:val="20"/>
                <w:szCs w:val="20"/>
              </w:rPr>
            </w:pPr>
            <w:r w:rsidRPr="00827342">
              <w:rPr>
                <w:rFonts w:ascii="Times" w:hAnsi="Times"/>
                <w:color w:val="000000" w:themeColor="text1"/>
                <w:sz w:val="20"/>
                <w:szCs w:val="20"/>
              </w:rPr>
              <w:t xml:space="preserve">Education </w:t>
            </w:r>
          </w:p>
          <w:p w14:paraId="13D932E6"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Symptom management </w:t>
            </w:r>
          </w:p>
          <w:p w14:paraId="0E8265F8"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 xml:space="preserve">Activity modification </w:t>
            </w:r>
          </w:p>
          <w:p w14:paraId="3B8E885A"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Anxiety management</w:t>
            </w:r>
          </w:p>
          <w:p w14:paraId="6611B371" w14:textId="77777777" w:rsidR="00756C84" w:rsidRPr="00827342" w:rsidRDefault="00756C84" w:rsidP="00756C84">
            <w:pPr>
              <w:pStyle w:val="ListParagraph"/>
              <w:numPr>
                <w:ilvl w:val="1"/>
                <w:numId w:val="1"/>
              </w:numPr>
              <w:rPr>
                <w:rFonts w:ascii="Times" w:hAnsi="Times"/>
                <w:color w:val="000000" w:themeColor="text1"/>
                <w:sz w:val="20"/>
                <w:szCs w:val="20"/>
              </w:rPr>
            </w:pPr>
            <w:r w:rsidRPr="00827342">
              <w:rPr>
                <w:rFonts w:ascii="Times" w:hAnsi="Times"/>
                <w:color w:val="000000" w:themeColor="text1"/>
                <w:sz w:val="20"/>
                <w:szCs w:val="20"/>
              </w:rPr>
              <w:t>Outcome/prognosis (expectation for recovery)</w:t>
            </w:r>
          </w:p>
          <w:p w14:paraId="501DF295" w14:textId="77777777" w:rsidR="00756C84" w:rsidRPr="00827342" w:rsidRDefault="00756C84" w:rsidP="004834AD">
            <w:pPr>
              <w:ind w:left="360"/>
              <w:rPr>
                <w:rFonts w:ascii="Times" w:hAnsi="Times"/>
                <w:color w:val="000000" w:themeColor="text1"/>
                <w:sz w:val="20"/>
                <w:szCs w:val="20"/>
              </w:rPr>
            </w:pPr>
          </w:p>
        </w:tc>
      </w:tr>
    </w:tbl>
    <w:p w14:paraId="6A7A7F35" w14:textId="77777777" w:rsidR="00756C84" w:rsidRPr="00827342" w:rsidRDefault="00756C84" w:rsidP="00756C84">
      <w:pPr>
        <w:rPr>
          <w:rFonts w:ascii="Times" w:hAnsi="Times"/>
          <w:color w:val="000000" w:themeColor="text1"/>
          <w:sz w:val="20"/>
          <w:szCs w:val="20"/>
        </w:rPr>
      </w:pPr>
    </w:p>
    <w:p w14:paraId="786F071E" w14:textId="17D35ED9" w:rsidR="00756C84" w:rsidRDefault="00981B3D" w:rsidP="00756C84">
      <w:pPr>
        <w:rPr>
          <w:rFonts w:ascii="Times" w:hAnsi="Times"/>
          <w:color w:val="000000" w:themeColor="text1"/>
          <w:sz w:val="20"/>
          <w:szCs w:val="20"/>
        </w:rPr>
      </w:pPr>
      <w:r>
        <w:rPr>
          <w:rFonts w:ascii="Times" w:hAnsi="Times"/>
          <w:color w:val="000000" w:themeColor="text1"/>
          <w:sz w:val="20"/>
          <w:szCs w:val="20"/>
        </w:rPr>
        <w:t xml:space="preserve">This taxonomy is based on the Rehabilitation Treatment Based Classification System to define the active ingredients of treatment. Technique refers to the intervention being used within the clinic, mode of delivery involves the tools used for this technique including whether it was an active or passive (therapist delivered) intervention, and the target of treatment is the deficit therapists are intending to address. Not included on this list are the representations or organ function categories, which involve the </w:t>
      </w:r>
      <w:bookmarkStart w:id="0" w:name="_GoBack"/>
      <w:bookmarkEnd w:id="0"/>
      <w:r>
        <w:rPr>
          <w:rFonts w:ascii="Times" w:hAnsi="Times"/>
          <w:color w:val="000000" w:themeColor="text1"/>
          <w:sz w:val="20"/>
          <w:szCs w:val="20"/>
        </w:rPr>
        <w:t xml:space="preserve">patients understanding or physiologic functions intended to be affected by treatment. The taxonomy is further classified by the general categories of mTBI identified in the CPG on concussion as a format for guiding what may be the primary target of intervention versus secondary or associated deficits. </w:t>
      </w:r>
    </w:p>
    <w:p w14:paraId="4CD0DD2B" w14:textId="77777777" w:rsidR="00981B3D" w:rsidRPr="00827342" w:rsidRDefault="00981B3D" w:rsidP="00756C84">
      <w:pPr>
        <w:rPr>
          <w:rFonts w:ascii="Times" w:hAnsi="Times"/>
          <w:color w:val="000000" w:themeColor="text1"/>
          <w:sz w:val="20"/>
          <w:szCs w:val="20"/>
        </w:rPr>
      </w:pPr>
    </w:p>
    <w:p w14:paraId="5670F532" w14:textId="258250B6" w:rsidR="00756C84" w:rsidRPr="00827342" w:rsidRDefault="00981B3D" w:rsidP="00756C84">
      <w:pPr>
        <w:rPr>
          <w:rFonts w:ascii="Times" w:hAnsi="Times"/>
          <w:color w:val="000000" w:themeColor="text1"/>
          <w:sz w:val="20"/>
          <w:szCs w:val="20"/>
        </w:rPr>
      </w:pPr>
      <w:r>
        <w:rPr>
          <w:rFonts w:ascii="Times" w:hAnsi="Times"/>
          <w:color w:val="000000" w:themeColor="text1"/>
          <w:sz w:val="20"/>
          <w:szCs w:val="20"/>
        </w:rPr>
        <w:lastRenderedPageBreak/>
        <w:t xml:space="preserve">Examples of intervention coding based on this taxonomy: </w:t>
      </w:r>
    </w:p>
    <w:p w14:paraId="467B5D33" w14:textId="77777777" w:rsidR="00756C84" w:rsidRPr="00827342" w:rsidRDefault="00756C84" w:rsidP="00756C84">
      <w:pPr>
        <w:rPr>
          <w:rFonts w:ascii="Times" w:hAnsi="Times"/>
          <w:color w:val="000000" w:themeColor="text1"/>
          <w:sz w:val="20"/>
          <w:szCs w:val="20"/>
        </w:rPr>
      </w:pPr>
    </w:p>
    <w:p w14:paraId="05B345CC"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Habituation exercises</w:t>
      </w:r>
    </w:p>
    <w:p w14:paraId="49895589" w14:textId="6A3D47B6"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 xml:space="preserve">Technique: habituation to provocative positions </w:t>
      </w:r>
    </w:p>
    <w:p w14:paraId="34A34BFA" w14:textId="098C601E" w:rsidR="00756C84" w:rsidRPr="00827342" w:rsidRDefault="00756C84" w:rsidP="00756C84">
      <w:pPr>
        <w:rPr>
          <w:rFonts w:ascii="Times" w:hAnsi="Times"/>
          <w:i/>
          <w:color w:val="000000" w:themeColor="text1"/>
          <w:sz w:val="20"/>
          <w:szCs w:val="20"/>
        </w:rPr>
      </w:pPr>
      <w:r w:rsidRPr="00827342">
        <w:rPr>
          <w:rFonts w:ascii="Times" w:hAnsi="Times"/>
          <w:color w:val="000000" w:themeColor="text1"/>
          <w:sz w:val="20"/>
          <w:szCs w:val="20"/>
        </w:rPr>
        <w:t xml:space="preserve">Mode of delivery – </w:t>
      </w:r>
      <w:r w:rsidR="00981B3D">
        <w:rPr>
          <w:rFonts w:ascii="Times" w:hAnsi="Times"/>
          <w:color w:val="000000" w:themeColor="text1"/>
          <w:sz w:val="20"/>
          <w:szCs w:val="20"/>
        </w:rPr>
        <w:t xml:space="preserve">Practice: </w:t>
      </w:r>
      <w:r w:rsidRPr="00827342">
        <w:rPr>
          <w:rFonts w:ascii="Times" w:hAnsi="Times"/>
          <w:color w:val="000000" w:themeColor="text1"/>
          <w:sz w:val="20"/>
          <w:szCs w:val="20"/>
        </w:rPr>
        <w:t>distributed, fixed, graded intensity</w:t>
      </w:r>
    </w:p>
    <w:p w14:paraId="77A67C2D"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Target: peripheral hypofunction OR visual motion sensitivity</w:t>
      </w:r>
    </w:p>
    <w:p w14:paraId="48F6B9B1" w14:textId="77777777" w:rsidR="00756C84" w:rsidRPr="00827342" w:rsidRDefault="00756C84" w:rsidP="00756C84">
      <w:pPr>
        <w:rPr>
          <w:rFonts w:ascii="Times" w:hAnsi="Times"/>
          <w:color w:val="000000" w:themeColor="text1"/>
          <w:sz w:val="20"/>
          <w:szCs w:val="20"/>
        </w:rPr>
      </w:pPr>
    </w:p>
    <w:p w14:paraId="3C3E9225"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Gait over uneven/unstable surfaces</w:t>
      </w:r>
    </w:p>
    <w:p w14:paraId="47795CEC" w14:textId="16B8324A"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Technique: Dynamic control</w:t>
      </w:r>
      <w:r w:rsidR="00981B3D">
        <w:rPr>
          <w:rFonts w:ascii="Times" w:hAnsi="Times"/>
          <w:color w:val="000000" w:themeColor="text1"/>
          <w:sz w:val="20"/>
          <w:szCs w:val="20"/>
        </w:rPr>
        <w:t xml:space="preserve"> - Gait</w:t>
      </w:r>
      <w:r w:rsidRPr="00827342">
        <w:rPr>
          <w:rFonts w:ascii="Times" w:hAnsi="Times"/>
          <w:color w:val="000000" w:themeColor="text1"/>
          <w:sz w:val="20"/>
          <w:szCs w:val="20"/>
        </w:rPr>
        <w:t xml:space="preserve">; sensory modification </w:t>
      </w:r>
    </w:p>
    <w:p w14:paraId="15EEAE84" w14:textId="4E916048" w:rsidR="00756C84" w:rsidRPr="00827342" w:rsidRDefault="00756C84" w:rsidP="00756C84">
      <w:pPr>
        <w:rPr>
          <w:rFonts w:ascii="Times" w:hAnsi="Times"/>
          <w:i/>
          <w:color w:val="000000" w:themeColor="text1"/>
          <w:sz w:val="20"/>
          <w:szCs w:val="20"/>
        </w:rPr>
      </w:pPr>
      <w:r w:rsidRPr="00827342">
        <w:rPr>
          <w:rFonts w:ascii="Times" w:hAnsi="Times"/>
          <w:color w:val="000000" w:themeColor="text1"/>
          <w:sz w:val="20"/>
          <w:szCs w:val="20"/>
        </w:rPr>
        <w:t>Mode of Delivery: Variable, distributed practice, graded intensity, intrinsic feedback</w:t>
      </w:r>
      <w:r w:rsidRPr="00827342">
        <w:rPr>
          <w:rFonts w:ascii="Times" w:hAnsi="Times"/>
          <w:i/>
          <w:color w:val="000000" w:themeColor="text1"/>
          <w:sz w:val="20"/>
          <w:szCs w:val="20"/>
        </w:rPr>
        <w:t xml:space="preserve"> </w:t>
      </w:r>
    </w:p>
    <w:p w14:paraId="00A9BD32"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 xml:space="preserve">Target: Sensory integration, dynamic control </w:t>
      </w:r>
    </w:p>
    <w:p w14:paraId="0ACBE655" w14:textId="77777777" w:rsidR="00756C84" w:rsidRPr="00827342" w:rsidRDefault="00756C84" w:rsidP="00756C84">
      <w:pPr>
        <w:rPr>
          <w:rFonts w:ascii="Times" w:hAnsi="Times"/>
          <w:color w:val="000000" w:themeColor="text1"/>
          <w:sz w:val="20"/>
          <w:szCs w:val="20"/>
        </w:rPr>
      </w:pPr>
    </w:p>
    <w:p w14:paraId="4B500313"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Agility ladder drills</w:t>
      </w:r>
    </w:p>
    <w:p w14:paraId="5792DE15"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 xml:space="preserve">Technique: agility drills </w:t>
      </w:r>
    </w:p>
    <w:p w14:paraId="385EBC9F" w14:textId="28B82723"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Mode of delivery: over ground exercise</w:t>
      </w:r>
      <w:r w:rsidR="00981B3D">
        <w:rPr>
          <w:rFonts w:ascii="Times" w:hAnsi="Times"/>
          <w:color w:val="000000" w:themeColor="text1"/>
          <w:sz w:val="20"/>
          <w:szCs w:val="20"/>
        </w:rPr>
        <w:t xml:space="preserve">; </w:t>
      </w:r>
      <w:r w:rsidRPr="00827342">
        <w:rPr>
          <w:rFonts w:ascii="Times" w:hAnsi="Times"/>
          <w:color w:val="000000" w:themeColor="text1"/>
          <w:sz w:val="20"/>
          <w:szCs w:val="20"/>
        </w:rPr>
        <w:t xml:space="preserve">variable, distributed, graded intensity practice </w:t>
      </w:r>
    </w:p>
    <w:p w14:paraId="2576F64E" w14:textId="77777777" w:rsidR="00756C84" w:rsidRPr="00827342" w:rsidRDefault="00756C84" w:rsidP="00756C84">
      <w:pPr>
        <w:rPr>
          <w:rFonts w:ascii="Times" w:hAnsi="Times"/>
          <w:color w:val="000000" w:themeColor="text1"/>
          <w:sz w:val="20"/>
          <w:szCs w:val="20"/>
        </w:rPr>
      </w:pPr>
      <w:r w:rsidRPr="00827342">
        <w:rPr>
          <w:rFonts w:ascii="Times" w:hAnsi="Times"/>
          <w:color w:val="000000" w:themeColor="text1"/>
          <w:sz w:val="20"/>
          <w:szCs w:val="20"/>
        </w:rPr>
        <w:t>Target: Functional mobility: dynamic control, sensory integration</w:t>
      </w:r>
    </w:p>
    <w:p w14:paraId="5FD3E04E" w14:textId="3BC22103" w:rsidR="00756C84" w:rsidRDefault="00756C84" w:rsidP="00756C84">
      <w:pPr>
        <w:pStyle w:val="ListParagraph"/>
        <w:rPr>
          <w:rFonts w:ascii="Times" w:hAnsi="Times"/>
          <w:color w:val="000000" w:themeColor="text1"/>
          <w:sz w:val="20"/>
          <w:szCs w:val="20"/>
        </w:rPr>
      </w:pPr>
      <w:r w:rsidRPr="00827342">
        <w:rPr>
          <w:rFonts w:ascii="Times" w:hAnsi="Times"/>
          <w:color w:val="000000" w:themeColor="text1"/>
          <w:sz w:val="20"/>
          <w:szCs w:val="20"/>
        </w:rPr>
        <w:t xml:space="preserve"> </w:t>
      </w:r>
    </w:p>
    <w:p w14:paraId="21794BE1" w14:textId="4560BDC5" w:rsidR="00981B3D" w:rsidRDefault="00981B3D" w:rsidP="00756C84">
      <w:pPr>
        <w:pStyle w:val="ListParagraph"/>
        <w:rPr>
          <w:rFonts w:ascii="Times" w:hAnsi="Times"/>
          <w:color w:val="000000" w:themeColor="text1"/>
          <w:sz w:val="20"/>
          <w:szCs w:val="20"/>
        </w:rPr>
      </w:pPr>
    </w:p>
    <w:p w14:paraId="2B5D0FE6" w14:textId="00C1408E" w:rsidR="00981B3D" w:rsidRDefault="00981B3D" w:rsidP="00981B3D">
      <w:pPr>
        <w:pStyle w:val="ListParagraph"/>
        <w:ind w:left="0"/>
        <w:rPr>
          <w:rFonts w:ascii="Times" w:hAnsi="Times"/>
          <w:color w:val="000000" w:themeColor="text1"/>
          <w:sz w:val="20"/>
          <w:szCs w:val="20"/>
        </w:rPr>
      </w:pPr>
      <w:r>
        <w:rPr>
          <w:rFonts w:ascii="Times" w:hAnsi="Times"/>
          <w:color w:val="000000" w:themeColor="text1"/>
          <w:sz w:val="20"/>
          <w:szCs w:val="20"/>
        </w:rPr>
        <w:t xml:space="preserve">Future directions for this intervention: </w:t>
      </w:r>
    </w:p>
    <w:p w14:paraId="27D14172" w14:textId="47202A46" w:rsidR="00981B3D" w:rsidRDefault="00981B3D" w:rsidP="00981B3D">
      <w:pPr>
        <w:pStyle w:val="ListParagraph"/>
        <w:numPr>
          <w:ilvl w:val="3"/>
          <w:numId w:val="2"/>
        </w:numPr>
        <w:rPr>
          <w:rFonts w:ascii="Times" w:hAnsi="Times"/>
          <w:color w:val="000000" w:themeColor="text1"/>
          <w:sz w:val="20"/>
          <w:szCs w:val="20"/>
        </w:rPr>
      </w:pPr>
      <w:r>
        <w:rPr>
          <w:rFonts w:ascii="Times" w:hAnsi="Times"/>
          <w:color w:val="000000" w:themeColor="text1"/>
          <w:sz w:val="20"/>
          <w:szCs w:val="20"/>
        </w:rPr>
        <w:t xml:space="preserve">Submit to project sites for therapist revision or addition of intervention techniques as well as additional targets of intervention they’ve found to be associated with mTBI. </w:t>
      </w:r>
    </w:p>
    <w:p w14:paraId="380294B3" w14:textId="319D8FC3" w:rsidR="001670F6" w:rsidRDefault="001569BE" w:rsidP="00981B3D">
      <w:pPr>
        <w:pStyle w:val="ListParagraph"/>
        <w:numPr>
          <w:ilvl w:val="3"/>
          <w:numId w:val="2"/>
        </w:numPr>
        <w:rPr>
          <w:rFonts w:ascii="Times" w:hAnsi="Times"/>
          <w:color w:val="000000" w:themeColor="text1"/>
          <w:sz w:val="20"/>
          <w:szCs w:val="20"/>
        </w:rPr>
      </w:pPr>
      <w:r>
        <w:rPr>
          <w:rFonts w:ascii="Times" w:hAnsi="Times"/>
          <w:color w:val="000000" w:themeColor="text1"/>
          <w:sz w:val="20"/>
          <w:szCs w:val="20"/>
        </w:rPr>
        <w:t xml:space="preserve">Expand this taxonomy to include the most common specific exercises associated with treatment as well as a format for documenting novel interventions not listed here. </w:t>
      </w:r>
    </w:p>
    <w:p w14:paraId="10D6481A" w14:textId="29867F60" w:rsidR="00981B3D" w:rsidRDefault="00981B3D" w:rsidP="00981B3D">
      <w:pPr>
        <w:pStyle w:val="ListParagraph"/>
        <w:numPr>
          <w:ilvl w:val="3"/>
          <w:numId w:val="2"/>
        </w:numPr>
        <w:rPr>
          <w:rFonts w:ascii="Times" w:hAnsi="Times"/>
          <w:color w:val="000000" w:themeColor="text1"/>
          <w:sz w:val="20"/>
          <w:szCs w:val="20"/>
        </w:rPr>
      </w:pPr>
      <w:r>
        <w:rPr>
          <w:rFonts w:ascii="Times" w:hAnsi="Times"/>
          <w:color w:val="000000" w:themeColor="text1"/>
          <w:sz w:val="20"/>
          <w:szCs w:val="20"/>
        </w:rPr>
        <w:t xml:space="preserve">Integrating Assessments that would identify deficits that become the targets of each of these treatments. </w:t>
      </w:r>
    </w:p>
    <w:p w14:paraId="0DB56CA1" w14:textId="42CA212D" w:rsidR="00981B3D" w:rsidRDefault="00981B3D" w:rsidP="00981B3D">
      <w:pPr>
        <w:pStyle w:val="ListParagraph"/>
        <w:numPr>
          <w:ilvl w:val="3"/>
          <w:numId w:val="2"/>
        </w:numPr>
        <w:rPr>
          <w:rFonts w:ascii="Times" w:hAnsi="Times"/>
          <w:color w:val="000000" w:themeColor="text1"/>
          <w:sz w:val="20"/>
          <w:szCs w:val="20"/>
        </w:rPr>
      </w:pPr>
      <w:r>
        <w:rPr>
          <w:rFonts w:ascii="Times" w:hAnsi="Times"/>
          <w:color w:val="000000" w:themeColor="text1"/>
          <w:sz w:val="20"/>
          <w:szCs w:val="20"/>
        </w:rPr>
        <w:t xml:space="preserve">Incorporating the frequency and duration measures to track each of these treatments. </w:t>
      </w:r>
    </w:p>
    <w:p w14:paraId="5F67A06D" w14:textId="520DEB92" w:rsidR="00981B3D" w:rsidRDefault="00981B3D" w:rsidP="00981B3D">
      <w:pPr>
        <w:pStyle w:val="ListParagraph"/>
        <w:numPr>
          <w:ilvl w:val="3"/>
          <w:numId w:val="2"/>
        </w:numPr>
        <w:rPr>
          <w:rFonts w:ascii="Times" w:hAnsi="Times"/>
          <w:color w:val="000000" w:themeColor="text1"/>
          <w:sz w:val="20"/>
          <w:szCs w:val="20"/>
        </w:rPr>
      </w:pPr>
      <w:r>
        <w:rPr>
          <w:rFonts w:ascii="Times" w:hAnsi="Times"/>
          <w:color w:val="000000" w:themeColor="text1"/>
          <w:sz w:val="20"/>
          <w:szCs w:val="20"/>
        </w:rPr>
        <w:t xml:space="preserve">Develop a corresponding patient factors list to standardize comorbidities, symptom severity, past medical history and a way to classify which of these are primary versus secondary targets of intervention. </w:t>
      </w:r>
    </w:p>
    <w:p w14:paraId="7B132BDC" w14:textId="77777777" w:rsidR="00981B3D" w:rsidRPr="001569BE" w:rsidRDefault="00981B3D" w:rsidP="001569BE">
      <w:pPr>
        <w:ind w:left="540"/>
        <w:rPr>
          <w:rFonts w:ascii="Times" w:hAnsi="Times"/>
          <w:color w:val="000000" w:themeColor="text1"/>
          <w:sz w:val="20"/>
          <w:szCs w:val="20"/>
        </w:rPr>
      </w:pPr>
    </w:p>
    <w:p w14:paraId="436134C5" w14:textId="2EAB8F36" w:rsidR="0030118A" w:rsidRDefault="00BE24D3"/>
    <w:sectPr w:rsidR="0030118A" w:rsidSect="00D20919">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0599" w14:textId="77777777" w:rsidR="005D6B1A" w:rsidRDefault="00BE24D3">
    <w:pPr>
      <w:pStyle w:val="Header"/>
    </w:pPr>
    <w:r>
      <w:t xml:space="preserve">PT for mTBI Taxonomy </w:t>
    </w:r>
  </w:p>
  <w:p w14:paraId="6550A2AF" w14:textId="77777777" w:rsidR="005D6B1A" w:rsidRDefault="00BE2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FB6"/>
    <w:multiLevelType w:val="hybridMultilevel"/>
    <w:tmpl w:val="6BD2F0FE"/>
    <w:lvl w:ilvl="0" w:tplc="04090013">
      <w:start w:val="1"/>
      <w:numFmt w:val="upperRoman"/>
      <w:lvlText w:val="%1."/>
      <w:lvlJc w:val="right"/>
      <w:pPr>
        <w:ind w:left="450" w:hanging="360"/>
      </w:pPr>
    </w:lvl>
    <w:lvl w:ilvl="1" w:tplc="04090019">
      <w:start w:val="1"/>
      <w:numFmt w:val="lowerLetter"/>
      <w:lvlText w:val="%2."/>
      <w:lvlJc w:val="left"/>
      <w:pPr>
        <w:ind w:left="630" w:hanging="360"/>
      </w:pPr>
    </w:lvl>
    <w:lvl w:ilvl="2" w:tplc="0409001B">
      <w:start w:val="1"/>
      <w:numFmt w:val="lowerRoman"/>
      <w:lvlText w:val="%3."/>
      <w:lvlJc w:val="right"/>
      <w:pPr>
        <w:ind w:left="90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8D038D9"/>
    <w:multiLevelType w:val="hybridMultilevel"/>
    <w:tmpl w:val="40C887FE"/>
    <w:lvl w:ilvl="0" w:tplc="04090013">
      <w:start w:val="1"/>
      <w:numFmt w:val="upperRoman"/>
      <w:lvlText w:val="%1."/>
      <w:lvlJc w:val="right"/>
      <w:pPr>
        <w:ind w:left="450" w:hanging="360"/>
      </w:pPr>
    </w:lvl>
    <w:lvl w:ilvl="1" w:tplc="04090019">
      <w:start w:val="1"/>
      <w:numFmt w:val="lowerLetter"/>
      <w:lvlText w:val="%2."/>
      <w:lvlJc w:val="left"/>
      <w:pPr>
        <w:ind w:left="540" w:hanging="360"/>
      </w:pPr>
    </w:lvl>
    <w:lvl w:ilvl="2" w:tplc="0409001B">
      <w:start w:val="1"/>
      <w:numFmt w:val="lowerRoman"/>
      <w:lvlText w:val="%3."/>
      <w:lvlJc w:val="right"/>
      <w:pPr>
        <w:ind w:left="630" w:hanging="180"/>
      </w:pPr>
    </w:lvl>
    <w:lvl w:ilvl="3" w:tplc="0409000F">
      <w:start w:val="1"/>
      <w:numFmt w:val="decimal"/>
      <w:lvlText w:val="%4."/>
      <w:lvlJc w:val="left"/>
      <w:pPr>
        <w:ind w:left="9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C2B88"/>
    <w:multiLevelType w:val="hybridMultilevel"/>
    <w:tmpl w:val="9B2EAC68"/>
    <w:lvl w:ilvl="0" w:tplc="04090013">
      <w:start w:val="1"/>
      <w:numFmt w:val="upperRoman"/>
      <w:lvlText w:val="%1."/>
      <w:lvlJc w:val="right"/>
      <w:pPr>
        <w:ind w:left="45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4"/>
    <w:rsid w:val="00011B0F"/>
    <w:rsid w:val="000548D3"/>
    <w:rsid w:val="00080EA6"/>
    <w:rsid w:val="00082A83"/>
    <w:rsid w:val="000B1877"/>
    <w:rsid w:val="000E3D8F"/>
    <w:rsid w:val="00146640"/>
    <w:rsid w:val="001569BE"/>
    <w:rsid w:val="00165838"/>
    <w:rsid w:val="001670F6"/>
    <w:rsid w:val="0017605D"/>
    <w:rsid w:val="00186CC3"/>
    <w:rsid w:val="00201847"/>
    <w:rsid w:val="0024601D"/>
    <w:rsid w:val="0024659F"/>
    <w:rsid w:val="00255DA1"/>
    <w:rsid w:val="00264377"/>
    <w:rsid w:val="00290EF8"/>
    <w:rsid w:val="002C3D1A"/>
    <w:rsid w:val="00312BF8"/>
    <w:rsid w:val="00315320"/>
    <w:rsid w:val="0036497A"/>
    <w:rsid w:val="00372B80"/>
    <w:rsid w:val="00381C56"/>
    <w:rsid w:val="00394D5D"/>
    <w:rsid w:val="00433C98"/>
    <w:rsid w:val="004D2472"/>
    <w:rsid w:val="004D7C6B"/>
    <w:rsid w:val="005132FC"/>
    <w:rsid w:val="00537E77"/>
    <w:rsid w:val="005A1CB6"/>
    <w:rsid w:val="00604AFF"/>
    <w:rsid w:val="00616045"/>
    <w:rsid w:val="00654082"/>
    <w:rsid w:val="0068549E"/>
    <w:rsid w:val="006A6157"/>
    <w:rsid w:val="006E13E5"/>
    <w:rsid w:val="00725462"/>
    <w:rsid w:val="0073725F"/>
    <w:rsid w:val="00740B15"/>
    <w:rsid w:val="00750E07"/>
    <w:rsid w:val="00756C84"/>
    <w:rsid w:val="00771888"/>
    <w:rsid w:val="00795F03"/>
    <w:rsid w:val="007D639E"/>
    <w:rsid w:val="007E074C"/>
    <w:rsid w:val="007F24BE"/>
    <w:rsid w:val="008129E7"/>
    <w:rsid w:val="0087351C"/>
    <w:rsid w:val="008B0902"/>
    <w:rsid w:val="00981B3D"/>
    <w:rsid w:val="009D5FFC"/>
    <w:rsid w:val="00A24C8E"/>
    <w:rsid w:val="00A64309"/>
    <w:rsid w:val="00AB6B56"/>
    <w:rsid w:val="00AC3E9C"/>
    <w:rsid w:val="00B12FBA"/>
    <w:rsid w:val="00BB316C"/>
    <w:rsid w:val="00BE24D3"/>
    <w:rsid w:val="00C31120"/>
    <w:rsid w:val="00C806E5"/>
    <w:rsid w:val="00D20919"/>
    <w:rsid w:val="00D26A13"/>
    <w:rsid w:val="00D5218B"/>
    <w:rsid w:val="00DA05CB"/>
    <w:rsid w:val="00DA495D"/>
    <w:rsid w:val="00E1065C"/>
    <w:rsid w:val="00E349E9"/>
    <w:rsid w:val="00E72628"/>
    <w:rsid w:val="00E87247"/>
    <w:rsid w:val="00F017CD"/>
    <w:rsid w:val="00F60F2F"/>
    <w:rsid w:val="00FC439F"/>
    <w:rsid w:val="00FC605E"/>
    <w:rsid w:val="00F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B313"/>
  <w14:defaultImageDpi w14:val="32767"/>
  <w15:chartTrackingRefBased/>
  <w15:docId w15:val="{AE7FB3F6-9B78-3F4C-B6A9-74C3ED8E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C84"/>
    <w:pPr>
      <w:ind w:left="720"/>
      <w:contextualSpacing/>
    </w:pPr>
  </w:style>
  <w:style w:type="paragraph" w:styleId="Header">
    <w:name w:val="header"/>
    <w:basedOn w:val="Normal"/>
    <w:link w:val="HeaderChar"/>
    <w:uiPriority w:val="99"/>
    <w:unhideWhenUsed/>
    <w:rsid w:val="00756C84"/>
    <w:pPr>
      <w:tabs>
        <w:tab w:val="center" w:pos="4680"/>
        <w:tab w:val="right" w:pos="9360"/>
      </w:tabs>
    </w:pPr>
  </w:style>
  <w:style w:type="character" w:customStyle="1" w:styleId="HeaderChar">
    <w:name w:val="Header Char"/>
    <w:basedOn w:val="DefaultParagraphFont"/>
    <w:link w:val="Header"/>
    <w:uiPriority w:val="99"/>
    <w:rsid w:val="0075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Widman</dc:creator>
  <cp:keywords/>
  <dc:description/>
  <cp:lastModifiedBy>Elise Widman</cp:lastModifiedBy>
  <cp:revision>3</cp:revision>
  <dcterms:created xsi:type="dcterms:W3CDTF">2019-04-18T15:55:00Z</dcterms:created>
  <dcterms:modified xsi:type="dcterms:W3CDTF">2019-04-18T17:17:00Z</dcterms:modified>
</cp:coreProperties>
</file>