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3E33" w14:textId="331D6681" w:rsidR="00B61F54" w:rsidRDefault="007A1731" w:rsidP="007A1731">
      <w:pPr>
        <w:jc w:val="center"/>
      </w:pPr>
      <w:r>
        <w:t xml:space="preserve">Capstone: </w:t>
      </w:r>
      <w:r w:rsidR="005F3410">
        <w:t>Blood Flow Restriction in Older Adults</w:t>
      </w:r>
    </w:p>
    <w:p w14:paraId="05D55401" w14:textId="0B05E870" w:rsidR="007A1731" w:rsidRDefault="007A1731" w:rsidP="007A1731">
      <w:pPr>
        <w:jc w:val="center"/>
      </w:pPr>
      <w:r>
        <w:t>JJ Alexander Quinn</w:t>
      </w:r>
    </w:p>
    <w:p w14:paraId="7CB2BA58" w14:textId="3738F62C" w:rsidR="009640F0" w:rsidRDefault="009640F0" w:rsidP="007A1731">
      <w:pPr>
        <w:jc w:val="center"/>
      </w:pPr>
      <w:r>
        <w:t xml:space="preserve">Advisor: Jon </w:t>
      </w:r>
      <w:proofErr w:type="spellStart"/>
      <w:r>
        <w:t>Hacke</w:t>
      </w:r>
      <w:proofErr w:type="spellEnd"/>
    </w:p>
    <w:p w14:paraId="1F48B6CD" w14:textId="049BDFFA" w:rsidR="009640F0" w:rsidRDefault="009640F0" w:rsidP="007A1731">
      <w:pPr>
        <w:jc w:val="center"/>
      </w:pPr>
      <w:r>
        <w:t>Committee Members: Kristin Sommerville &amp; Charles Sheets</w:t>
      </w:r>
    </w:p>
    <w:p w14:paraId="2D7FADA9" w14:textId="3143C15A" w:rsidR="007A1731" w:rsidRDefault="007A1731" w:rsidP="007A1731">
      <w:pPr>
        <w:jc w:val="right"/>
      </w:pPr>
    </w:p>
    <w:p w14:paraId="23C5D527" w14:textId="778EF256" w:rsidR="005F3410" w:rsidRPr="00A35974" w:rsidRDefault="005F3410">
      <w:pPr>
        <w:rPr>
          <w:b/>
          <w:bCs/>
        </w:rPr>
      </w:pPr>
    </w:p>
    <w:p w14:paraId="6AC16636" w14:textId="5C0D23CD" w:rsidR="007A4032" w:rsidRPr="00727197" w:rsidRDefault="007A4032">
      <w:pPr>
        <w:rPr>
          <w:u w:val="single"/>
        </w:rPr>
      </w:pPr>
      <w:r w:rsidRPr="00727197">
        <w:rPr>
          <w:u w:val="single"/>
        </w:rPr>
        <w:t>Statement of Need</w:t>
      </w:r>
    </w:p>
    <w:p w14:paraId="7F235153" w14:textId="058FE1A9" w:rsidR="00487850" w:rsidRDefault="00487850">
      <w:r>
        <w:t xml:space="preserve">     As adults age, there is a tendency towards </w:t>
      </w:r>
      <w:r w:rsidR="00C01B8D">
        <w:t>inactivity</w:t>
      </w:r>
      <w:r>
        <w:t xml:space="preserve"> that results in a loss of maximum explosive power</w:t>
      </w:r>
      <w:r w:rsidR="00C01B8D">
        <w:t xml:space="preserve"> and strength</w:t>
      </w:r>
      <w:r>
        <w:t>, reducing their ability to respond to sudden losses of balance or meet the demands of daily living.</w:t>
      </w:r>
      <w:r w:rsidR="00C01B8D">
        <w:fldChar w:fldCharType="begin"/>
      </w:r>
      <w:r w:rsidR="00C01B8D">
        <w:instrText xml:space="preserve">ADDIN F1000_CSL_CITATION&lt;~#@#~&gt;[{"DOI":"10.1113/JP274772","First":false,"Last":false,"PMCID":"PMC5813607","PMID":"29266264","abstract":"&lt;strong&gt;KEY POINTS:&lt;/strong&gt; Disuse in older adults can critically decrease lower limb muscle power, leading to compromised mobility and overall quality of life. We studied how muscle power and its determinants (muscle mass, single muscle fibre properties and motor control) adapted to 2 weeks of disuse and subsequent 2 weeks of physical training in young and older people. Disuse decreased lower limb muscle power in both groups; however, different adaptations in single muscle fibre properties and co-contraction of leg muscles were observed between young and older individuals. Six physical training sessions performed after disuse promoted the recovery of muscle mass and power. However, they were not sufficient to restore muscle power to pre-disuse values in older individuals, suggesting that further countermeasures are required to counteract the disuse-induced loss of muscle power in older adults.&lt;br&gt;&lt;br&gt;&lt;strong&gt;ABSTRACT:&lt;/strong&gt; Disuse-induced loss of muscle power can be detrimental in older individuals, seriously impairing functional capacity. In this study, we examined the changes in maximal explosive power (MEP) of lower limbs induced by a 14-day disuse (bed-rest, BR) and a subsequent 14-day retraining, to assess whether the impact of disuse was greater in older than in young men, and to analyse the causes of such adaptations. Sixteen older adults (Old: 55-65 years) and seven Young (18-30 years) individuals participated in this study. In a subgroup of eight Old subjects, countermeasures based on cognitive training and protein supplementation were applied. MEP was measured with an explosive ergometer, muscle mass was determined by magnetic resonance, motor control was studied by EMG, and single muscle fibres were analysed in vastus lateralis biopsy samples. MEP was </w:instrText>
      </w:r>
      <w:r w:rsidR="00C01B8D">
        <w:rPr>
          <w:rFonts w:ascii="Cambria Math" w:hAnsi="Cambria Math" w:cs="Cambria Math"/>
        </w:rPr>
        <w:instrText>∼</w:instrText>
      </w:r>
      <w:r w:rsidR="00C01B8D">
        <w:instrText>33% lower in Old than in Young individuals, and remained significantly lower (-19%) when normalized by muscle volume. BR significantly affected MEP in Old (-15%) but not in Young. Retraining tended to increase MEP; however, this intervention was not sufficient to restore pre-BR values in Old. Ankle co-contraction increased after BR in Old only, and remained elevated after retraining (+30%). Significant atrophy occurred in slow fibres in Old, and in fast fibres in Young. After retraining, the recovery of muscle fibre thickness was partial. The proposed countermeasures were not sufficient to affect muscle mass and power. The greater impact of disuse and smaller retraining-induced recovery observed in Old highlight the importance of designing suitable rehabilitation protocols for older individuals.&lt;br&gt;&lt;br&gt;© 2018 The Authors. The Journal of Physiology © 2018 The Physiological Society.","author":[{"family":"Rejc","given":"Enrico"},{"family":"Floreani","given":"Mirco"},{"family":"Taboga","given":"Paolo"},{"family":"Botter","given":"Alberto"},{"family":"Toniolo","given":"Luana"},{"family":"Cancellara","given":"Lina"},{"family":"Narici","given":"Marco"},{"family":"Šimunič","given":"Boštjan"},{"family":"Pišot","given":"Rado"},{"family":"Biolo","given":"Gianni"},{"family":"Passaro","given":"Angelina"},{"family":"Rittweger","given":"Joern"},{"family":"Reggiani","given":"Carlo"},{"family":"Lazzer","given":"Stefano"}],"authorYearDisplayFormat":false,"citation-label":"10282050","container-title":"The Journal of Physiology","container-title-short":"J Physiol (Lond)","id":"10282050","invisible":false,"issue":"4","issued":{"date-parts":[["2018","2","15"]]},"journalAbbreviation":"J Physiol (Lond)","page":"647-665","suppress-author":false,"title":"Loss of maximal explosive power of lower limbs after 2 weeks of disuse and incomplete recovery after retraining in older adults.","type":"article-journal","volume":"596"}]</w:instrText>
      </w:r>
      <w:r w:rsidR="00C01B8D">
        <w:fldChar w:fldCharType="separate"/>
      </w:r>
      <w:r w:rsidR="006937A4" w:rsidRPr="006937A4">
        <w:rPr>
          <w:noProof/>
          <w:vertAlign w:val="superscript"/>
        </w:rPr>
        <w:t>1</w:t>
      </w:r>
      <w:r w:rsidR="00C01B8D">
        <w:fldChar w:fldCharType="end"/>
      </w:r>
      <w:r w:rsidR="00C01B8D">
        <w:t xml:space="preserve"> For every decade after the age of 30, an estimated 3-8% of muscle strength and endurance is lost with inactivity.</w:t>
      </w:r>
      <w:r w:rsidR="00C01B8D">
        <w:fldChar w:fldCharType="begin"/>
      </w:r>
      <w:r w:rsidR="00C01B8D">
        <w:instrText>ADDIN F1000_CSL_CITATION&lt;~#@#~&gt;[{"DOI":"10.1249/JSR.0b013e31825dabb8","First":false,"Last":false,"PMID":"22777332","abstract":"Inactive adults experience a 3% to 8% loss of muscle mass per decade, accompanied by resting metabolic rate reduction and fat accumulation. Ten weeks of resistance training may increase lean weight by 1.4 kg, increase resting metabolic rate by 7%, and reduce fat weight by 1.8 kg. Benefits of resistance training include improved physical performance, movement control, walking speed, functional independence, cognitive abilities, and self-esteem. Resistance training may assist prevention and management of type 2 diabetes by decreasing visceral fat, reducing HbA1c, increasing the density of glucose transporter type 4, and improving insulin sensitivity. Resistance training may enhance cardiovascular health, by reducing resting blood pressure, decreasing low-density lipoprotein cholesterol and triglycerides, and increasing high-density lipoprotein cholesterol. Resistance training may promote bone development, with studies showing 1% to 3% increase in bone mineral density. Resistance training may be effective for reducing low back pain and easing discomfort associated with arthritis and fibromyalgia and has been shown to reverse specific aging factors in skeletal muscle.","author":[{"family":"Westcott","given":"Wayne L"}],"authorYearDisplayFormat":false,"citation-label":"1494555","container-title":"Current sports medicine reports","container-title-short":"Curr. Sports Med. Rep.","id":"1494555","invisible":false,"issue":"4","issued":{"date-parts":[["2012","8"]]},"journalAbbreviation":"Curr. Sports Med. Rep.","page":"209-216","suppress-author":false,"title":"Resistance training is medicine: effects of strength training on health.","type":"article-journal","volume":"11"}]</w:instrText>
      </w:r>
      <w:r w:rsidR="00C01B8D">
        <w:fldChar w:fldCharType="separate"/>
      </w:r>
      <w:r w:rsidR="006937A4" w:rsidRPr="006937A4">
        <w:rPr>
          <w:noProof/>
          <w:vertAlign w:val="superscript"/>
        </w:rPr>
        <w:t>2</w:t>
      </w:r>
      <w:r w:rsidR="00C01B8D">
        <w:fldChar w:fldCharType="end"/>
      </w:r>
      <w:r w:rsidR="00C01B8D">
        <w:t xml:space="preserve"> This loss of strength is the result of a changing metabolism as well as daily activities, but it can be attenuated with resistance training.</w:t>
      </w:r>
      <w:r w:rsidR="00C01B8D">
        <w:fldChar w:fldCharType="begin"/>
      </w:r>
      <w:r w:rsidR="00C01B8D">
        <w:instrText>ADDIN F1000_CSL_CITATION&lt;~#@#~&gt;[{"DOI":"10.1249/JSR.0b013e31825dabb8","First":false,"Last":false,"PMID":"22777332","abstract":"Inactive adults experience a 3% to 8% loss of muscle mass per decade, accompanied by resting metabolic rate reduction and fat accumulation. Ten weeks of resistance training may increase lean weight by 1.4 kg, increase resting metabolic rate by 7%, and reduce fat weight by 1.8 kg. Benefits of resistance training include improved physical performance, movement control, walking speed, functional independence, cognitive abilities, and self-esteem. Resistance training may assist prevention and management of type 2 diabetes by decreasing visceral fat, reducing HbA1c, increasing the density of glucose transporter type 4, and improving insulin sensitivity. Resistance training may enhance cardiovascular health, by reducing resting blood pressure, decreasing low-density lipoprotein cholesterol and triglycerides, and increasing high-density lipoprotein cholesterol. Resistance training may promote bone development, with studies showing 1% to 3% increase in bone mineral density. Resistance training may be effective for reducing low back pain and easing discomfort associated with arthritis and fibromyalgia and has been shown to reverse specific aging factors in skeletal muscle.","author":[{"family":"Westcott","given":"Wayne L"}],"authorYearDisplayFormat":false,"citation-label":"1494555","container-title":"Current sports medicine reports","container-title-short":"Curr. Sports Med. Rep.","id":"1494555","invisible":false,"issue":"4","issued":{"date-parts":[["2012","8"]]},"journalAbbreviation":"Curr. Sports Med. Rep.","page":"209-216","suppress-author":false,"title":"Resistance training is medicine: effects of strength training on health.","type":"article-journal","volume":"11"}]</w:instrText>
      </w:r>
      <w:r w:rsidR="00C01B8D">
        <w:fldChar w:fldCharType="separate"/>
      </w:r>
      <w:r w:rsidR="006937A4" w:rsidRPr="006937A4">
        <w:rPr>
          <w:noProof/>
          <w:vertAlign w:val="superscript"/>
        </w:rPr>
        <w:t>2</w:t>
      </w:r>
      <w:r w:rsidR="00C01B8D">
        <w:fldChar w:fldCharType="end"/>
      </w:r>
      <w:r w:rsidR="00C01B8D">
        <w:t xml:space="preserve"> The health benefits of resistance exercise are especially to older adults, as it can attenuate muscle loss, bone loss, and has protective effects against diabetes, and over all causes of mortality.</w:t>
      </w:r>
      <w:r w:rsidR="00C01B8D">
        <w:fldChar w:fldCharType="begin"/>
      </w:r>
      <w:r w:rsidR="006946A2">
        <w:instrText xml:space="preserve">ADDIN F1000_CSL_CITATION&lt;~#@#~&gt;[{"DOI":"10.1113/JP274772","First":false,"Last":false,"PMCID":"PMC5813607","PMID":"29266264","abstract":"&lt;strong&gt;KEY POINTS:&lt;/strong&gt; Disuse in older adults can critically decrease lower limb muscle power, leading to compromised mobility and overall quality of life. We studied how muscle power and its determinants (muscle mass, single muscle fibre properties and motor control) adapted to 2 weeks of disuse and subsequent 2 weeks of physical training in young and older people. Disuse decreased lower limb muscle power in both groups; however, different adaptations in single muscle fibre properties and co-contraction of leg muscles were observed between young and older individuals. Six physical training sessions performed after disuse promoted the recovery of muscle mass and power. However, they were not sufficient to restore muscle power to pre-disuse values in older individuals, suggesting that further countermeasures are required to counteract the disuse-induced loss of muscle power in older adults.&lt;br&gt;&lt;br&gt;&lt;strong&gt;ABSTRACT:&lt;/strong&gt; Disuse-induced loss of muscle power can be detrimental in older individuals, seriously impairing functional capacity. In this study, we examined the changes in maximal explosive power (MEP) of lower limbs induced by a 14-day disuse (bed-rest, BR) and a subsequent 14-day retraining, to assess whether the impact of disuse was greater in older than in young men, and to analyse the causes of such adaptations. Sixteen older adults (Old: 55-65 years) and seven Young (18-30 years) individuals participated in this study. In a subgroup of eight Old subjects, countermeasures based on cognitive training and protein supplementation were applied. MEP was measured with an explosive ergometer, muscle mass was determined by magnetic resonance, motor control was studied by EMG, and single muscle fibres were analysed in vastus lateralis biopsy samples. MEP was </w:instrText>
      </w:r>
      <w:r w:rsidR="006946A2">
        <w:rPr>
          <w:rFonts w:ascii="Cambria Math" w:hAnsi="Cambria Math" w:cs="Cambria Math"/>
        </w:rPr>
        <w:instrText>∼</w:instrText>
      </w:r>
      <w:r w:rsidR="006946A2">
        <w:instrText>33% lower in Old than in Young individuals, and remained significantly lower (-19%) when normalized by muscle volume. BR significantly affected MEP in Old (-15%) but not in Young. Retraining tended to increase MEP; however, this intervention was not sufficient to restore pre-BR values in Old. Ankle co-contraction increased after BR in Old only, and remained elevated after retraining (+30%). Significant atrophy occurred in slow fibres in Old, and in fast fibres in Young. After retraining, the recovery of muscle fibre thickness was partial. The proposed countermeasures were not sufficient to affect muscle mass and power. The greater impact of disuse and smaller retraining-induced recovery observed in Old highlight the importance of designing suitable rehabilitation protocols for older individuals.&lt;br&gt;&lt;br&gt;© 2018 The Authors. The Journal of Physiology © 2018 The Physiological Society.","author":[{"family":"Rejc","given":"Enrico"},{"family":"Floreani","given":"Mirco"},{"family":"Taboga","given":"Paolo"},{"family":"Botter","given":"Alberto"},{"family":"Toniolo","given":"Luana"},{"family":"Cancellara","given":"Lina"},{"family":"Narici","given":"Marco"},{"family":"Šimunič","given":"Boštjan"},{"family":"Pišot","given":"Rado"},{"family":"Biolo","given":"Gianni"},{"family":"Passaro","given":"Angelina"},{"family":"Rittweger","given":"Joern"},{"family":"Reggiani","given":"Carlo"},{"family":"Lazzer","given":"Stefano"}],"authorYearDisplayFormat":false,"citation-label":"10282050","container-title":"The Journal of Physiology","container-title-short":"J Physiol (Lond)","id":"10282050","invisible":false,"issue":"4","issued":{"date-parts":[["2018","2","15"]]},"journalAbbreviation":"J Physiol (Lond)","page":"647-665","suppress-author":false,"title":"Loss of maximal explosive power of lower limbs after 2 weeks of disuse and incomplete recovery after retraining in older adults.","type":"article-journal","volume":"596"},{"DOI":"10.1249/JSR.0b013e31825dabb8","First":false,"Last":false,"PMID":"22777332","abstract":"Inactive adults experience a 3% to 8% loss of muscle mass per decade, accompanied by resting metabolic rate reduction and fat accumulation. Ten weeks of resistance training may increase lean weight by 1.4 kg, increase resting metabolic rate by 7%, and reduce fat weight by 1.8 kg. Benefits of resistance training include improved physical performance, movement control, walking speed, functional independence, cognitive abilities, and self-esteem. Resistance training may assist prevention and management of type 2 diabetes by decreasing visceral fat, reducing HbA1c, increasing the density of glucose transporter type 4, and improving insulin sensitivity. Resistance training may enhance cardiovascular health, by reducing resting blood pressure, decreasing low-density lipoprotein cholesterol and triglycerides, and increasing high-density lipoprotein cholesterol. Resistance training may promote bone development, with studies showing 1% to 3% increase in bone mineral density. Resistance training may be effective for reducing low back pain and easing discomfort associated with arthritis and fibromyalgia and has been shown to reverse specific aging factors in skeletal muscle.","author":[{"family":"Westcott","given":"Wayne L"}],"authorYearDisplayFormat":false,"citation-label":"1494555","container-title":"Current sports medicine reports","container-title-short":"Curr. Sports Med. Rep.","id":"1494555","invisible":false,"issue":"4","issued":{"date-parts":[["2012","8"]]},"journalAbbreviation":"Curr. Sports Med. Rep.","page":"209-216","suppress-author":false,"title":"Resistance training is medicine: effects of strength training on health.","type":"article-journal","volume":"11"}]</w:instrText>
      </w:r>
      <w:r w:rsidR="00C01B8D">
        <w:fldChar w:fldCharType="separate"/>
      </w:r>
      <w:r w:rsidR="006937A4" w:rsidRPr="006937A4">
        <w:rPr>
          <w:noProof/>
          <w:vertAlign w:val="superscript"/>
        </w:rPr>
        <w:t>1,2</w:t>
      </w:r>
      <w:r w:rsidR="00C01B8D">
        <w:fldChar w:fldCharType="end"/>
      </w:r>
      <w:r w:rsidR="006946A2">
        <w:t xml:space="preserve"> However, resistance training in older adults can pose novel difficulties, as many may be returning to exercise post-surgery, or with levels of frailty that make traditional resistance training too difficult to demonstrate hypertrophy and strength gains. </w:t>
      </w:r>
      <w:r w:rsidR="00FD56B2">
        <w:t>The LIFTMOR trials clearly demonstrated the safety and efficacy of high load resistance training, but largely amongst healthy adults with no injuries.</w:t>
      </w:r>
      <w:r w:rsidR="00FD56B2">
        <w:fldChar w:fldCharType="begin"/>
      </w:r>
      <w:r w:rsidR="00FD56B2">
        <w:instrText>ADDIN F1000_CSL_CITATION&lt;~#@#~&gt;[{"DOI":"10.1002/jbmr.3284","First":false,"Last":false,"PMID":"28975661","abstract":"Optimal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Research.","author":[{"family":"Watson","given":"Steven L"},{"family":"Weeks","given":"Benjamin K"},{"family":"Weis","given":"Lisa J"},{"family":"Harding","given":"Amy T"},{"family":"Horan","given":"Sean A"},{"family":"Beck","given":"Belinda R"}],"authorYearDisplayFormat":false,"citation-label":"6711587","container-title":"Journal of Bone and Mineral Research","container-title-short":"J. Bone Miner. Res.","id":"6711587","invisible":false,"issue":"2","issued":{"date-parts":[["2018"]]},"journalAbbreviation":"J. Bone Miner. Res.","page":"211-220","suppress-author":false,"title":"High-Intensity Resistance and Impact Training Improves Bone Mineral Density and Physical Function in Postmenopausal Women With Osteopenia and Osteoporosis: The LIFTMOR Randomized Controlled Trial.","type":"article-journal","volume":"33"}]</w:instrText>
      </w:r>
      <w:r w:rsidR="00FD56B2">
        <w:fldChar w:fldCharType="separate"/>
      </w:r>
      <w:r w:rsidR="006937A4" w:rsidRPr="006937A4">
        <w:rPr>
          <w:noProof/>
          <w:vertAlign w:val="superscript"/>
        </w:rPr>
        <w:t>3</w:t>
      </w:r>
      <w:r w:rsidR="00FD56B2">
        <w:fldChar w:fldCharType="end"/>
      </w:r>
      <w:r w:rsidR="00FD56B2">
        <w:t xml:space="preserve"> However, not every adult may be able to safely function at such a high level immediately</w:t>
      </w:r>
      <w:r w:rsidR="00BF6817">
        <w:t>. High intensity training may not be tenable due to potential cardiac issues, osteoporotic conditions, or advanced sarcopenia</w:t>
      </w:r>
      <w:r w:rsidR="006E6F23">
        <w:t>, or simply lack of training with resistance training. The LIFTMOR trials, while successful, spent 4 weeks training their participants in traditional lifting technique and form, and monitored their participants for over 8 months to insure proper form.</w:t>
      </w:r>
      <w:r w:rsidR="006E6F23">
        <w:fldChar w:fldCharType="begin"/>
      </w:r>
      <w:r w:rsidR="006E6F23">
        <w:instrText>ADDIN F1000_CSL_CITATION&lt;~#@#~&gt;[{"DOI":"10.1002/jbmr.3284","First":false,"Last":false,"PMID":"28975661","abstract":"Optimal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Research.&lt;br&gt;&lt;br&gt;© 2017 American Society for Bone and Mineral Research.","author":[{"family":"Watson","given":"Steven L"},{"family":"Weeks","given":"Benjamin K"},{"family":"Weis","given":"Lisa J"},{"family":"Harding","given":"Amy T"},{"family":"Horan","given":"Sean A"},{"family":"Beck","given":"Belinda R"}],"authorYearDisplayFormat":false,"citation-label":"6711587","container-title":"Journal of Bone and Mineral Research","container-title-short":"J. Bone Miner. Res.","id":"6711587","invisible":false,"issue":"2","issued":{"date-parts":[["2018"]]},"journalAbbreviation":"J. Bone Miner. Res.","page":"211-220","suppress-author":false,"title":"High-Intensity Resistance and Impact Training Improves Bone Mineral Density and Physical Function in Postmenopausal Women With Osteopenia and Osteoporosis: The LIFTMOR Randomized Controlled Trial.","type":"article-journal","volume":"33"}]</w:instrText>
      </w:r>
      <w:r w:rsidR="006E6F23">
        <w:fldChar w:fldCharType="separate"/>
      </w:r>
      <w:r w:rsidR="006937A4" w:rsidRPr="006937A4">
        <w:rPr>
          <w:noProof/>
          <w:vertAlign w:val="superscript"/>
        </w:rPr>
        <w:t>3</w:t>
      </w:r>
      <w:r w:rsidR="006E6F23">
        <w:fldChar w:fldCharType="end"/>
      </w:r>
    </w:p>
    <w:p w14:paraId="1A788C0A" w14:textId="6A227220" w:rsidR="00FD56B2" w:rsidRPr="00C01B8D" w:rsidRDefault="00FD56B2">
      <w:r>
        <w:t xml:space="preserve">     Blood Flow Restriction combined with low load exercise is a novel intervention that has risen in popularity in the last decade because of its ability to demonstrate comparable strength</w:t>
      </w:r>
      <w:r w:rsidR="006E6F23">
        <w:t xml:space="preserve"> and hypertrophy</w:t>
      </w:r>
      <w:r>
        <w:t xml:space="preserve"> gains with high load intensity training.</w:t>
      </w:r>
      <w:r>
        <w:fldChar w:fldCharType="begin"/>
      </w:r>
      <w:r>
        <w:instrText xml:space="preserve">ADDIN F1000_CSL_CITATION&lt;~#@#~&gt;[{"DOI":"10.1016/j.exger.2017.10.004","First":false,"Last":false,"PMCID":"PMC5660944","PMID":"28987643","abstract":"High-load resistance training (HL) may be contraindicated in older adults due to pre-existing health conditions (e.g. osteoarthritis). Low-load blood flow restricted (BFR) resistance training offers an alternative to HL with potentially similar strength improvement.&lt;br&gt;&lt;br&gt;&lt;strong&gt;PURPOSE:&lt;/strong&gt; To compare muscle strength, cross-sectional area (CSA), physical function, and quality of life (QOL) following 12-weeks of HL or BFR training in older adults at risk of mobility limitations.&lt;br&gt;&lt;br&gt;&lt;strong&gt;METHODS:&lt;/strong&gt; Thirty-six males and females (mean: 75.6years 95% confidence interval: [73.4-78.5], 1.67m [1.64-1.70], 74.3kg [69.8-78.8]) were randomly assigned to HL (70% of one repetition maximum [1-RM]) or low-load BFR (30% 1-RM coupled with a vascular restriction) exercise for the knee extensors and flexors twice per week for 12weeks. A control (CON) group performed light upper body resistance and flexibility training. Muscle strength, CSA of the quadriceps, 400-m walking speed, Short Physical Performance Battery (SPPB), and QOL were assessed before, midway and after training.&lt;br&gt;&lt;br&gt;&lt;strong&gt;RESULTS:&lt;/strong&gt; Within 6-weeks of HL training, increases in all strength measures and CSA were evident and the gains were significantly greater than the CON group (P&lt; 0.05). The BFR group had strength increases in leg extension and leg press 1-RM tests, but were significantly lower in leg extension isometric maximum voluntary contraction (MVC) and leg extension 1-RM than the HL group (P&lt; 0.01). At 12-weeks HL and BFR training did not differ in MVC (P=0.14). Walking speed increased 4% among all training groups (P&lt; 0.01) and no changes were observed for overall SPPB score and QOL (P&gt;0.05).&lt;br&gt;&lt;br&gt;&lt;strong&gt;CONCLUSION:&lt;/strong&gt; Both training programs resulted in muscle CSA improvements and HL training had more pronounced strength gains than BFR training after 6-weeks and were more similar to BFR after 12-weeks of training. These changes in both groups did not transfer to improvements in QOL, SPPB, and walking speed. Since both programs result in strength and CSA gains, albeit at different rates, future research should consider using a combination of HL and BFR training in older adults with profound muscle weakness and mobility limitations.&lt;br&gt;&lt;br&gt;Copyright © 2017 Elsevier Inc. All rights reserved.","author":[{"family":"Cook","given":"Summer B"},{"family":"LaRoche","given":"Dain P"},{"family":"Villa","given":"Michelle R"},{"family":"Barile","given":"Hannah"},{"family":"Manini","given":"Todd M"}],"authorYearDisplayFormat":false,"citation-label":"5057878","container-title":"Experimental Gerontology","container-title-short":"Exp. Gerontol.","id":"5057878","invisible":false,"issued":{"date-parts":[["2017","12","1"]]},"journalAbbreviation":"Exp. Gerontol.","page":"138-145","suppress-author":false,"title":"Blood flow restricted resistance training in older adults at risk of mobility limitations.","type":"article-journal","volume":"99"},{"DOI":"10.1519/JSC.0000000000000703","First":false,"Last":false,"PMID":"25264670","abstract":"High-intensity resistance training (HRT) has been recommended to offset age-related loss in muscle strength and mass. However, part of the elderly population is often unable to exercise at high intensities. Alternatively, low-intensity resistance training with blood flow restriction (LRT-BFR) has emerged. The purpose of this study was to compare the effects of LRT-BFR and HRT on quadriceps muscle strength and mass in elderly. Twenty-three elderly individuals, 14 men and 9 women (age, 64.04 ± 3.81 years; weight, 72.55 ± 16.52 kg; height, 163 ± 11 cm), undertook 12 weeks of training. Subjects were ranked according to their pretraining quadriceps cross-sectional area (CSA) values and then randomly allocated into one of the following groups: (a) control group, (b) HRT: 4 × 10 repetitions, 70-80% one repetition maximum (1RM), and (c) LRT-BFR: 4 sets (1 × 30 and 3 × 15 repetitions), 20-30% 1RM. The occlusion pressure was set at 50% of maximum tibial arterial pressure and sustained during the whole training session. Leg press 1RM and quadriceps CSA were evaluated at before and after training. A mixed-model analysis was performed, and the significance level was set at p ≤ 0.05. Both training regimes were effective in increasing pre- to post-training leg press 1RM (HRT: </w:instrText>
      </w:r>
      <w:r>
        <w:rPr>
          <w:rFonts w:ascii="Cambria Math" w:hAnsi="Cambria Math" w:cs="Cambria Math"/>
        </w:rPr>
        <w:instrText>∼</w:instrText>
      </w:r>
      <w:r>
        <w:instrText xml:space="preserve">54%, p &lt;  0.001; LRT-BFR: </w:instrText>
      </w:r>
      <w:r>
        <w:rPr>
          <w:rFonts w:ascii="Cambria Math" w:hAnsi="Cambria Math" w:cs="Cambria Math"/>
        </w:rPr>
        <w:instrText>∼</w:instrText>
      </w:r>
      <w:r>
        <w:instrText>17%, p = 0.067) and quadriceps CSA (HRT: 7.9%, p &lt;  0.001; LRT-BFR: 6.6%, p &lt;  0.001); however, HRT seems to induce greater strength gains. In summary, LRT-BFR constitutes an important surrogate approach to HRT as an effective training method to induce gains in muscle strength and mass in elderly.","author":[{"family":"Vechin","given":"Felipe C"},{"family":"Libardi","given":"Cleiton A"},{"family":"Conceição","given":"Miguel S"},{"family":"Damas","given":"Felipe R"},{"family":"Lixandrão","given":"Manoel E"},{"family":"Berton","given":"Ricardo P B"},{"family":"Tricoli","given":"Valmor A A"},{"family":"Roschel","given":"Hamilton A"},{"family":"Cavaglieri","given":"Claudia R"},{"family":"Chacon-Mikahil","given":"Mara Patricia T"},{"family":"Ugrinowitsch","given":"Carlos"}],"authorYearDisplayFormat":false,"citation-label":"3003750","container-title":"Journal of Strength and Conditioning Research","container-title-short":"J. Strength Cond. Res.","id":"3003750","invisible":false,"issue":"4","issued":{"date-parts":[["2015","4"]]},"journalAbbreviation":"J. Strength Cond. Res.","page":"1071-1076","suppress-author":false,"title":"Comparisons between low-intensity resistance training with blood flow restriction and high-intensity resistance training on quadriceps muscle mass and strength in elderly.","type":"article-journal","volume":"29"}]</w:instrText>
      </w:r>
      <w:r>
        <w:fldChar w:fldCharType="separate"/>
      </w:r>
      <w:r w:rsidR="006937A4" w:rsidRPr="006937A4">
        <w:rPr>
          <w:noProof/>
          <w:vertAlign w:val="superscript"/>
        </w:rPr>
        <w:t>4,5</w:t>
      </w:r>
      <w:r>
        <w:fldChar w:fldCharType="end"/>
      </w:r>
      <w:r w:rsidR="00BF6817">
        <w:t xml:space="preserve"> </w:t>
      </w:r>
      <w:r w:rsidR="006E6F23">
        <w:t xml:space="preserve">Rather than having to train at 70-80% 1 RM, BFR allows individuals to train at 20-30% 1RM while still gaining hypertrophic and strength benefits. </w:t>
      </w:r>
      <w:r w:rsidR="00F433F1">
        <w:t xml:space="preserve">While there is an abundance of data concerning the usefulness of BFR in younger individuals and athletes, such data cannot necessarily be applied to older adults because of their differences in physiology and potential comorbidities. Thus, separate data about concerning the safety and efficacy of BFR when combined with low load resistance training must be collected. </w:t>
      </w:r>
    </w:p>
    <w:p w14:paraId="46D141B0" w14:textId="77777777" w:rsidR="007A4032" w:rsidRPr="00727197" w:rsidRDefault="007A4032">
      <w:pPr>
        <w:rPr>
          <w:u w:val="single"/>
        </w:rPr>
      </w:pPr>
    </w:p>
    <w:p w14:paraId="41F3BDC9" w14:textId="187B21ED" w:rsidR="005F3410" w:rsidRPr="00727197" w:rsidRDefault="005F3410">
      <w:pPr>
        <w:rPr>
          <w:u w:val="single"/>
        </w:rPr>
      </w:pPr>
      <w:r w:rsidRPr="00727197">
        <w:rPr>
          <w:u w:val="single"/>
        </w:rPr>
        <w:t>Proposed Mechanism of Action</w:t>
      </w:r>
    </w:p>
    <w:p w14:paraId="7DF65EEB" w14:textId="19FE5DB6" w:rsidR="005F3410" w:rsidRDefault="005F3410">
      <w:r>
        <w:t xml:space="preserve">     The typical mechanism of action for muscle hypertrophy revolves around moderate to high intensity resistance exercise with progressive overload.</w:t>
      </w:r>
      <w:r w:rsidR="00660065">
        <w:fldChar w:fldCharType="begin"/>
      </w:r>
      <w:r w:rsidR="00660065">
        <w:instrText>ADDIN F1000_CSL_CITATION&lt;~#@#~&gt;[{"DOI":"10.1519/JSC.0000000000002384","First":false,"Last":false,"PMID":"30011262","abstract":"Hwang, P and Willoughby, DS. Mechanisms behind blood flow-restricted training and its effect toward muscle growth. J Strength Cond Res 33(7S): S167-S179, 2019-It is widely established throughout the literature that skeletal muscle can induce hypertrophic adaptations after progressive overload of moderate-to-high-intensity resistance training. However, there has recently been a growing body of research that shows that the combination of blood flow-restricted (BFR) training with low-intensity resistance exercise can induce similar gains in muscular strength and hypertrophic adaptations. The implementation of external pressure cuffs over the most proximal position of the limb extremities with the occlusion of venous outflow of blood distal to the occlusion site defines the BFR training protocol. There are various mechanisms through which BFR training may cause the stimulations for skeletal muscle hypertrophy and increases in strength. These may include increases in hormonal concentrations, increases within the components of the intracellular signaling pathways for muscle protein synthesis such as the mTOR pathway, increases within biomarkers denoting satellite cell activity and apparent patterns in fiber type recruitment. There have also been scientific findings demonstrating hypertrophic effects within both BFR limbs and non-BFR muscles during BFR training programs. The purpose behind this critical review will be to provide a comprehensive discussion on relevant literature that can help elucidate the potential underlying mechanisms leading to hypertrophic adaptations after BFR training programs. This review will also explicate the various findings within the literature that focalizes on both BFR limb and non-BFR muscle hypertrophy after bouts of BFR training. Furthermore, this critical review will also address the various needs for future research in the many components underlying the novel modality of BFR training.","author":[{"family":"Hwang","given":"Paul S"},{"family":"Willoughby","given":"Darryn S"}],"authorYearDisplayFormat":false,"citation-label":"8139476","container-title":"Journal of Strength and Conditioning Research","container-title-short":"J. Strength Cond. Res.","id":"8139476","invisible":false,"issued":{"date-parts":[["2019","7"]]},"journalAbbreviation":"J. Strength Cond. Res.","page":"S167-S179","suppress-author":false,"title":"Mechanisms Behind Blood Flow-Restricted Training and its Effect Toward Muscle Growth.","type":"article-journal","volume":"33 Suppl 1"}]</w:instrText>
      </w:r>
      <w:r w:rsidR="00660065">
        <w:fldChar w:fldCharType="separate"/>
      </w:r>
      <w:r w:rsidR="006937A4" w:rsidRPr="006937A4">
        <w:rPr>
          <w:noProof/>
          <w:vertAlign w:val="superscript"/>
        </w:rPr>
        <w:t>6</w:t>
      </w:r>
      <w:r w:rsidR="00660065">
        <w:fldChar w:fldCharType="end"/>
      </w:r>
      <w:r>
        <w:t xml:space="preserve"> </w:t>
      </w:r>
      <w:r w:rsidR="00D36466">
        <w:t>Blood Flow Restriction (BFR) is a novel intervention that involves reducing blood flow to an actively working limb as it performs low load intensity exercise.</w:t>
      </w:r>
      <w:r w:rsidR="00660065">
        <w:fldChar w:fldCharType="begin"/>
      </w:r>
      <w:r w:rsidR="00660065">
        <w:instrText>ADDIN F1000_CSL_CITATION&lt;~#@#~&gt;[{"DOI":"10.5435/JAAOS-D-19-00347","First":false,"Last":false,"PMID":"31609881","abstract":"Blood flow restriction therapy (BFRT) is an innovative training method for the development of muscle strength and hypertrophy in the athletic and clinical settings. Through the combination of venous occlusion and low-load resistance training, it induces muscle development through a number of proposed mechanisms including anaerobic metabolism, cellular swelling, and induction of type 2 muscle fibers. Muscle weakness and atrophy are prevalent among musculoskeletal rehabilitation patients, causing delayed return to functional activity. In traditional resistance training, muscle development requires exercise loads of 70% of one-repetition maximum (1RM), but the stress placed on connective tissues and joints can be detrimental to the elderly and rehabilitation patients. However, BFRT with loads of 20% to 40% of 1RM has been shown consistently in the literature to increase muscle strength, hypertrophy, and angiogenesis. The rate of adverse effects has not been found to be greater than that in traditional high-load resistance training, but its effects on the cardiovascular system have yet to be evaluated in long-term studies. Although further investigations are needed to determine the exact mechanism and optimal usage, current evidence is promising for the application of BFRT in athletes, rehabilitation patients, and the elderly patients.","author":[{"family":"Vopat","given":"Bryan G"},{"family":"Vopat","given":"Lisa M"},{"family":"Bechtold","given":"Megan M"},{"family":"Hodge","given":"Kevin A"}],"authorYearDisplayFormat":false,"citation-label":"9314574","container-title":"The Journal of the American Academy of Orthopaedic Surgeons","container-title-short":"J. Am. Acad. Orthop. Surg.","id":"9314574","invisible":false,"issue":"12","issued":{"date-parts":[["2020","6","15"]]},"journalAbbreviation":"J. Am. Acad. Orthop. Surg.","page":"e493-e500","suppress-author":false,"title":"Blood flow restriction therapy: where we are and where we are going.","type":"article-journal","volume":"28"}]</w:instrText>
      </w:r>
      <w:r w:rsidR="00660065">
        <w:fldChar w:fldCharType="separate"/>
      </w:r>
      <w:r w:rsidR="006937A4" w:rsidRPr="006937A4">
        <w:rPr>
          <w:noProof/>
          <w:vertAlign w:val="superscript"/>
        </w:rPr>
        <w:t>7</w:t>
      </w:r>
      <w:r w:rsidR="00660065">
        <w:fldChar w:fldCharType="end"/>
      </w:r>
      <w:r w:rsidR="000B674B">
        <w:rPr>
          <w:vertAlign w:val="superscript"/>
        </w:rPr>
        <w:t xml:space="preserve"> </w:t>
      </w:r>
      <w:r w:rsidR="000B674B">
        <w:t>To be specific, venous outflow is inhibited while maintaining arterial inflow, that generates a hypoxic environment over time and drives anerobic metabolism.</w:t>
      </w:r>
      <w:r w:rsidR="00660065">
        <w:fldChar w:fldCharType="begin"/>
      </w:r>
      <w:r w:rsidR="00660065">
        <w:instrText>ADDIN F1000_CSL_CITATION&lt;~#@#~&gt;[{"DOI":"10.5435/JAAOS-D-19-00347","First":false,"Last":false,"PMID":"31609881","abstract":"Blood flow restriction therapy (BFRT) is an innovative training method for the development of muscle strength and hypertrophy in the athletic and clinical settings. Through the combination of venous occlusion and low-load resistance training, it induces muscle development through a number of proposed mechanisms including anaerobic metabolism, cellular swelling, and induction of type 2 muscle fibers. Muscle weakness and atrophy are prevalent among musculoskeletal rehabilitation patients, causing delayed return to functional activity. In traditional resistance training, muscle development requires exercise loads of 70% of one-repetition maximum (1RM), but the stress placed on connective tissues and joints can be detrimental to the elderly and rehabilitation patients. However, BFRT with loads of 20% to 40% of 1RM has been shown consistently in the literature to increase muscle strength, hypertrophy, and angiogenesis. The rate of adverse effects has not been found to be greater than that in traditional high-load resistance training, but its effects on the cardiovascular system have yet to be evaluated in long-term studies. Although further investigations are needed to determine the exact mechanism and optimal usage, current evidence is promising for the application of BFRT in athletes, rehabilitation patients, and the elderly patients.","author":[{"family":"Vopat","given":"Bryan G"},{"family":"Vopat","given":"Lisa M"},{"family":"Bechtold","given":"Megan M"},{"family":"Hodge","given":"Kevin A"}],"authorYearDisplayFormat":false,"citation-label":"9314574","container-title":"The Journal of the American Academy of Orthopaedic Surgeons","container-title-short":"J. Am. Acad. Orthop. Surg.","id":"9314574","invisible":false,"issue":"12","issued":{"date-parts":[["2020","6","15"]]},"journalAbbreviation":"J. Am. Acad. Orthop. Surg.","page":"e493-e500","suppress-author":false,"title":"Blood flow restriction therapy: where we are and where we are going.","type":"article-journal","volume":"28"}]</w:instrText>
      </w:r>
      <w:r w:rsidR="00660065">
        <w:fldChar w:fldCharType="separate"/>
      </w:r>
      <w:r w:rsidR="006937A4" w:rsidRPr="006937A4">
        <w:rPr>
          <w:noProof/>
          <w:vertAlign w:val="superscript"/>
        </w:rPr>
        <w:t>7</w:t>
      </w:r>
      <w:r w:rsidR="00660065">
        <w:fldChar w:fldCharType="end"/>
      </w:r>
      <w:r w:rsidR="00D36466">
        <w:t xml:space="preserve"> The exact mechanism of BFR’s action is as of yet unknown, and there are a variety of theories, including but not limited to: 1) changes in hormonal concentrations, 2) increases in intracellular components signaling muscle hypertrophy pathways like the mTOR pathway, 3) changes in fiber recruitment patterns, 4)  increases in generative satellite cell activity</w:t>
      </w:r>
      <w:r w:rsidR="00B369B5">
        <w:t>, 5) increased anerobic metabolism, 6) and cellular swelling</w:t>
      </w:r>
      <w:r w:rsidR="00D36466">
        <w:t>.</w:t>
      </w:r>
      <w:r w:rsidR="00660065">
        <w:fldChar w:fldCharType="begin"/>
      </w:r>
      <w:r w:rsidR="00660065">
        <w:instrText>ADDIN F1000_CSL_CITATION&lt;~#@#~&gt;[{"DOI":"10.1519/JSC.0000000000002384","First":false,"Last":false,"PMID":"30011262","abstract":"Hwang, P and Willoughby, DS. Mechanisms behind blood flow-restricted training and its effect toward muscle growth. J Strength Cond Res 33(7S): S167-S179, 2019-It is widely established throughout the literature that skeletal muscle can induce hypertrophic adaptations after progressive overload of moderate-to-high-intensity resistance training. However, there has recently been a growing body of research that shows that the combination of blood flow-restricted (BFR) training with low-intensity resistance exercise can induce similar gains in muscular strength and hypertrophic adaptations. The implementation of external pressure cuffs over the most proximal position of the limb extremities with the occlusion of venous outflow of blood distal to the occlusion site defines the BFR training protocol. There are various mechanisms through which BFR training may cause the stimulations for skeletal muscle hypertrophy and increases in strength. These may include increases in hormonal concentrations, increases within the components of the intracellular signaling pathways for muscle protein synthesis such as the mTOR pathway, increases within biomarkers denoting satellite cell activity and apparent patterns in fiber type recruitment. There have also been scientific findings demonstrating hypertrophic effects within both BFR limbs and non-BFR muscles during BFR training programs. The purpose behind this critical review will be to provide a comprehensive discussion on relevant literature that can help elucidate the potential underlying mechanisms leading to hypertrophic adaptations after BFR training programs. This review will also explicate the various findings within the literature that focalizes on both BFR limb and non-BFR muscle hypertrophy after bouts of BFR training. Furthermore, this critical review will also address the various needs for future research in the many components underlying the novel modality of BFR training.","author":[{"family":"Hwang","given":"Paul S"},{"family":"Willoughby","given":"Darryn S"}],"authorYearDisplayFormat":false,"citation-label":"8139476","container-title":"Journal of Strength and Conditioning Research","container-title-short":"J. Strength Cond. Res.","id":"8139476","invisible":false,"issued":{"date-parts":[["2019","7"]]},"journalAbbreviation":"J. Strength Cond. Res.","page":"S167-S179","suppress-author":false,"title":"Mechanisms Behind Blood Flow-Restricted Training and its Effect Toward Muscle Growth.","type":"article-journal","volume":"33 Suppl 1"},{"DOI":"10.5435/JAAOS-D-19-00347","First":false,"Last":false,"PMID":"31609881","abstract":"Blood flow restriction therapy (BFRT) is an innovative training method for the development of muscle strength and hypertrophy in the athletic and clinical settings. Through the combination of venous occlusion and low-load resistance training, it induces muscle development through a number of proposed mechanisms including anaerobic metabolism, cellular swelling, and induction of type 2 muscle fibers. Muscle weakness and atrophy are prevalent among musculoskeletal rehabilitation patients, causing delayed return to functional activity. In traditional resistance training, muscle development requires exercise loads of 70% of one-repetition maximum (1RM), but the stress placed on connective tissues and joints can be detrimental to the elderly and rehabilitation patients. However, BFRT with loads of 20% to 40% of 1RM has been shown consistently in the literature to increase muscle strength, hypertrophy, and angiogenesis. The rate of adverse effects has not been found to be greater than that in traditional high-load resistance training, but its effects on the cardiovascular system have yet to be evaluated in long-term studies. Although further investigations are needed to determine the exact mechanism and optimal usage, current evidence is promising for the application of BFRT in athletes, rehabilitation patients, and the elderly patients.","author":[{"family":"Vopat","given":"Bryan G"},{"family":"Vopat","given":"Lisa M"},{"family":"Bechtold","given":"Megan M"},{"family":"Hodge","given":"Kevin A"}],"authorYearDisplayFormat":false,"citation-label":"9314574","container-title":"The Journal of the American Academy of Orthopaedic Surgeons","container-title-short":"J. Am. Acad. Orthop. Surg.","id":"9314574","invisible":false,"issue":"12","issued":{"date-parts":[["2020","6","15"]]},"journalAbbreviation":"J. Am. Acad. Orthop. Surg.","page":"e493-e500","suppress-author":false,"title":"Blood flow restriction therapy: where we are and where we are going.","type":"article-journal","volume":"28"}]</w:instrText>
      </w:r>
      <w:r w:rsidR="00660065">
        <w:fldChar w:fldCharType="separate"/>
      </w:r>
      <w:r w:rsidR="006937A4" w:rsidRPr="006937A4">
        <w:rPr>
          <w:noProof/>
          <w:vertAlign w:val="superscript"/>
        </w:rPr>
        <w:t>6,7</w:t>
      </w:r>
      <w:r w:rsidR="00660065">
        <w:fldChar w:fldCharType="end"/>
      </w:r>
      <w:r w:rsidR="000B674B">
        <w:t xml:space="preserve"> </w:t>
      </w:r>
      <w:r w:rsidR="00D36466">
        <w:t xml:space="preserve"> </w:t>
      </w:r>
    </w:p>
    <w:p w14:paraId="5ACDFE5F" w14:textId="5CA32138" w:rsidR="00352626" w:rsidRPr="00221033" w:rsidRDefault="000B674B">
      <w:r>
        <w:lastRenderedPageBreak/>
        <w:t xml:space="preserve">     </w:t>
      </w:r>
      <w:r w:rsidR="002F5D36">
        <w:t>There are numerous proposed mechanisms of action</w:t>
      </w:r>
      <w:r w:rsidR="00352626">
        <w:t xml:space="preserve">, but three prominent ones </w:t>
      </w:r>
      <w:r w:rsidR="00660065">
        <w:t>focus on</w:t>
      </w:r>
      <w:r w:rsidR="00352626">
        <w:t xml:space="preserve"> the changes in recruitment and changes in hormone production. </w:t>
      </w:r>
      <w:r w:rsidR="002F5D36">
        <w:t>The first posits that BFR preferentially recruits Type II fast twitch fibers due to the hypoxia of the environment.</w:t>
      </w:r>
      <w:r w:rsidR="00660065">
        <w:fldChar w:fldCharType="begin"/>
      </w:r>
      <w:r w:rsidR="00660065">
        <w:instrText>ADDIN F1000_CSL_CITATION&lt;~#@#~&gt;[{"DOI":"10.5435/JAAOS-D-19-00347","First":false,"Last":false,"PMID":"31609881","abstract":"Blood flow restriction therapy (BFRT) is an innovative training method for the development of muscle strength and hypertrophy in the athletic and clinical settings. Through the combination of venous occlusion and low-load resistance training, it induces muscle development through a number of proposed mechanisms including anaerobic metabolism, cellular swelling, and induction of type 2 muscle fibers. Muscle weakness and atrophy are prevalent among musculoskeletal rehabilitation patients, causing delayed return to functional activity. In traditional resistance training, muscle development requires exercise loads of 70% of one-repetition maximum (1RM), but the stress placed on connective tissues and joints can be detrimental to the elderly and rehabilitation patients. However, BFRT with loads of 20% to 40% of 1RM has been shown consistently in the literature to increase muscle strength, hypertrophy, and angiogenesis. The rate of adverse effects has not been found to be greater than that in traditional high-load resistance training, but its effects on the cardiovascular system have yet to be evaluated in long-term studies. Although further investigations are needed to determine the exact mechanism and optimal usage, current evidence is promising for the application of BFRT in athletes, rehabilitation patients, and the elderly patients.","author":[{"family":"Vopat","given":"Bryan G"},{"family":"Vopat","given":"Lisa M"},{"family":"Bechtold","given":"Megan M"},{"family":"Hodge","given":"Kevin A"}],"authorYearDisplayFormat":false,"citation-label":"9314574","container-title":"The Journal of the American Academy of Orthopaedic Surgeons","container-title-short":"J. Am. Acad. Orthop. Surg.","id":"9314574","invisible":false,"issue":"12","issued":{"date-parts":[["2020","6","15"]]},"journalAbbreviation":"J. Am. Acad. Orthop. Surg.","page":"e493-e500","suppress-author":false,"title":"Blood flow restriction therapy: where we are and where we are going.","type":"article-journal","volume":"28"}]</w:instrText>
      </w:r>
      <w:r w:rsidR="00660065">
        <w:fldChar w:fldCharType="separate"/>
      </w:r>
      <w:r w:rsidR="006937A4" w:rsidRPr="006937A4">
        <w:rPr>
          <w:noProof/>
          <w:vertAlign w:val="superscript"/>
        </w:rPr>
        <w:t>7</w:t>
      </w:r>
      <w:r w:rsidR="00660065">
        <w:fldChar w:fldCharType="end"/>
      </w:r>
      <w:r w:rsidR="002F5D36">
        <w:t xml:space="preserve"> BFR generated a 1.8x muscle recruitment compared to controls in quadriceps tissue following knee extension exercise, with a compression over 200 mmHg.</w:t>
      </w:r>
      <w:r w:rsidR="00660065">
        <w:fldChar w:fldCharType="begin"/>
      </w:r>
      <w:r w:rsidR="00660065">
        <w:instrText>ADDIN F1000_CSL_CITATION&lt;~#@#~&gt;[{"DOI":"10.1152/jappl.2000.88.1.61","First":false,"Last":false,"PMID":"10642363","abstract":"Hormonal and inflammatory responses to low-intensity resistance exercise with vascular occlusion were studied. Subjects (n = 6) performed bilateral leg extension exercise in the seated position, with the proximal end of their thigh compressed at 214 +/- 7.7 (SE) mmHg throughout the session of exercise by means of a pressure tourniquet. Mean intensity and quantity of the exercise were 20% of 1 repetition maximum and 14 repetitions x 5 sets, respectively. In each set, the subjects repeated the movement until exhaustion. Plasma concentrations of growth hormone (GH), norepinephrine (NE), lacate (La), lipid peroxide (LP), interleukin-6 (IL-6), and activity of creatine phosphokinase (CPK) were measured before and after the exercise was finished and the tourniquet was released. Concentrations of GH, NE, and La consistently showed marked, transient increases after the exercise with occlusion, whereas they did not change a great deal after the exercise without occlusion (control) done at the same intensity and quantity. Notably, concentration of GH reached a level approximately 290 times as high as that of the resting level 15 min after the exercise. IL-6 concentration showed a much more gradual increase and was maintained at a slightly higher level than in the control even 24 h after exercise. Concentrations of LP and CPK showed no significant change. The results suggest that extremely light resistance exercise combined with occlusion greatly stimulates the secretion of GH through regional accumulation of metabolites without considerable tissue damage.","author":[{"family":"Takarada","given":"Y"},{"family":"Nakamura","given":"Y"},{"family":"Aruga","given":"S"},{"family":"Onda","given":"T"},{"family":"Miyazaki","given":"S"},{"family":"Ishii","given":"N"}],"authorYearDisplayFormat":false,"citation-label":"10282016","container-title":"Journal of Applied Physiology","container-title-short":"J. Appl. Physiol.","id":"10282016","invisible":false,"issue":"1","issued":{"date-parts":[["2000","1"]]},"journalAbbreviation":"J. Appl. Physiol.","page":"61-65","suppress-author":false,"title":"Rapid increase in plasma growth hormone after low-intensity resistance exercise with vascular occlusion.","type":"article-journal","volume":"88"}]</w:instrText>
      </w:r>
      <w:r w:rsidR="00660065">
        <w:fldChar w:fldCharType="separate"/>
      </w:r>
      <w:r w:rsidR="006937A4" w:rsidRPr="006937A4">
        <w:rPr>
          <w:noProof/>
          <w:vertAlign w:val="superscript"/>
        </w:rPr>
        <w:t>8</w:t>
      </w:r>
      <w:r w:rsidR="00660065">
        <w:fldChar w:fldCharType="end"/>
      </w:r>
      <w:r w:rsidR="002F5D36">
        <w:t xml:space="preserve"> </w:t>
      </w:r>
      <w:r w:rsidR="000F51C1">
        <w:t>Type II fibers are more heavily recruited in a hypoxic environment, and driven to perform more vigorously, and this increased mechanical stress may be contributing to hypertrophy. There is also evidence to suggest that tissue hypoxia may drive new hormone synthesis; following BFR exercise, patient demonstrated almost 300x more growth hormone when compared to controls, even 24 hours after exposure to exercise.</w:t>
      </w:r>
      <w:r w:rsidR="00660065">
        <w:fldChar w:fldCharType="begin"/>
      </w:r>
      <w:r w:rsidR="00660065">
        <w:instrText>ADDIN F1000_CSL_CITATION&lt;~#@#~&gt;[{"DOI":"10.1152/jappl.2000.88.1.61","First":false,"Last":false,"PMID":"10642363","abstract":"Hormonal and inflammatory responses to low-intensity resistance exercise with vascular occlusion were studied. Subjects (n = 6) performed bilateral leg extension exercise in the seated position, with the proximal end of their thigh compressed at 214 +/- 7.7 (SE) mmHg throughout the session of exercise by means of a pressure tourniquet. Mean intensity and quantity of the exercise were 20% of 1 repetition maximum and 14 repetitions x 5 sets, respectively. In each set, the subjects repeated the movement until exhaustion. Plasma concentrations of growth hormone (GH), norepinephrine (NE), lacate (La), lipid peroxide (LP), interleukin-6 (IL-6), and activity of creatine phosphokinase (CPK) were measured before and after the exercise was finished and the tourniquet was released. Concentrations of GH, NE, and La consistently showed marked, transient increases after the exercise with occlusion, whereas they did not change a great deal after the exercise without occlusion (control) done at the same intensity and quantity. Notably, concentration of GH reached a level approximately 290 times as high as that of the resting level 15 min after the exercise. IL-6 concentration showed a much more gradual increase and was maintained at a slightly higher level than in the control even 24 h after exercise. Concentrations of LP and CPK showed no significant change. The results suggest that extremely light resistance exercise combined with occlusion greatly stimulates the secretion of GH through regional accumulation of metabolites without considerable tissue damage.","author":[{"family":"Takarada","given":"Y"},{"family":"Nakamura","given":"Y"},{"family":"Aruga","given":"S"},{"family":"Onda","given":"T"},{"family":"Miyazaki","given":"S"},{"family":"Ishii","given":"N"}],"authorYearDisplayFormat":false,"citation-label":"10282016","container-title":"Journal of Applied Physiology","container-title-short":"J. Appl. Physiol.","id":"10282016","invisible":false,"issue":"1","issued":{"date-parts":[["2000","1"]]},"journalAbbreviation":"J. Appl. Physiol.","page":"61-65","suppress-author":false,"title":"Rapid increase in plasma growth hormone after low-intensity resistance exercise with vascular occlusion.","type":"article-journal","volume":"88"}]</w:instrText>
      </w:r>
      <w:r w:rsidR="00660065">
        <w:fldChar w:fldCharType="separate"/>
      </w:r>
      <w:r w:rsidR="006937A4" w:rsidRPr="006937A4">
        <w:rPr>
          <w:noProof/>
          <w:vertAlign w:val="superscript"/>
        </w:rPr>
        <w:t>8</w:t>
      </w:r>
      <w:r w:rsidR="00660065">
        <w:fldChar w:fldCharType="end"/>
      </w:r>
      <w:r w:rsidR="000F51C1">
        <w:t xml:space="preserve"> </w:t>
      </w:r>
      <w:r w:rsidR="00EA48F1">
        <w:t>It is thought that the accumulation of cellular waste products, such as K</w:t>
      </w:r>
      <w:r w:rsidR="00EA48F1">
        <w:rPr>
          <w:vertAlign w:val="superscript"/>
        </w:rPr>
        <w:t>+</w:t>
      </w:r>
      <w:r w:rsidR="00EA48F1">
        <w:t>, H</w:t>
      </w:r>
      <w:r w:rsidR="00EA48F1">
        <w:rPr>
          <w:vertAlign w:val="superscript"/>
        </w:rPr>
        <w:t>+</w:t>
      </w:r>
      <w:r w:rsidR="00EA48F1">
        <w:t>, or lactate may change GH secretion rates, but it is not yet clear if these factors are initiatory in the cascade, or even if the presence of these hormones is contributing to localized growth of the muscle or not.</w:t>
      </w:r>
      <w:r w:rsidR="00660065">
        <w:fldChar w:fldCharType="begin"/>
      </w:r>
      <w:r w:rsidR="00660065">
        <w:instrText>ADDIN F1000_CSL_CITATION&lt;~#@#~&gt;[{"DOI":"10.1519/JSC.0000000000002384","First":false,"Last":false,"PMID":"30011262","abstract":"Hwang, P and Willoughby, DS. Mechanisms behind blood flow-restricted training and its effect toward muscle growth. J Strength Cond Res 33(7S): S167-S179, 2019-It is widely established throughout the literature that skeletal muscle can induce hypertrophic adaptations after progressive overload of moderate-to-high-intensity resistance training. However, there has recently been a growing body of research that shows that the combination of blood flow-restricted (BFR) training with low-intensity resistance exercise can induce similar gains in muscular strength and hypertrophic adaptations. The implementation of external pressure cuffs over the most proximal position of the limb extremities with the occlusion of venous outflow of blood distal to the occlusion site defines the BFR training protocol. There are various mechanisms through which BFR training may cause the stimulations for skeletal muscle hypertrophy and increases in strength. These may include increases in hormonal concentrations, increases within the components of the intracellular signaling pathways for muscle protein synthesis such as the mTOR pathway, increases within biomarkers denoting satellite cell activity and apparent patterns in fiber type recruitment. There have also been scientific findings demonstrating hypertrophic effects within both BFR limbs and non-BFR muscles during BFR training programs. The purpose behind this critical review will be to provide a comprehensive discussion on relevant literature that can help elucidate the potential underlying mechanisms leading to hypertrophic adaptations after BFR training programs. This review will also explicate the various findings within the literature that focalizes on both BFR limb and non-BFR muscle hypertrophy after bouts of BFR training. Furthermore, this critical review will also address the various needs for future research in the many components underlying the novel modality of BFR training.","author":[{"family":"Hwang","given":"Paul S"},{"family":"Willoughby","given":"Darryn S"}],"authorYearDisplayFormat":false,"citation-label":"8139476","container-title":"Journal of Strength and Conditioning Research","container-title-short":"J. Strength Cond. Res.","id":"8139476","invisible":false,"issued":{"date-parts":[["2019","7"]]},"journalAbbreviation":"J. Strength Cond. Res.","page":"S167-S179","suppress-author":false,"title":"Mechanisms Behind Blood Flow-Restricted Training and its Effect Toward Muscle Growth.","type":"article-journal","volume":"33 Suppl 1"},{"DOI":"10.5435/JAAOS-D-19-00347","First":false,"Last":false,"PMID":"31609881","abstract":"Blood flow restriction therapy (BFRT) is an innovative training method for the development of muscle strength and hypertrophy in the athletic and clinical settings. Through the combination of venous occlusion and low-load resistance training, it induces muscle development through a number of proposed mechanisms including anaerobic metabolism, cellular swelling, and induction of type 2 muscle fibers. Muscle weakness and atrophy are prevalent among musculoskeletal rehabilitation patients, causing delayed return to functional activity. In traditional resistance training, muscle development requires exercise loads of 70% of one-repetition maximum (1RM), but the stress placed on connective tissues and joints can be detrimental to the elderly and rehabilitation patients. However, BFRT with loads of 20% to 40% of 1RM has been shown consistently in the literature to increase muscle strength, hypertrophy, and angiogenesis. The rate of adverse effects has not been found to be greater than that in traditional high-load resistance training, but its effects on the cardiovascular system have yet to be evaluated in long-term studies. Although further investigations are needed to determine the exact mechanism and optimal usage, current evidence is promising for the application of BFRT in athletes, rehabilitation patients, and the elderly patients.","author":[{"family":"Vopat","given":"Bryan G"},{"family":"Vopat","given":"Lisa M"},{"family":"Bechtold","given":"Megan M"},{"family":"Hodge","given":"Kevin A"}],"authorYearDisplayFormat":false,"citation-label":"9314574","container-title":"The Journal of the American Academy of Orthopaedic Surgeons","container-title-short":"J. Am. Acad. Orthop. Surg.","id":"9314574","invisible":false,"issue":"12","issued":{"date-parts":[["2020","6","15"]]},"journalAbbreviation":"J. Am. Acad. Orthop. Surg.","page":"e493-e500","suppress-author":false,"title":"Blood flow restriction therapy: where we are and where we are going.","type":"article-journal","volume":"28"}]</w:instrText>
      </w:r>
      <w:r w:rsidR="00660065">
        <w:fldChar w:fldCharType="separate"/>
      </w:r>
      <w:r w:rsidR="006937A4" w:rsidRPr="006937A4">
        <w:rPr>
          <w:noProof/>
          <w:vertAlign w:val="superscript"/>
        </w:rPr>
        <w:t>6,7</w:t>
      </w:r>
      <w:r w:rsidR="00660065">
        <w:fldChar w:fldCharType="end"/>
      </w:r>
      <w:r w:rsidR="00EA48F1">
        <w:rPr>
          <w:vertAlign w:val="superscript"/>
        </w:rPr>
        <w:t xml:space="preserve"> </w:t>
      </w:r>
      <w:r w:rsidR="00A43F07">
        <w:t xml:space="preserve"> </w:t>
      </w:r>
      <w:r w:rsidR="00EA48F1">
        <w:t xml:space="preserve">However, it’s worth nothing that blood flow restriction </w:t>
      </w:r>
      <w:r w:rsidR="00EA48F1">
        <w:rPr>
          <w:i/>
          <w:iCs/>
        </w:rPr>
        <w:t>without</w:t>
      </w:r>
      <w:r w:rsidR="00EA48F1">
        <w:t xml:space="preserve"> exercise has no impact on Growth Hormone levels, indicating they may still play a role.</w:t>
      </w:r>
      <w:r w:rsidR="00660065">
        <w:fldChar w:fldCharType="begin"/>
      </w:r>
      <w:r w:rsidR="00660065">
        <w:instrText>ADDIN F1000_CSL_CITATION&lt;~#@#~&gt;[{"DOI":"10.1519/JSC.0000000000002384","First":false,"Last":false,"PMID":"30011262","abstract":"Hwang, P and Willoughby, DS. Mechanisms behind blood flow-restricted training and its effect toward muscle growth. J Strength Cond Res 33(7S): S167-S179, 2019-It is widely established throughout the literature that skeletal muscle can induce hypertrophic adaptations after progressive overload of moderate-to-high-intensity resistance training. However, there has recently been a growing body of research that shows that the combination of blood flow-restricted (BFR) training with low-intensity resistance exercise can induce similar gains in muscular strength and hypertrophic adaptations. The implementation of external pressure cuffs over the most proximal position of the limb extremities with the occlusion of venous outflow of blood distal to the occlusion site defines the BFR training protocol. There are various mechanisms through which BFR training may cause the stimulations for skeletal muscle hypertrophy and increases in strength. These may include increases in hormonal concentrations, increases within the components of the intracellular signaling pathways for muscle protein synthesis such as the mTOR pathway, increases within biomarkers denoting satellite cell activity and apparent patterns in fiber type recruitment. There have also been scientific findings demonstrating hypertrophic effects within both BFR limbs and non-BFR muscles during BFR training programs. The purpose behind this critical review will be to provide a comprehensive discussion on relevant literature that can help elucidate the potential underlying mechanisms leading to hypertrophic adaptations after BFR training programs. This review will also explicate the various findings within the literature that focalizes on both BFR limb and non-BFR muscle hypertrophy after bouts of BFR training. Furthermore, this critical review will also address the various needs for future research in the many components underlying the novel modality of BFR training.","author":[{"family":"Hwang","given":"Paul S"},{"family":"Willoughby","given":"Darryn S"}],"authorYearDisplayFormat":false,"citation-label":"8139476","container-title":"Journal of Strength and Conditioning Research","container-title-short":"J. Strength Cond. Res.","id":"8139476","invisible":false,"issued":{"date-parts":[["2019","7"]]},"journalAbbreviation":"J. Strength Cond. Res.","page":"S167-S179","suppress-author":false,"title":"Mechanisms Behind Blood Flow-Restricted Training and its Effect Toward Muscle Growth.","type":"article-journal","volume":"33 Suppl 1"}]</w:instrText>
      </w:r>
      <w:r w:rsidR="00660065">
        <w:fldChar w:fldCharType="separate"/>
      </w:r>
      <w:r w:rsidR="006937A4" w:rsidRPr="006937A4">
        <w:rPr>
          <w:noProof/>
          <w:vertAlign w:val="superscript"/>
        </w:rPr>
        <w:t>6</w:t>
      </w:r>
      <w:r w:rsidR="00660065">
        <w:fldChar w:fldCharType="end"/>
      </w:r>
      <w:r w:rsidR="00DE10D7">
        <w:rPr>
          <w:vertAlign w:val="superscript"/>
        </w:rPr>
        <w:t xml:space="preserve"> </w:t>
      </w:r>
      <w:r w:rsidR="00352626">
        <w:t>The third and final theory suggests that BFR increases the activity of mammalian target of rapamycin.</w:t>
      </w:r>
      <w:r w:rsidR="00660065">
        <w:fldChar w:fldCharType="begin"/>
      </w:r>
      <w:r w:rsidR="00660065">
        <w:instrText>ADDIN F1000_CSL_CITATION&lt;~#@#~&gt;[{"DOI":"10.1007/s00380-016-0801-6","First":false,"Last":false,"PMID":"26833042","abstract":"Skeletal muscle is a plastic organ that adapts its mass to various stresses by affecting pathways that regulate protein synthesis and degradation. This study investigated the effects of repetitive restriction of muscle blood flow (RRMBF) on microvascular oxygen pressure (PmvO2), mammalian target of rapamycin (mTOR) signaling pathways, and transcripts associated with proteolysis in rat skeletal muscle. Eleven-week-old male Wistar rats under anesthesia underwent six RRMBF consisting of an external compressive force of 100 mmHg for 5 min applied to the proximal portion of the right thigh, each followed by 3 min rest. During RRMBF, PmvO2 was measured by phosphorescence quenching techniques. The total RNA and protein of the tibialis anterior muscle were obtained from control rats, and rats treated with RRMBF 0-6 h after the stimuli. The protein expression and phosphorylation of various signaling proteins were determined by western blotting. The mRNA expression level was measured by real-time RT-PCR analysis. The total muscle weight increased in rats 0 h after RRMBF, but not in rats 1-6 h. During RRMBF, PmvO2 significantly decreased (36.1 ± 5.7 to 5.9 ± 1.7 torr), and recovered at rest period. RRMBF significantly increased phosphorylation of p70 S6-kinase (p70S6k), a downstream target of mTOR, and ribosomal protein S6 1 h after the stimuli. The protein level of REDD1 and phosphorylation of AMPK and MAPKs did not change. The mRNA expression levels of FOXO3a, MuRF-1, and myostatin were not significantly altered. These results suggested that RRMBF significantly decreased PmvO2, and enhanced mTOR signaling pathways in skeletal muscle using a rat model, which may play a role in diminishing muscle atrophy under various conditions in human studies. ","author":[{"family":"Nakajima","given":"Toshiaki"},{"family":"Yasuda","given":"Tomohiro"},{"family":"Koide","given":"Seiichiro"},{"family":"Yamasoba","given":"Tatsuya"},{"family":"Obi","given":"Syotaro"},{"family":"Toyoda","given":"Shigeru"},{"family":"Sato","given":"Yoshiaki"},{"family":"Inoue","given":"Teruo"},{"family":"Kano","given":"Yutaka"}],"authorYearDisplayFormat":false,"citation-label":"10282017","container-title":"Heart and vessels","container-title-short":"Heart Vessels","id":"10282017","invisible":false,"issue":"10","issued":{"date-parts":[["2016","10"]]},"journalAbbreviation":"Heart Vessels","page":"1685-1695","suppress-author":false,"title":"Repetitive restriction of muscle blood flow enhances mTOR signaling pathways in a rat model.","type":"article-journal","volume":"31"}]</w:instrText>
      </w:r>
      <w:r w:rsidR="00660065">
        <w:fldChar w:fldCharType="separate"/>
      </w:r>
      <w:r w:rsidR="006937A4" w:rsidRPr="006937A4">
        <w:rPr>
          <w:noProof/>
          <w:vertAlign w:val="superscript"/>
        </w:rPr>
        <w:t>9</w:t>
      </w:r>
      <w:r w:rsidR="00660065">
        <w:fldChar w:fldCharType="end"/>
      </w:r>
      <w:r w:rsidR="00352626">
        <w:rPr>
          <w:vertAlign w:val="superscript"/>
        </w:rPr>
        <w:t xml:space="preserve"> </w:t>
      </w:r>
      <w:r w:rsidR="00352626">
        <w:t>This increased activity would increase cell proliferation, protein synthesis, and cell growth, all of which would contribute to hypertrophy.</w:t>
      </w:r>
      <w:r w:rsidR="00660065">
        <w:fldChar w:fldCharType="begin"/>
      </w:r>
      <w:r w:rsidR="00660065">
        <w:instrText>ADDIN F1000_CSL_CITATION&lt;~#@#~&gt;[{"DOI":"10.1007/s00380-016-0801-6","First":false,"Last":false,"PMID":"26833042","abstract":"Skeletal muscle is a plastic organ that adapts its mass to various stresses by affecting pathways that regulate protein synthesis and degradation. This study investigated the effects of repetitive restriction of muscle blood flow (RRMBF) on microvascular oxygen pressure (PmvO2), mammalian target of rapamycin (mTOR) signaling pathways, and transcripts associated with proteolysis in rat skeletal muscle. Eleven-week-old male Wistar rats under anesthesia underwent six RRMBF consisting of an external compressive force of 100 mmHg for 5 min applied to the proximal portion of the right thigh, each followed by 3 min rest. During RRMBF, PmvO2 was measured by phosphorescence quenching techniques. The total RNA and protein of the tibialis anterior muscle were obtained from control rats, and rats treated with RRMBF 0-6 h after the stimuli. The protein expression and phosphorylation of various signaling proteins were determined by western blotting. The mRNA expression level was measured by real-time RT-PCR analysis. The total muscle weight increased in rats 0 h after RRMBF, but not in rats 1-6 h. During RRMBF, PmvO2 significantly decreased (36.1 ± 5.7 to 5.9 ± 1.7 torr), and recovered at rest period. RRMBF significantly increased phosphorylation of p70 S6-kinase (p70S6k), a downstream target of mTOR, and ribosomal protein S6 1 h after the stimuli. The protein level of REDD1 and phosphorylation of AMPK and MAPKs did not change. The mRNA expression levels of FOXO3a, MuRF-1, and myostatin were not significantly altered. These results suggested that RRMBF significantly decreased PmvO2, and enhanced mTOR signaling pathways in skeletal muscle using a rat model, which may play a role in diminishing muscle atrophy under various conditions in human studies. ","author":[{"family":"Nakajima","given":"Toshiaki"},{"family":"Yasuda","given":"Tomohiro"},{"family":"Koide","given":"Seiichiro"},{"family":"Yamasoba","given":"Tatsuya"},{"family":"Obi","given":"Syotaro"},{"family":"Toyoda","given":"Shigeru"},{"family":"Sato","given":"Yoshiaki"},{"family":"Inoue","given":"Teruo"},{"family":"Kano","given":"Yutaka"}],"authorYearDisplayFormat":false,"citation-label":"10282017","container-title":"Heart and vessels","container-title-short":"Heart Vessels","id":"10282017","invisible":false,"issue":"10","issued":{"date-parts":[["2016","10"]]},"journalAbbreviation":"Heart Vessels","page":"1685-1695","suppress-author":false,"title":"Repetitive restriction of muscle blood flow enhances mTOR signaling pathways in a rat model.","type":"article-journal","volume":"31"}]</w:instrText>
      </w:r>
      <w:r w:rsidR="00660065">
        <w:fldChar w:fldCharType="separate"/>
      </w:r>
      <w:r w:rsidR="006937A4" w:rsidRPr="006937A4">
        <w:rPr>
          <w:noProof/>
          <w:vertAlign w:val="superscript"/>
        </w:rPr>
        <w:t>9</w:t>
      </w:r>
      <w:r w:rsidR="00660065">
        <w:fldChar w:fldCharType="end"/>
      </w:r>
      <w:r w:rsidR="00352626">
        <w:t xml:space="preserve"> There is evidence to suggest that the downstream product of increased mTOR activity, S6K1</w:t>
      </w:r>
      <w:r w:rsidR="00221033">
        <w:t>, is also increased following BFR with resistance exercise, suggesting that</w:t>
      </w:r>
      <w:r w:rsidR="00F12968">
        <w:t xml:space="preserve"> there is a similar mechanism of action in humans as well as rats.</w:t>
      </w:r>
      <w:r w:rsidR="00660065">
        <w:fldChar w:fldCharType="begin"/>
      </w:r>
      <w:r w:rsidR="00660065">
        <w:instrText>ADDIN F1000_CSL_CITATION&lt;~#@#~&gt;[{"DOI":"10.1152/japplphysiol.00195.2007","First":false,"Last":false,"PMID":"17569770","abstract":"Low-intensity resistance exercise training combined with blood flow restriction (REFR) increases muscle size and strength as much as conventional resistance exercise with high loads. However, the cellular mechanism(s) underlying the hypertrophy and strength gains induced by REFR are unknown. We have recently shown that both the mammalian target of rapamycin (mTOR) signaling pathway and muscle protein synthesis (MPS) were stimulated after an acute bout of high-intensity resistance exercise in humans. Therefore, we hypothesized that an acute bout of REFR would enhance mTOR signaling and stimulate MPS. We measured MPS and phosphorylation status of mTOR-associated signaling proteins in six young male subjects. Subjects were studied once during blood flow restriction (REFR, bilateral leg extension exercise at 20% of 1 repetition maximum while a pressure cuff was placed on the proximal end of both thighs and inflated at 200 mmHg) and a second time using the same exercise protocol but without the pressure cuff [control (Ctrl)]. MPS in the vastus lateralis muscle was measured by using stable isotope techniques, and the phosphorylation status of signaling proteins was determined by immunoblotting. Blood lactate, cortisol, and growth hormone were higher following REFR compared with Ctrl (P &amp;lt; 0.05). Ribosomal S6 kinase 1 (S6K1) phosphorylation, a downstream target of mTOR, increased concurrently with a decreased eukaryotic translation elongation factor 2 (eEF2) phosphorylation and a 46% increase in MPS following REFR (P &amp;lt; 0.05). MPS and S6K1 phosphorylation were unchanged in the Ctrl group postexercise. We conclude that the activation of the mTOR signaling pathway appears to be an important cellular mechanism that may help explain the enhanced muscle protein synthesis during REFR.","author":[{"family":"Fujita","given":"Satoshi"},{"family":"Abe","given":"Takashi"},{"family":"Drummond","given":"Micah J"},{"family":"Cadenas","given":"Jerson G"},{"family":"Dreyer","given":"Hans C"},{"family":"Sato","given":"Yoshiaki"},{"family":"Volpi","given":"Elena"},{"family":"Rasmussen","given":"Blake B"}],"authorYearDisplayFormat":false,"citation-label":"632602","container-title":"Journal of Applied Physiology","container-title-short":"J. Appl. Physiol.","id":"632602","invisible":false,"issue":"3","issued":{"date-parts":[["2007","9"]]},"journalAbbreviation":"J. Appl. Physiol.","page":"903-910","suppress-author":false,"title":"Blood flow restriction during low-intensity resistance exercise increases S6K1 phosphorylation and muscle protein synthesis.","type":"article-journal","volume":"103"}]</w:instrText>
      </w:r>
      <w:r w:rsidR="00660065">
        <w:fldChar w:fldCharType="separate"/>
      </w:r>
      <w:r w:rsidR="006937A4" w:rsidRPr="006937A4">
        <w:rPr>
          <w:noProof/>
          <w:vertAlign w:val="superscript"/>
        </w:rPr>
        <w:t>10</w:t>
      </w:r>
      <w:r w:rsidR="00660065">
        <w:fldChar w:fldCharType="end"/>
      </w:r>
    </w:p>
    <w:p w14:paraId="2EA51EE0" w14:textId="67B5D4B8" w:rsidR="005F3410" w:rsidRPr="00A92A34" w:rsidRDefault="00DE10D7">
      <w:r>
        <w:t xml:space="preserve">     A final and important consideration in the mechanism of BFR relies on satellite cell activity. These cells are located beneath the basal lamina of muscle fibers, and are responsible for muscle regeneration and muscle hypertrophy.</w:t>
      </w:r>
      <w:r w:rsidR="00660065">
        <w:fldChar w:fldCharType="begin"/>
      </w:r>
      <w:r w:rsidR="00660065">
        <w:instrText>ADDIN F1000_CSL_CITATION&lt;~#@#~&gt;[{"DOI":"10.1007/s40279-014-0264-9","First":false,"Last":false,"PMID":"25249278","abstract":"It has traditionally been believed that resistance training can only induce muscle growth when the exercise intensity is greater than 65% of the 1-repetition maximum (RM). However, more recently, the use of low-intensity resistance exercise with blood-flow restriction (BFR) has challenged this theory and consistently shown that hypertrophic adaptations can be induced with much lower exercise intensities (&lt; 50% 1-RM). Despite the potent hypertrophic effects of BFR resistance training being demonstrated by numerous studies, the underlying mechanisms responsible for such effects are not well defined. Metabolic stress has been suggested to be a primary factor responsible, and this is theorised to activate numerous other mechanisms, all of which are thought to induce muscle growth via autocrine and/or paracrine actions. However, it is noteworthy that some of these mechanisms do not appear to be mediated to any great extent by metabolic stress but rather by mechanical tension (another primary factor of muscle hypertrophy). Given that the level of mechanical tension is typically low with BFR resistance exercise (&lt; 50% 1-RM), one may question the magnitude of involvement of these mechanisms aligned to the adaptations reported with BFR resistance training. However, despite the low level of mechanical tension, it is plausible that the effects induced by the primary factors (mechanical tension and metabolic stress) are, in fact, additive, which ultimately contributes to the adaptations seen with BFR resistance training. Exercise-induced mechanical tension and metabolic stress are theorised to signal a number of mechanisms for the induction of muscle growth, including increased fast-twitch fibre recruitment, mechanotransduction, muscle damage, systemic and localised hormone production, cell swelling, and the production of reactive oxygen species and its variants, including nitric oxide and heat shock proteins. However, the relative extent to which these specific mechanisms are induced by the primary factors with BFR resistance exercise, as well as their magnitude of involvement in BFR resistance training-induced muscle hypertrophy, requires further exploration.","author":[{"family":"Pearson","given":"Stephen John"},{"family":"Hussain","given":"Syed Robiul"}],"authorYearDisplayFormat":false,"citation-label":"3003531","container-title":"Sports medicine (Auckland, N.Z.)","container-title-short":"Sports Med.","id":"3003531","invisible":false,"issue":"2","issued":{"date-parts":[["2015","2"]]},"journalAbbreviation":"Sports Med.","page":"187-200","suppress-author":false,"title":"A review on the mechanisms of blood-flow restriction resistance training-induced muscle hypertrophy.","type":"article-journal","volume":"45"}]</w:instrText>
      </w:r>
      <w:r w:rsidR="00660065">
        <w:fldChar w:fldCharType="separate"/>
      </w:r>
      <w:r w:rsidR="006937A4" w:rsidRPr="006937A4">
        <w:rPr>
          <w:noProof/>
          <w:vertAlign w:val="superscript"/>
        </w:rPr>
        <w:t>11</w:t>
      </w:r>
      <w:r w:rsidR="00660065">
        <w:fldChar w:fldCharType="end"/>
      </w:r>
      <w:r>
        <w:t xml:space="preserve"> </w:t>
      </w:r>
      <w:r w:rsidR="009746D7">
        <w:t>It is established that satellite cells are necessary for muscle hypertrophy, and that eccentric exercise promotes their proliferation.</w:t>
      </w:r>
      <w:r w:rsidR="00660065">
        <w:fldChar w:fldCharType="begin"/>
      </w:r>
      <w:r w:rsidR="00660065">
        <w:instrText>ADDIN F1000_CSL_CITATION&lt;~#@#~&gt;[{"DOI":"10.1007/s40279-014-0264-9","First":false,"Last":false,"PMID":"25249278","abstract":"It has traditionally been believed that resistance training can only induce muscle growth when the exercise intensity is greater than 65% of the 1-repetition maximum (RM). However, more recently, the use of low-intensity resistance exercise with blood-flow restriction (BFR) has challenged this theory and consistently shown that hypertrophic adaptations can be induced with much lower exercise intensities (&lt; 50% 1-RM). Despite the potent hypertrophic effects of BFR resistance training being demonstrated by numerous studies, the underlying mechanisms responsible for such effects are not well defined. Metabolic stress has been suggested to be a primary factor responsible, and this is theorised to activate numerous other mechanisms, all of which are thought to induce muscle growth via autocrine and/or paracrine actions. However, it is noteworthy that some of these mechanisms do not appear to be mediated to any great extent by metabolic stress but rather by mechanical tension (another primary factor of muscle hypertrophy). Given that the level of mechanical tension is typically low with BFR resistance exercise (&lt; 50% 1-RM), one may question the magnitude of involvement of these mechanisms aligned to the adaptations reported with BFR resistance training. However, despite the low level of mechanical tension, it is plausible that the effects induced by the primary factors (mechanical tension and metabolic stress) are, in fact, additive, which ultimately contributes to the adaptations seen with BFR resistance training. Exercise-induced mechanical tension and metabolic stress are theorised to signal a number of mechanisms for the induction of muscle growth, including increased fast-twitch fibre recruitment, mechanotransduction, muscle damage, systemic and localised hormone production, cell swelling, and the production of reactive oxygen species and its variants, including nitric oxide and heat shock proteins. However, the relative extent to which these specific mechanisms are induced by the primary factors with BFR resistance exercise, as well as their magnitude of involvement in BFR resistance training-induced muscle hypertrophy, requires further exploration.","author":[{"family":"Pearson","given":"Stephen John"},{"family":"Hussain","given":"Syed Robiul"}],"authorYearDisplayFormat":false,"citation-label":"3003531","container-title":"Sports medicine (Auckland, N.Z.)","container-title-short":"Sports Med.","id":"3003531","invisible":false,"issue":"2","issued":{"date-parts":[["2015","2"]]},"journalAbbreviation":"Sports Med.","page":"187-200","suppress-author":false,"title":"A review on the mechanisms of blood-flow restriction resistance training-induced muscle hypertrophy.","type":"article-journal","volume":"45"}]</w:instrText>
      </w:r>
      <w:r w:rsidR="00660065">
        <w:fldChar w:fldCharType="separate"/>
      </w:r>
      <w:r w:rsidR="006937A4" w:rsidRPr="006937A4">
        <w:rPr>
          <w:noProof/>
          <w:vertAlign w:val="superscript"/>
        </w:rPr>
        <w:t>11</w:t>
      </w:r>
      <w:r w:rsidR="00660065">
        <w:fldChar w:fldCharType="end"/>
      </w:r>
      <w:r w:rsidR="009746D7">
        <w:t xml:space="preserve"> While it seems unlikely that BFR with its lighter loads would be stimulating satellite cell activation, there is evidence that the number of visible satellite cells in BFR tissue increases by 33-53% </w:t>
      </w:r>
      <w:r w:rsidR="00E63E4F">
        <w:t xml:space="preserve">in the </w:t>
      </w:r>
      <w:r w:rsidR="009746D7">
        <w:t>48 hours post exercise.</w:t>
      </w:r>
      <w:r w:rsidR="00660065">
        <w:fldChar w:fldCharType="begin"/>
      </w:r>
      <w:r w:rsidR="00660065">
        <w:instrText>ADDIN F1000_CSL_CITATION&lt;~#@#~&gt;[{"DOI":"10.1007/s00421-013-2733-5","First":false,"Last":false,"PMID":"24078212","abstract":"&lt;strong&gt;PURPOSE:&lt;/strong&gt; To investigate hypertrophic signalling after a single bout of low-load resistance exercise with and without blood flow restriction (BFR).&lt;br&gt;&lt;br&gt;&lt;strong&gt;METHODS:&lt;/strong&gt; Seven subjects performed unilateral knee extensions at 30 % of their one repetition maximum. The subjects performed five sets to failure with BFR on one leg, and then repeated the same amount of work with the other leg without BFR. Biopsies were obtained from m. vastus lateralis before and 1, 24 and 48 h after exercise.&lt;br&gt;&lt;br&gt;&lt;strong&gt;RESULTS:&lt;/strong&gt; At 1-h post-exercise, phosphorylation of p70S6KThr389 and p38MAPKThr180/Tyr182 was elevated in the BFR leg, but not in the free-flow leg. Phospho-p70S6KThr389 was elevated three- to fourfold in both legs at 24-h post-exercise, but back to baseline at 48 h. The number of visible satellite cells (SCs) per muscle fibre was increased for all post-exercise time points and in both legs (33–53 %). The proportion of SCs with cytoplasmic extensions was elevated at 1-h post in the BFR leg and the number of SCs positive for myogenin and/or MyoD was increased at 1- and 24-h post-exercise for both legs combined.&lt;br&gt;&lt;br&gt;&lt;strong&gt;CONCLUSION:&lt;/strong&gt; Acute low-load resistance exercise with BFR resulted in early (1 h) and late (24 h) enhancement of phospho-p70S6KThr389, an early response of p38MAPK, and an increased number of SCs per muscle fibre. Enhanced phospho-p70S6KThr389 at 24-h post-exercise and increases in SC numbers were seen also in the free-flow leg. Implications of these findings for the hypertrophic effects of fatiguing low-load resistance exercise with and without BFR are discussed.","author":[{"family":"Wernbom","given":"Mathias"},{"family":"Apro","given":"William"},{"family":"Paulsen","given":"Gøran"},{"family":"Nilsen","given":"Tormod S"},{"family":"Blomstrand","given":"Eva"},{"family":"Raastad","given":"Truls"}],"authorYearDisplayFormat":false,"citation-label":"10282019","container-title":"European Journal of Applied Physiology","container-title-short":"Eur. J. Appl. Physiol.","id":"10282019","invisible":false,"issue":"12","issued":{"date-parts":[["2013","12"]]},"journalAbbreviation":"Eur. J. Appl. Physiol.","page":"2953-2965","suppress-author":false,"title":"Acute low-load resistance exercise with and without blood flow restriction increased protein signalling and number of satellite cells in human skeletal muscle.","type":"article-journal","volume":"113"}]</w:instrText>
      </w:r>
      <w:r w:rsidR="00660065">
        <w:fldChar w:fldCharType="separate"/>
      </w:r>
      <w:r w:rsidR="006937A4" w:rsidRPr="006937A4">
        <w:rPr>
          <w:noProof/>
          <w:vertAlign w:val="superscript"/>
        </w:rPr>
        <w:t>12</w:t>
      </w:r>
      <w:r w:rsidR="00660065">
        <w:fldChar w:fldCharType="end"/>
      </w:r>
      <w:r w:rsidR="009746D7">
        <w:t xml:space="preserve"> </w:t>
      </w:r>
      <w:r w:rsidR="007A1731">
        <w:t xml:space="preserve">This particular study relied upon monitoring </w:t>
      </w:r>
      <w:r w:rsidR="007A1731">
        <w:rPr>
          <w:i/>
          <w:iCs/>
        </w:rPr>
        <w:t>active</w:t>
      </w:r>
      <w:r w:rsidR="007A1731">
        <w:t xml:space="preserve"> satellite cells, and thus an increase in visible satellite cells represents an increase in satellite cell activity.</w:t>
      </w:r>
      <w:r w:rsidR="00660065">
        <w:fldChar w:fldCharType="begin"/>
      </w:r>
      <w:r w:rsidR="00660065">
        <w:instrText>ADDIN F1000_CSL_CITATION&lt;~#@#~&gt;[{"DOI":"10.1007/s00421-013-2733-5","First":false,"Last":false,"PMID":"24078212","abstract":"&lt;strong&gt;PURPOSE:&lt;/strong&gt; To investigate hypertrophic signalling after a single bout of low-load resistance exercise with and without blood flow restriction (BFR).&lt;br&gt;&lt;br&gt;&lt;strong&gt;METHODS:&lt;/strong&gt; Seven subjects performed unilateral knee extensions at 30 % of their one repetition maximum. The subjects performed five sets to failure with BFR on one leg, and then repeated the same amount of work with the other leg without BFR. Biopsies were obtained from m. vastus lateralis before and 1, 24 and 48 h after exercise.&lt;br&gt;&lt;br&gt;&lt;strong&gt;RESULTS:&lt;/strong&gt; At 1-h post-exercise, phosphorylation of p70S6KThr389 and p38MAPKThr180/Tyr182 was elevated in the BFR leg, but not in the free-flow leg. Phospho-p70S6KThr389 was elevated three- to fourfold in both legs at 24-h post-exercise, but back to baseline at 48 h. The number of visible satellite cells (SCs) per muscle fibre was increased for all post-exercise time points and in both legs (33–53 %). The proportion of SCs with cytoplasmic extensions was elevated at 1-h post in the BFR leg and the number of SCs positive for myogenin and/or MyoD was increased at 1- and 24-h post-exercise for both legs combined.&lt;br&gt;&lt;br&gt;&lt;strong&gt;CONCLUSION:&lt;/strong&gt; Acute low-load resistance exercise with BFR resulted in early (1 h) and late (24 h) enhancement of phospho-p70S6KThr389, an early response of p38MAPK, and an increased number of SCs per muscle fibre. Enhanced phospho-p70S6KThr389 at 24-h post-exercise and increases in SC numbers were seen also in the free-flow leg. Implications of these findings for the hypertrophic effects of fatiguing low-load resistance exercise with and without BFR are discussed.","author":[{"family":"Wernbom","given":"Mathias"},{"family":"Apro","given":"William"},{"family":"Paulsen","given":"Gøran"},{"family":"Nilsen","given":"Tormod S"},{"family":"Blomstrand","given":"Eva"},{"family":"Raastad","given":"Truls"}],"authorYearDisplayFormat":false,"citation-label":"10282019","container-title":"European Journal of Applied Physiology","container-title-short":"Eur. J. Appl. Physiol.","id":"10282019","invisible":false,"issue":"12","issued":{"date-parts":[["2013","12"]]},"journalAbbreviation":"Eur. J. Appl. Physiol.","page":"2953-2965","suppress-author":false,"title":"Acute low-load resistance exercise with and without blood flow restriction increased protein signalling and number of satellite cells in human skeletal muscle.","type":"article-journal","volume":"113"}]</w:instrText>
      </w:r>
      <w:r w:rsidR="00660065">
        <w:fldChar w:fldCharType="separate"/>
      </w:r>
      <w:r w:rsidR="006937A4" w:rsidRPr="006937A4">
        <w:rPr>
          <w:noProof/>
          <w:vertAlign w:val="superscript"/>
        </w:rPr>
        <w:t>12</w:t>
      </w:r>
      <w:r w:rsidR="00660065">
        <w:fldChar w:fldCharType="end"/>
      </w:r>
      <w:r w:rsidR="007A1731">
        <w:t xml:space="preserve"> </w:t>
      </w:r>
      <w:r w:rsidR="009746D7">
        <w:t xml:space="preserve">What’s particularly fascinating is that this was the case in </w:t>
      </w:r>
      <w:r w:rsidR="009746D7">
        <w:rPr>
          <w:i/>
          <w:iCs/>
        </w:rPr>
        <w:t>both</w:t>
      </w:r>
      <w:r w:rsidR="009746D7">
        <w:t xml:space="preserve"> legs,</w:t>
      </w:r>
      <w:r w:rsidR="00660065">
        <w:fldChar w:fldCharType="begin"/>
      </w:r>
      <w:r w:rsidR="00660065">
        <w:instrText>ADDIN F1000_CSL_CITATION&lt;~#@#~&gt;[{"DOI":"10.1007/s00421-013-2733-5","First":false,"Last":false,"PMID":"24078212","abstract":"&lt;strong&gt;PURPOSE:&lt;/strong&gt; To investigate hypertrophic signalling after a single bout of low-load resistance exercise with and without blood flow restriction (BFR).&lt;br&gt;&lt;br&gt;&lt;strong&gt;METHODS:&lt;/strong&gt; Seven subjects performed unilateral knee extensions at 30 % of their one repetition maximum. The subjects performed five sets to failure with BFR on one leg, and then repeated the same amount of work with the other leg without BFR. Biopsies were obtained from m. vastus lateralis before and 1, 24 and 48 h after exercise.&lt;br&gt;&lt;br&gt;&lt;strong&gt;RESULTS:&lt;/strong&gt; At 1-h post-exercise, phosphorylation of p70S6KThr389 and p38MAPKThr180/Tyr182 was elevated in the BFR leg, but not in the free-flow leg. Phospho-p70S6KThr389 was elevated three- to fourfold in both legs at 24-h post-exercise, but back to baseline at 48 h. The number of visible satellite cells (SCs) per muscle fibre was increased for all post-exercise time points and in both legs (33–53 %). The proportion of SCs with cytoplasmic extensions was elevated at 1-h post in the BFR leg and the number of SCs positive for myogenin and/or MyoD was increased at 1- and 24-h post-exercise for both legs combined.&lt;br&gt;&lt;br&gt;&lt;strong&gt;CONCLUSION:&lt;/strong&gt; Acute low-load resistance exercise with BFR resulted in early (1 h) and late (24 h) enhancement of phospho-p70S6KThr389, an early response of p38MAPK, and an increased number of SCs per muscle fibre. Enhanced phospho-p70S6KThr389 at 24-h post-exercise and increases in SC numbers were seen also in the free-flow leg. Implications of these findings for the hypertrophic effects of fatiguing low-load resistance exercise with and without BFR are discussed.","author":[{"family":"Wernbom","given":"Mathias"},{"family":"Apro","given":"William"},{"family":"Paulsen","given":"Gøran"},{"family":"Nilsen","given":"Tormod S"},{"family":"Blomstrand","given":"Eva"},{"family":"Raastad","given":"Truls"}],"authorYearDisplayFormat":false,"citation-label":"10282019","container-title":"European Journal of Applied Physiology","container-title-short":"Eur. J. Appl. Physiol.","id":"10282019","invisible":false,"issue":"12","issued":{"date-parts":[["2013","12"]]},"journalAbbreviation":"Eur. J. Appl. Physiol.","page":"2953-2965","suppress-author":false,"title":"Acute low-load resistance exercise with and without blood flow restriction increased protein signalling and number of satellite cells in human skeletal muscle.","type":"article-journal","volume":"113"}]</w:instrText>
      </w:r>
      <w:r w:rsidR="00660065">
        <w:fldChar w:fldCharType="separate"/>
      </w:r>
      <w:r w:rsidR="006937A4" w:rsidRPr="006937A4">
        <w:rPr>
          <w:noProof/>
          <w:vertAlign w:val="superscript"/>
        </w:rPr>
        <w:t>12</w:t>
      </w:r>
      <w:r w:rsidR="00660065">
        <w:fldChar w:fldCharType="end"/>
      </w:r>
      <w:r w:rsidR="009746D7">
        <w:t xml:space="preserve"> matching</w:t>
      </w:r>
      <w:r w:rsidR="00355C1A">
        <w:t xml:space="preserve"> other</w:t>
      </w:r>
      <w:r w:rsidR="009746D7">
        <w:t xml:space="preserve"> reports that BFR </w:t>
      </w:r>
      <w:r w:rsidR="000635A4">
        <w:t>promotes</w:t>
      </w:r>
      <w:r w:rsidR="009746D7">
        <w:t xml:space="preserve"> hypertrophy and strength in untrained limbs.</w:t>
      </w:r>
      <w:r w:rsidR="00660065">
        <w:fldChar w:fldCharType="begin"/>
      </w:r>
      <w:r w:rsidR="00660065">
        <w:instrText>ADDIN F1000_CSL_CITATION&lt;~#@#~&gt;[{"DOI":"10.1519/JSC.0000000000002384","First":false,"Last":false,"PMID":"30011262","abstract":"Hwang, P and Willoughby, DS. Mechanisms behind blood flow-restricted training and its effect toward muscle growth. J Strength Cond Res 33(7S): S167-S179, 2019-It is widely established throughout the literature that skeletal muscle can induce hypertrophic adaptations after progressive overload of moderate-to-high-intensity resistance training. However, there has recently been a growing body of research that shows that the combination of blood flow-restricted (BFR) training with low-intensity resistance exercise can induce similar gains in muscular strength and hypertrophic adaptations. The implementation of external pressure cuffs over the most proximal position of the limb extremities with the occlusion of venous outflow of blood distal to the occlusion site defines the BFR training protocol. There are various mechanisms through which BFR training may cause the stimulations for skeletal muscle hypertrophy and increases in strength. These may include increases in hormonal concentrations, increases within the components of the intracellular signaling pathways for muscle protein synthesis such as the mTOR pathway, increases within biomarkers denoting satellite cell activity and apparent patterns in fiber type recruitment. There have also been scientific findings demonstrating hypertrophic effects within both BFR limbs and non-BFR muscles during BFR training programs. The purpose behind this critical review will be to provide a comprehensive discussion on relevant literature that can help elucidate the potential underlying mechanisms leading to hypertrophic adaptations after BFR training programs. This review will also explicate the various findings within the literature that focalizes on both BFR limb and non-BFR muscle hypertrophy after bouts of BFR training. Furthermore, this critical review will also address the various needs for future research in the many components underlying the novel modality of BFR training.","author":[{"family":"Hwang","given":"Paul S"},{"family":"Willoughby","given":"Darryn S"}],"authorYearDisplayFormat":false,"citation-label":"8139476","container-title":"Journal of Strength and Conditioning Research","container-title-short":"J. Strength Cond. Res.","id":"8139476","invisible":false,"issued":{"date-parts":[["2019","7"]]},"journalAbbreviation":"J. Strength Cond. Res.","page":"S167-S179","suppress-author":false,"title":"Mechanisms Behind Blood Flow-Restricted Training and its Effect Toward Muscle Growth.","type":"article-journal","volume":"33 Suppl 1"},{"DOI":"10.5435/JAAOS-D-19-00347","First":false,"Last":false,"PMID":"31609881","abstract":"Blood flow restriction therapy (BFRT) is an innovative training method for the development of muscle strength and hypertrophy in the athletic and clinical settings. Through the combination of venous occlusion and low-load resistance training, it induces muscle development through a number of proposed mechanisms including anaerobic metabolism, cellular swelling, and induction of type 2 muscle fibers. Muscle weakness and atrophy are prevalent among musculoskeletal rehabilitation patients, causing delayed return to functional activity. In traditional resistance training, muscle development requires exercise loads of 70% of one-repetition maximum (1RM), but the stress placed on connective tissues and joints can be detrimental to the elderly and rehabilitation patients. However, BFRT with loads of 20% to 40% of 1RM has been shown consistently in the literature to increase muscle strength, hypertrophy, and angiogenesis. The rate of adverse effects has not been found to be greater than that in traditional high-load resistance training, but its effects on the cardiovascular system have yet to be evaluated in long-term studies. Although further investigations are needed to determine the exact mechanism and optimal usage, current evidence is promising for the application of BFRT in athletes, rehabilitation patients, and the elderly patients.","author":[{"family":"Vopat","given":"Bryan G"},{"family":"Vopat","given":"Lisa M"},{"family":"Bechtold","given":"Megan M"},{"family":"Hodge","given":"Kevin A"}],"authorYearDisplayFormat":false,"citation-label":"9314574","container-title":"The Journal of the American Academy of Orthopaedic Surgeons","container-title-short":"J. Am. Acad. Orthop. Surg.","id":"9314574","invisible":false,"issue":"12","issued":{"date-parts":[["2020","6","15"]]},"journalAbbreviation":"J. Am. Acad. Orthop. Surg.","page":"e493-e500","suppress-author":false,"title":"Blood flow restriction therapy: where we are and where we are going.","type":"article-journal","volume":"28"}]</w:instrText>
      </w:r>
      <w:r w:rsidR="00660065">
        <w:fldChar w:fldCharType="separate"/>
      </w:r>
      <w:r w:rsidR="006937A4" w:rsidRPr="006937A4">
        <w:rPr>
          <w:noProof/>
          <w:vertAlign w:val="superscript"/>
        </w:rPr>
        <w:t>6,7</w:t>
      </w:r>
      <w:r w:rsidR="00660065">
        <w:fldChar w:fldCharType="end"/>
      </w:r>
      <w:r w:rsidR="009746D7">
        <w:t xml:space="preserve"> </w:t>
      </w:r>
      <w:r w:rsidR="00A92A34">
        <w:t>This may suggest a more globalized hormone response, or BFR’s involvement with more neural pathways. This would be matched by data that BFR reduces MVC immediately following training,</w:t>
      </w:r>
      <w:r w:rsidR="003622E9">
        <w:fldChar w:fldCharType="begin"/>
      </w:r>
      <w:r w:rsidR="003622E9">
        <w:instrText>ADDIN F1000_CSL_CITATION&lt;~#@#~&gt;[{"DOI":"10.1007/s00421-013-2733-5","First":false,"Last":false,"PMID":"24078212","abstract":"&lt;strong&gt;PURPOSE:&lt;/strong&gt; To investigate hypertrophic signalling after a single bout of low-load resistance exercise with and without blood flow restriction (BFR).&lt;br&gt;&lt;br&gt;&lt;strong&gt;METHODS:&lt;/strong&gt; Seven subjects performed unilateral knee extensions at 30 % of their one repetition maximum. The subjects performed five sets to failure with BFR on one leg, and then repeated the same amount of work with the other leg without BFR. Biopsies were obtained from m. vastus lateralis before and 1, 24 and 48 h after exercise.&lt;br&gt;&lt;br&gt;&lt;strong&gt;RESULTS:&lt;/strong&gt; At 1-h post-exercise, phosphorylation of p70S6KThr389 and p38MAPKThr180/Tyr182 was elevated in the BFR leg, but not in the free-flow leg. Phospho-p70S6KThr389 was elevated three- to fourfold in both legs at 24-h post-exercise, but back to baseline at 48 h. The number of visible satellite cells (SCs) per muscle fibre was increased for all post-exercise time points and in both legs (33–53 %). The proportion of SCs with cytoplasmic extensions was elevated at 1-h post in the BFR leg and the number of SCs positive for myogenin and/or MyoD was increased at 1- and 24-h post-exercise for both legs combined.&lt;br&gt;&lt;br&gt;&lt;strong&gt;CONCLUSION:&lt;/strong&gt; Acute low-load resistance exercise with BFR resulted in early (1 h) and late (24 h) enhancement of phospho-p70S6KThr389, an early response of p38MAPK, and an increased number of SCs per muscle fibre. Enhanced phospho-p70S6KThr389 at 24-h post-exercise and increases in SC numbers were seen also in the free-flow leg. Implications of these findings for the hypertrophic effects of fatiguing low-load resistance exercise with and without BFR are discussed.","author":[{"family":"Wernbom","given":"Mathias"},{"family":"Apro","given":"William"},{"family":"Paulsen","given":"Gøran"},{"family":"Nilsen","given":"Tormod S"},{"family":"Blomstrand","given":"Eva"},{"family":"Raastad","given":"Truls"}],"authorYearDisplayFormat":false,"citation-label":"10282019","container-title":"European Journal of Applied Physiology","container-title-short":"Eur. J. Appl. Physiol.","id":"10282019","invisible":false,"issue":"12","issued":{"date-parts":[["2013","12"]]},"journalAbbreviation":"Eur. J. Appl. Physiol.","page":"2953-2965","suppress-author":false,"title":"Acute low-load resistance exercise with and without blood flow restriction increased protein signalling and number of satellite cells in human skeletal muscle.","type":"article-journal","volume":"113"}]</w:instrText>
      </w:r>
      <w:r w:rsidR="003622E9">
        <w:fldChar w:fldCharType="separate"/>
      </w:r>
      <w:r w:rsidR="006937A4" w:rsidRPr="006937A4">
        <w:rPr>
          <w:noProof/>
          <w:vertAlign w:val="superscript"/>
        </w:rPr>
        <w:t>12</w:t>
      </w:r>
      <w:r w:rsidR="003622E9">
        <w:fldChar w:fldCharType="end"/>
      </w:r>
      <w:r w:rsidR="00A92A34">
        <w:rPr>
          <w:vertAlign w:val="superscript"/>
        </w:rPr>
        <w:t xml:space="preserve"> </w:t>
      </w:r>
      <w:r w:rsidR="00A92A34">
        <w:t>as well as the increased recruitment of Type II fibers;</w:t>
      </w:r>
      <w:r w:rsidR="003622E9">
        <w:fldChar w:fldCharType="begin"/>
      </w:r>
      <w:r w:rsidR="003622E9">
        <w:instrText>ADDIN F1000_CSL_CITATION&lt;~#@#~&gt;[{"DOI":"10.1152/jappl.2000.88.1.61","First":false,"Last":false,"PMID":"10642363","abstract":"Hormonal and inflammatory responses to low-intensity resistance exercise with vascular occlusion were studied. Subjects (n = 6) performed bilateral leg extension exercise in the seated position, with the proximal end of their thigh compressed at 214 +/- 7.7 (SE) mmHg throughout the session of exercise by means of a pressure tourniquet. Mean intensity and quantity of the exercise were 20% of 1 repetition maximum and 14 repetitions x 5 sets, respectively. In each set, the subjects repeated the movement until exhaustion. Plasma concentrations of growth hormone (GH), norepinephrine (NE), lacate (La), lipid peroxide (LP), interleukin-6 (IL-6), and activity of creatine phosphokinase (CPK) were measured before and after the exercise was finished and the tourniquet was released. Concentrations of GH, NE, and La consistently showed marked, transient increases after the exercise with occlusion, whereas they did not change a great deal after the exercise without occlusion (control) done at the same intensity and quantity. Notably, concentration of GH reached a level approximately 290 times as high as that of the resting level 15 min after the exercise. IL-6 concentration showed a much more gradual increase and was maintained at a slightly higher level than in the control even 24 h after exercise. Concentrations of LP and CPK showed no significant change. The results suggest that extremely light resistance exercise combined with occlusion greatly stimulates the secretion of GH through regional accumulation of metabolites without considerable tissue damage.","author":[{"family":"Takarada","given":"Y"},{"family":"Nakamura","given":"Y"},{"family":"Aruga","given":"S"},{"family":"Onda","given":"T"},{"family":"Miyazaki","given":"S"},{"family":"Ishii","given":"N"}],"authorYearDisplayFormat":false,"citation-label":"10282016","container-title":"Journal of Applied Physiology","container-title-short":"J. Appl. Physiol.","id":"10282016","invisible":false,"issue":"1","issued":{"date-parts":[["2000","1"]]},"journalAbbreviation":"J. Appl. Physiol.","page":"61-65","suppress-author":false,"title":"Rapid increase in plasma growth hormone after low-intensity resistance exercise with vascular occlusion.","type":"article-journal","volume":"88"}]</w:instrText>
      </w:r>
      <w:r w:rsidR="003622E9">
        <w:fldChar w:fldCharType="separate"/>
      </w:r>
      <w:r w:rsidR="006937A4" w:rsidRPr="006937A4">
        <w:rPr>
          <w:noProof/>
          <w:vertAlign w:val="superscript"/>
        </w:rPr>
        <w:t>8</w:t>
      </w:r>
      <w:r w:rsidR="003622E9">
        <w:fldChar w:fldCharType="end"/>
      </w:r>
      <w:r w:rsidR="00A92A34">
        <w:t xml:space="preserve"> there are both neurological changes, and may be related to improvements on the untrained side, but there is no such evidence to confirm that conclusion. </w:t>
      </w:r>
    </w:p>
    <w:p w14:paraId="2331EC14" w14:textId="4DFDA2EA" w:rsidR="009615EF" w:rsidRDefault="00B5657C">
      <w:r>
        <w:t xml:space="preserve">     There is still some mystery to the exact mechanism of BFR; it’s clear that it generates changes in local hormones, including GH, as well as changes in recruitment of Type II fibers</w:t>
      </w:r>
      <w:r w:rsidR="003622E9">
        <w:t>.</w:t>
      </w:r>
      <w:r w:rsidR="003622E9">
        <w:fldChar w:fldCharType="begin"/>
      </w:r>
      <w:r w:rsidR="003622E9">
        <w:instrText>ADDIN F1000_CSL_CITATION&lt;~#@#~&gt;[{"DOI":"10.1519/JSC.0000000000002384","First":false,"Last":false,"PMID":"30011262","abstract":"Hwang, P and Willoughby, DS. Mechanisms behind blood flow-restricted training and its effect toward muscle growth. J Strength Cond Res 33(7S): S167-S179, 2019-It is widely established throughout the literature that skeletal muscle can induce hypertrophic adaptations after progressive overload of moderate-to-high-intensity resistance training. However, there has recently been a growing body of research that shows that the combination of blood flow-restricted (BFR) training with low-intensity resistance exercise can induce similar gains in muscular strength and hypertrophic adaptations. The implementation of external pressure cuffs over the most proximal position of the limb extremities with the occlusion of venous outflow of blood distal to the occlusion site defines the BFR training protocol. There are various mechanisms through which BFR training may cause the stimulations for skeletal muscle hypertrophy and increases in strength. These may include increases in hormonal concentrations, increases within the components of the intracellular signaling pathways for muscle protein synthesis such as the mTOR pathway, increases within biomarkers denoting satellite cell activity and apparent patterns in fiber type recruitment. There have also been scientific findings demonstrating hypertrophic effects within both BFR limbs and non-BFR muscles during BFR training programs. The purpose behind this critical review will be to provide a comprehensive discussion on relevant literature that can help elucidate the potential underlying mechanisms leading to hypertrophic adaptations after BFR training programs. This review will also explicate the various findings within the literature that focalizes on both BFR limb and non-BFR muscle hypertrophy after bouts of BFR training. Furthermore, this critical review will also address the various needs for future research in the many components underlying the novel modality of BFR training.","author":[{"family":"Hwang","given":"Paul S"},{"family":"Willoughby","given":"Darryn S"}],"authorYearDisplayFormat":false,"citation-label":"8139476","container-title":"Journal of Strength and Conditioning Research","container-title-short":"J. Strength Cond. Res.","id":"8139476","invisible":false,"issued":{"date-parts":[["2019","7"]]},"journalAbbreviation":"J. Strength Cond. Res.","page":"S167-S179","suppress-author":false,"title":"Mechanisms Behind Blood Flow-Restricted Training and its Effect Toward Muscle Growth.","type":"article-journal","volume":"33 Suppl 1"},{"DOI":"10.5435/JAAOS-D-19-00347","First":false,"Last":false,"PMID":"31609881","abstract":"Blood flow restriction therapy (BFRT) is an innovative training method for the development of muscle strength and hypertrophy in the athletic and clinical settings. Through the combination of venous occlusion and low-load resistance training, it induces muscle development through a number of proposed mechanisms including anaerobic metabolism, cellular swelling, and induction of type 2 muscle fibers. Muscle weakness and atrophy are prevalent among musculoskeletal rehabilitation patients, causing delayed return to functional activity. In traditional resistance training, muscle development requires exercise loads of 70% of one-repetition maximum (1RM), but the stress placed on connective tissues and joints can be detrimental to the elderly and rehabilitation patients. However, BFRT with loads of 20% to 40% of 1RM has been shown consistently in the literature to increase muscle strength, hypertrophy, and angiogenesis. The rate of adverse effects has not been found to be greater than that in traditional high-load resistance training, but its effects on the cardiovascular system have yet to be evaluated in long-term studies. Although further investigations are needed to determine the exact mechanism and optimal usage, current evidence is promising for the application of BFRT in athletes, rehabilitation patients, and the elderly patients.","author":[{"family":"Vopat","given":"Bryan G"},{"family":"Vopat","given":"Lisa M"},{"family":"Bechtold","given":"Megan M"},{"family":"Hodge","given":"Kevin A"}],"authorYearDisplayFormat":false,"citation-label":"9314574","container-title":"The Journal of the American Academy of Orthopaedic Surgeons","container-title-short":"J. Am. Acad. Orthop. Surg.","id":"9314574","invisible":false,"issue":"12","issued":{"date-parts":[["2020","6","15"]]},"journalAbbreviation":"J. Am. Acad. Orthop. Surg.","page":"e493-e500","suppress-author":false,"title":"Blood flow restriction therapy: where we are and where we are going.","type":"article-journal","volume":"28"},{"DOI":"10.1152/jappl.2000.88.1.61","First":false,"Last":false,"PMID":"10642363","abstract":"Hormonal and inflammatory responses to low-intensity resistance exercise with vascular occlusion were studied. Subjects (n = 6) performed bilateral leg extension exercise in the seated position, with the proximal end of their thigh compressed at 214 +/- 7.7 (SE) mmHg throughout the session of exercise by means of a pressure tourniquet. Mean intensity and quantity of the exercise were 20% of 1 repetition maximum and 14 repetitions x 5 sets, respectively. In each set, the subjects repeated the movement until exhaustion. Plasma concentrations of growth hormone (GH), norepinephrine (NE), lacate (La), lipid peroxide (LP), interleukin-6 (IL-6), and activity of creatine phosphokinase (CPK) were measured before and after the exercise was finished and the tourniquet was released. Concentrations of GH, NE, and La consistently showed marked, transient increases after the exercise with occlusion, whereas they did not change a great deal after the exercise without occlusion (control) done at the same intensity and quantity. Notably, concentration of GH reached a level approximately 290 times as high as that of the resting level 15 min after the exercise. IL-6 concentration showed a much more gradual increase and was maintained at a slightly higher level than in the control even 24 h after exercise. Concentrations of LP and CPK showed no significant change. The results suggest that extremely light resistance exercise combined with occlusion greatly stimulates the secretion of GH through regional accumulation of metabolites without considerable tissue damage.","author":[{"family":"Takarada","given":"Y"},{"family":"Nakamura","given":"Y"},{"family":"Aruga","given":"S"},{"family":"Onda","given":"T"},{"family":"Miyazaki","given":"S"},{"family":"Ishii","given":"N"}],"authorYearDisplayFormat":false,"citation-label":"10282016","container-title":"Journal of Applied Physiology","container-title-short":"J. Appl. Physiol.","id":"10282016","invisible":false,"issue":"1","issued":{"date-parts":[["2000","1"]]},"journalAbbreviation":"J. Appl. Physiol.","page":"61-65","suppress-author":false,"title":"Rapid increase in plasma growth hormone after low-intensity resistance exercise with vascular occlusion.","type":"article-journal","volume":"88"}]</w:instrText>
      </w:r>
      <w:r w:rsidR="003622E9">
        <w:fldChar w:fldCharType="separate"/>
      </w:r>
      <w:r w:rsidR="006937A4" w:rsidRPr="006937A4">
        <w:rPr>
          <w:noProof/>
          <w:vertAlign w:val="superscript"/>
        </w:rPr>
        <w:t>6–8</w:t>
      </w:r>
      <w:r w:rsidR="003622E9">
        <w:fldChar w:fldCharType="end"/>
      </w:r>
      <w:r>
        <w:t xml:space="preserve"> </w:t>
      </w:r>
      <w:r w:rsidR="009615EF">
        <w:t>It also increases the activity of the mTOR pathway,</w:t>
      </w:r>
      <w:r w:rsidR="003622E9">
        <w:fldChar w:fldCharType="begin"/>
      </w:r>
      <w:r w:rsidR="003622E9">
        <w:instrText>ADDIN F1000_CSL_CITATION&lt;~#@#~&gt;[{"DOI":"10.1007/s00380-016-0801-6","First":false,"Last":false,"PMID":"26833042","abstract":"Skeletal muscle is a plastic organ that adapts its mass to various stresses by affecting pathways that regulate protein synthesis and degradation. This study investigated the effects of repetitive restriction of muscle blood flow (RRMBF) on microvascular oxygen pressure (PmvO2), mammalian target of rapamycin (mTOR) signaling pathways, and transcripts associated with proteolysis in rat skeletal muscle. Eleven-week-old male Wistar rats under anesthesia underwent six RRMBF consisting of an external compressive force of 100 mmHg for 5 min applied to the proximal portion of the right thigh, each followed by 3 min rest. During RRMBF, PmvO2 was measured by phosphorescence quenching techniques. The total RNA and protein of the tibialis anterior muscle were obtained from control rats, and rats treated with RRMBF 0-6 h after the stimuli. The protein expression and phosphorylation of various signaling proteins were determined by western blotting. The mRNA expression level was measured by real-time RT-PCR analysis. The total muscle weight increased in rats 0 h after RRMBF, but not in rats 1-6 h. During RRMBF, PmvO2 significantly decreased (36.1 ± 5.7 to 5.9 ± 1.7 torr), and recovered at rest period. RRMBF significantly increased phosphorylation of p70 S6-kinase (p70S6k), a downstream target of mTOR, and ribosomal protein S6 1 h after the stimuli. The protein level of REDD1 and phosphorylation of AMPK and MAPKs did not change. The mRNA expression levels of FOXO3a, MuRF-1, and myostatin were not significantly altered. These results suggested that RRMBF significantly decreased PmvO2, and enhanced mTOR signaling pathways in skeletal muscle using a rat model, which may play a role in diminishing muscle atrophy under various conditions in human studies. ","author":[{"family":"Nakajima","given":"Toshiaki"},{"family":"Yasuda","given":"Tomohiro"},{"family":"Koide","given":"Seiichiro"},{"family":"Yamasoba","given":"Tatsuya"},{"family":"Obi","given":"Syotaro"},{"family":"Toyoda","given":"Shigeru"},{"family":"Sato","given":"Yoshiaki"},{"family":"Inoue","given":"Teruo"},{"family":"Kano","given":"Yutaka"}],"authorYearDisplayFormat":false,"citation-label":"10282017","container-title":"Heart and vessels","container-title-short":"Heart Vessels","id":"10282017","invisible":false,"issue":"10","issued":{"date-parts":[["2016","10"]]},"journalAbbreviation":"Heart Vessels","page":"1685-1695","suppress-author":false,"title":"Repetitive restriction of muscle blood flow enhances mTOR signaling pathways in a rat model.","type":"article-journal","volume":"31"},{"DOI":"10.1152/japplphysiol.00195.2007","First":false,"Last":false,"PMID":"17569770","abstract":"Low-intensity resistance exercise training combined with blood flow restriction (REFR) increases muscle size and strength as much as conventional resistance exercise with high loads. However, the cellular mechanism(s) underlying the hypertrophy and strength gains induced by REFR are unknown. We have recently shown that both the mammalian target of rapamycin (mTOR) signaling pathway and muscle protein synthesis (MPS) were stimulated after an acute bout of high-intensity resistance exercise in humans. Therefore, we hypothesized that an acute bout of REFR would enhance mTOR signaling and stimulate MPS. We measured MPS and phosphorylation status of mTOR-associated signaling proteins in six young male subjects. Subjects were studied once during blood flow restriction (REFR, bilateral leg extension exercise at 20% of 1 repetition maximum while a pressure cuff was placed on the proximal end of both thighs and inflated at 200 mmHg) and a second time using the same exercise protocol but without the pressure cuff [control (Ctrl)]. MPS in the vastus lateralis muscle was measured by using stable isotope techniques, and the phosphorylation status of signaling proteins was determined by immunoblotting. Blood lactate, cortisol, and growth hormone were higher following REFR compared with Ctrl (P &amp;lt; 0.05). Ribosomal S6 kinase 1 (S6K1) phosphorylation, a downstream target of mTOR, increased concurrently with a decreased eukaryotic translation elongation factor 2 (eEF2) phosphorylation and a 46% increase in MPS following REFR (P &amp;lt; 0.05). MPS and S6K1 phosphorylation were unchanged in the Ctrl group postexercise. We conclude that the activation of the mTOR signaling pathway appears to be an important cellular mechanism that may help explain the enhanced muscle protein synthesis during REFR.","author":[{"family":"Fujita","given":"Satoshi"},{"family":"Abe","given":"Takashi"},{"family":"Drummond","given":"Micah J"},{"family":"Cadenas","given":"Jerson G"},{"family":"Dreyer","given":"Hans C"},{"family":"Sato","given":"Yoshiaki"},{"family":"Volpi","given":"Elena"},{"family":"Rasmussen","given":"Blake B"}],"authorYearDisplayFormat":false,"citation-label":"632602","container-title":"Journal of Applied Physiology","container-title-short":"J. Appl. Physiol.","id":"632602","invisible":false,"issue":"3","issued":{"date-parts":[["2007","9"]]},"journalAbbreviation":"J. Appl. Physiol.","page":"903-910","suppress-author":false,"title":"Blood flow restriction during low-intensity resistance exercise increases S6K1 phosphorylation and muscle protein synthesis.","type":"article-journal","volume":"103"}]</w:instrText>
      </w:r>
      <w:r w:rsidR="003622E9">
        <w:fldChar w:fldCharType="separate"/>
      </w:r>
      <w:r w:rsidR="006937A4" w:rsidRPr="006937A4">
        <w:rPr>
          <w:noProof/>
          <w:vertAlign w:val="superscript"/>
        </w:rPr>
        <w:t>9,10</w:t>
      </w:r>
      <w:r w:rsidR="003622E9">
        <w:fldChar w:fldCharType="end"/>
      </w:r>
      <w:r w:rsidR="009615EF">
        <w:t xml:space="preserve"> and promotes increases in satellite cell activity. How it is able to communicate changes to the untrained legs is as of yet still unclear, but beyond the scope of this paper.</w:t>
      </w:r>
    </w:p>
    <w:p w14:paraId="231E1086" w14:textId="73498F5D" w:rsidR="00981E94" w:rsidRDefault="00981E94"/>
    <w:p w14:paraId="626510DB" w14:textId="77777777" w:rsidR="00DB5496" w:rsidRPr="00981E94" w:rsidRDefault="00DB5496" w:rsidP="00DB5496"/>
    <w:p w14:paraId="5A449B17" w14:textId="77777777" w:rsidR="00DB5496" w:rsidRPr="00727197" w:rsidRDefault="00DB5496" w:rsidP="00DB5496">
      <w:pPr>
        <w:rPr>
          <w:u w:val="single"/>
        </w:rPr>
      </w:pPr>
      <w:r w:rsidRPr="00727197">
        <w:rPr>
          <w:u w:val="single"/>
        </w:rPr>
        <w:t>Effects of Blood Flow Restriction on Hypertrophy, Strength in Older Adults</w:t>
      </w:r>
    </w:p>
    <w:p w14:paraId="457E54A1" w14:textId="1D6FF9AD" w:rsidR="002D03C6" w:rsidRDefault="00DB5496">
      <w:r>
        <w:rPr>
          <w:b/>
          <w:bCs/>
        </w:rPr>
        <w:t xml:space="preserve">     </w:t>
      </w:r>
      <w:r>
        <w:t>Given Blood Flow Restriction’s popularity as an up-and-coming modality, it is particularly important to know the strength of its outcomes</w:t>
      </w:r>
      <w:r w:rsidR="002D03C6">
        <w:t xml:space="preserve">. BFR set ups are complex and require specific equipment, so any investment of cost must have an equal or appropriate ‘pay-off’ in </w:t>
      </w:r>
      <w:r w:rsidR="00E160F9">
        <w:t>patient</w:t>
      </w:r>
      <w:r w:rsidR="002D03C6">
        <w:t xml:space="preserve"> results. </w:t>
      </w:r>
      <w:r w:rsidR="00E160F9">
        <w:t xml:space="preserve">There are a variety of exercises that could be combined with BFR, including walking, resistance band training, and low-load resistance training. To properly assess the utility of BFR </w:t>
      </w:r>
      <w:r w:rsidR="00E160F9">
        <w:lastRenderedPageBreak/>
        <w:t xml:space="preserve">when combined with exercise, this paper will provide a brief discourse on known effects and outcomes for each intervention. </w:t>
      </w:r>
    </w:p>
    <w:p w14:paraId="0252A784" w14:textId="77777777" w:rsidR="00DD6C61" w:rsidRDefault="00DD6C61">
      <w:pPr>
        <w:rPr>
          <w:u w:val="single"/>
        </w:rPr>
      </w:pPr>
    </w:p>
    <w:p w14:paraId="2D504C11" w14:textId="1DA29C4B" w:rsidR="007A05F0" w:rsidRDefault="007A05F0">
      <w:pPr>
        <w:rPr>
          <w:u w:val="single"/>
        </w:rPr>
      </w:pPr>
      <w:r>
        <w:rPr>
          <w:u w:val="single"/>
        </w:rPr>
        <w:t>Walking Interventions</w:t>
      </w:r>
    </w:p>
    <w:p w14:paraId="3DE4B152" w14:textId="6576C955" w:rsidR="00512A62" w:rsidRDefault="006E26D0">
      <w:r>
        <w:t xml:space="preserve">     Walking programs combined with blood flow restriction on one, or both legs appear in the literature with some frequency; of the 27 papers initially assessed, </w:t>
      </w:r>
      <w:r w:rsidR="00AE20A9">
        <w:t>5</w:t>
      </w:r>
      <w:r>
        <w:t xml:space="preserve"> included walking as their target intervention.</w:t>
      </w:r>
      <w:r w:rsidR="00AE20A9">
        <w:fldChar w:fldCharType="begin"/>
      </w:r>
      <w:r w:rsidR="00AE20A9">
        <w:instrText>ADDIN F1000_CSL_CITATION&lt;~#@#~&gt;[{"DOI":"10.14789/jmj.62.s237","First":false,"Last":false,"author":[{"family":"Natsume","given":"TOSHIHARU"},{"family":"Ozaki","given":"HAYAO"},{"family":"Nakagata","given":"TAKASHI"},{"family":"Machida","given":"SHUICHI"},{"family":"Naito","given":"HISASHI"}],"authorYearDisplayFormat":false,"citation-label":"10424091","container-title":"Juntendo Medical Journal","id":"10424091","invisible":false,"issue":"Suppl.1","issued":{"date-parts":[["2016"]]},"page":"237-242","suppress-author":false,"title":"Acute Changes in Blood Lactate Concentration, Muscle Thickness, and Strength After Walking with Blood Flow Restriction in Older Adults","type":"article-journal","volume":"62"},{"DOI":"10.1093/gerona/glq182","First":false,"Last":false,"PMID":"20974731","abstract":"We examined the effects of walk training combined with leg blood flow reduction (BFR) on muscle hypertrophy as well as on peak oxygen uptake (VO₂ peak) in older individuals. Both the BFR walk training (BFR-Walk, n = 10, age; 64 ± 1 years, body mass index [BMI]; 22.5 ± 0.9 kg/m²) and control walk training (CON-Walk, n = 8, age; 68 ± 1 years, BMI; 23.2 ± 1.0 kg/m²) groups performed 20 minutes of treadmill walking at an exercise intensity of 45% of heart rate reserve, 4 days per week, for 10 weeks. The BFR-Walk group wore pressure belts (160-200 mm Hg) on both legs during training. After the training, magnetic resonance imaging-measured thigh muscle cross-sectional area (3.1%, p &lt;  .01) and muscle volume (3.7%, p &lt;  .01) as well as maximal isometric (5.9%, p &lt;  .05) and isokinetic (up to 22%, p &lt;  .01) strength increased in the BFR-Walk group, but not in the CON-Walk group. Estimated VO₂ peak during a bicycle graded exercise test increased (p &lt;  .05) and correlated with oxygen pulse in both groups. In conclusion, BFR walk training improves both muscle volume and strength in older women.","author":[{"family":"Ozaki","given":"Hayao"},{"family":"Sakamaki","given":"Mikako"},{"family":"Yasuda","given":"Tomohiro"},{"family":"Fujita","given":"Satoshi"},{"family":"Ogasawara","given":"Riki"},{"family":"Sugaya","given":"Masato"},{"family":"Nakajima","given":"Toshiaki"},{"family":"Abe","given":"Takashi"}],"authorYearDisplayFormat":false,"citation-label":"10424074","container-title":"The Journals of Gerontology. Series A, Biological Sciences and Medical Sciences","container-title-short":"J. Gerontol. A Biol. Sci. Med. Sci.","id":"10424074","invisible":false,"issue":"3","issued":{"date-parts":[["2011","3"]]},"journalAbbreviation":"J. Gerontol. A Biol. Sci. Med. Sci.","page":"257-263","suppress-author":false,"title":"Increases in thigh muscle volume and strength by walk training with leg blood flow reduction in older participants.","type":"article-journal","volume":"66"},{"First":false,"Last":false,"PMID":"20503732","abstract":"&lt;strong&gt;PURPOSE:&lt;/strong&gt; Slow-walk training combined with restricted leg muscular blood flow (KAATSU) produces muscle hypertrophy and strength gains in young men, which may lead to increased aerobic capacity and functional fitness. The purpose of this study was to investigate the effects of walk training combined with KAATSU on muscle size, strength, and functional ability, as well as aerobic capacity, in older participants.&lt;br&gt;&lt;br&gt;&lt;strong&gt;METHODS:&lt;/strong&gt; A total of 19 active men and women, aged 60 to 78 years, were randomized into either a KAATSU-walk training group (n = 11, K-walk) or a nonexercising control group (n = 8, control). The K-walk group performed 20-minute treadmill walking (67 m/min), 5 days/wk for 6 weeks.&lt;br&gt;&lt;br&gt;&lt;strong&gt;RESULTS:&lt;/strong&gt; Isometric (11%) and isokinetic (7%-16%) knee extension and flexion torques, muscle-bone cross-sectional area (5.8% and 5.1% for thigh and lower leg, respectively), as well as ultrasound-estimated skeletal muscle mass (6.0% and 10.7% for total and thigh, respectively) increased (P&lt;  .05) in the K-walk group but not in the control group. Functional ability also increased significantly only in the K-walk group (P &lt;  .05); however, there was no change in the estimated peak oxygen uptake(absolute and relative to body mass) for either group.&lt;br&gt;&lt;br&gt;&lt;strong&gt;CONCLUSION:&lt;/strong&gt; The results of the current study indicate that 6 weeks of KAATSU-walk training did not simultaneously improve cardiovascular and muscular fitness of older participants. However, it significantly increased muscular size and strength as well as functional ability of active older men and women.","author":[{"family":"Abe","given":"Takashi"},{"family":"Sakamaki","given":"Mikako"},{"family":"Fujita","given":"Satoshi"},{"family":"Ozaki","given":"Hayao"},{"family":"Sugaya","given":"Masato"},{"family":"Sato","given":"Yoshiaki"},{"family":"Nakajima","given":"Toshiaki"}],"authorYearDisplayFormat":false,"citation-label":"2911347","container-title":"Journal of geriatric physical therapy (2001)","container-title-short":"J. Geriatr. Phys. Ther.","id":"2911347","invisible":false,"issue":"1","issued":{"date-parts":[["2010","3"]]},"journalAbbreviation":"J. Geriatr. Phys. Ther.","page":"34-40","suppress-author":false,"title":"Effects of low-intensity walk training with restricted leg blood flow on muscle strength and aerobic capacity in older adults.","type":"article-journal","volume":"33"},{"DOI":"10.1016/j.jsams.2017.04.012","First":false,"Last":false,"PMID":"28483555","abstract":"&lt;strong&gt;OBJECTIVES:&lt;/strong&gt; The progressive age-related declines in muscle health and physical function in older adults are related to muscle size and strength. Walking with an applied blood flow restriction is an alternative to maintain muscle volume in older adults to increase the value for time spent walking. Therefore, the aim of this study was to examine the effect of adding blood flow restriction to low-intensity walking on clinical measures of physical function.&lt;br&gt;&lt;br&gt;&lt;strong&gt;DESIGN/METHODS:&lt;/strong&gt; Sedentary older men and women were randomised to either a low-intensity blood flow restriction walking group (BFRW; n=10), or a non-blood flow restriction walking control group (CON; n=9). Participants were assessed at baseline, three-weeks and six-weeks for the 30second sit to stand, six-minute walk test, timed up and go, and a modified Queen's College step test. While a rating of perceived exertion (RPE) for training sessions at baseline, three-weeks and six-weeks.&lt;br&gt;&lt;br&gt;&lt;strong&gt;RESULTS:&lt;/strong&gt; BFRW typically resulted in a 2.5-4.5 fold greater improvement in performance on all measures of physical function compared with CON among these older adults. However, RPE was greater for BFRW at all time points (for baseline, three-weeks, six-weeks: 14±0; 11±0; 11±0) compared with CON (8±0; 7±0; 8±0), despite declining across the study for BFRW.&lt;br&gt;&lt;br&gt;&lt;strong&gt;CONCLUSIONS:&lt;/strong&gt; The greater improvement in physical function with blood flow restriction demonstrates how this addition can increase the quality of simple walking exercise for populations that may be contraindicated to heavy-load resistance training.&lt;br&gt;&lt;br&gt;Copyright © 2017 Sports Medicine Australia. Published by Elsevier Ltd. All rights reserved.","author":[{"family":"Clarkson","given":"Matthew John"},{"family":"Conway","given":"Louise"},{"family":"Warmington","given":"Stuart Anthony"}],"authorYearDisplayFormat":false,"citation-label":"3888139","container-title":"Journal of science and medicine in sport / Sports Medicine Australia","container-title-short":"J. Sci. Med. Sport","id":"3888139","invisible":false,"issue":"12","issued":{"date-parts":[["2017","12"]]},"journalAbbreviation":"J. Sci. Med. Sport","page":"1041-1046","suppress-author":false,"title":"Blood flow restriction walking and physical function in older adults: A randomized control trial.","type":"article-journal","volume":"20"},{"DOI":"10.1590/1517-869220182402175290","First":false,"Last":false,"abstract":"&lt;p&gt;ABSTRACT Introduction: Improving strength levels is important to women with osteoporosis. Resistance and aerobic exercise are effective means of reaching this goal; however, the use of low-load exercises with blood flow restriction is an alternative to traditional methods of exercise to achieve the same strength gains in this population. Objective: To analyze the chronic effects of aerobic and resistance training combined with blood flow restriction on the maximal dynamic strength (MDS) of women with osteoporosis. Methods: Twenty women (61.40±4.63 years of age, 61.82±12.54 kg, 1.51±0.05 m, 27.16±5.55 kg/m²) were randomly assigned to four groups: 1 - high-intensity resistance training (HI); 2 - low-intensity resistance training with blood flow restriction (LI-BFR); 3 - aerobic training with blood flow restriction (ABFR); and 4 - control group (CG). Unilateral knee extension MDS was assessed using the one-repetition maximum (1RM) strength test before and after the 6th and 12th weeks of intervention. The data were analyzed using repeated measures analysis of variance (ANOVA) with a Bonferroni post-hoc test performed using SPSS (version 21.0), considering a significance level of P&lt;0.05 for all tests. Results: Baseline comparisons showed that HI and CG had lower strength levels than LI-BFR and ABFR groups (P&lt;0.05). The ABFR group exhibited a significant increase in MDS between the 1st and the 6th week (9%, P=0.001) and between the 1st and the 12th week (21.6%, P=0.008). The LI-BFR group exhibited increased MDS between the 1st and the 6th week (10.1%, P=0.001), between the 1st and the 12th week (24.2%, P=0.003) and between the 6th and 12th week (12.8%, P=0.030). The HI group exhibited a significant difference between the 1st and the 6th week (38.7%, P&lt;0.001), between the 1st and the 12th week (62%, P&lt;0.001) and between the 6th and 12th weeks (17.4%, P=0.020), whereas the CG had no significant differences between the timepoints (P&gt;0.05). Conclusions: ABFR and LI-BFR effectively increased the MDS of women with osteoporosis.&lt;/p&gt;","author":[{"family":"Pereira Neto","given":"Elísio Alves"},{"family":"Bittar","given":"Simoni Teixeira"},{"family":"Silva","given":"Júlio César Gomes da"},{"family":"Pfeiffer","given":"Patrick Allan Souza"},{"family":"Santos","given":"Heleodório Honorato dos"},{"family":"Sousa","given":"Maria do Socorro Cirilo de"}],"authorYearDisplayFormat":false,"citation-label":"10424315","container-title":"Revista Brasileira de Medicina do Esporte","container-title-short":"Rev. Bras. Med. Esporte","id":"10424315","invisible":false,"issue":"2","issued":{"date-parts":[["2018","3"]]},"journalAbbreviation":"Rev. Bras. Med. Esporte","page":"135-139","suppress-author":false,"title":"Walking with blood flow restriction improves the dynamic strength of women with osteoporosis","type":"article-journal","volume":"24"}]</w:instrText>
      </w:r>
      <w:r w:rsidR="00AE20A9">
        <w:fldChar w:fldCharType="separate"/>
      </w:r>
      <w:r w:rsidR="006937A4" w:rsidRPr="006937A4">
        <w:rPr>
          <w:noProof/>
          <w:vertAlign w:val="superscript"/>
        </w:rPr>
        <w:t>13–17</w:t>
      </w:r>
      <w:r w:rsidR="00AE20A9">
        <w:fldChar w:fldCharType="end"/>
      </w:r>
      <w:r w:rsidR="003763EA">
        <w:t xml:space="preserve"> </w:t>
      </w:r>
      <w:r w:rsidR="006874C0">
        <w:t xml:space="preserve">Walking protocols have been found to increase strength, ranging from 3% to 21%. The greatest strength increase was found in the longest studying, suggesting strength improvements may continue well beyond a standard </w:t>
      </w:r>
      <w:proofErr w:type="gramStart"/>
      <w:r w:rsidR="006874C0">
        <w:t>8 week</w:t>
      </w:r>
      <w:proofErr w:type="gramEnd"/>
      <w:r w:rsidR="006874C0">
        <w:t xml:space="preserve"> protocol. </w:t>
      </w:r>
    </w:p>
    <w:p w14:paraId="7AF91E02" w14:textId="09BEDE95" w:rsidR="006E26D0" w:rsidRDefault="00512A62">
      <w:r>
        <w:t xml:space="preserve">     These walking studies also include assessment of functional outcomes. The experimental BFR-walking groups demonstrated improvements in </w:t>
      </w:r>
      <w:proofErr w:type="spellStart"/>
      <w:r>
        <w:t>Up&amp;Go</w:t>
      </w:r>
      <w:proofErr w:type="spellEnd"/>
      <w:r>
        <w:t xml:space="preserve"> times, as well as the 30STS. The 30STS has an MDC of 3 reps in individuals with Parkinson’s, and 2 reps in individuals with COPD.</w:t>
      </w:r>
      <w:r>
        <w:fldChar w:fldCharType="begin"/>
      </w:r>
      <w:r w:rsidR="000A3FB7">
        <w:instrText>ADDIN F1000_CSL_CITATION&lt;~#@#~&gt;[{"DOI":"10.1519/JPT.0000000000000102","First":false,"Last":false,"PMID":"27805924","abstract":"&lt;strong&gt;BACKGROUND AND PURPOSE:&lt;/strong&gt; This study examined test-retest relative (intraclass correlation coefficient [ICC]) and absolute (minimum detectable change [MDC]) reliabilities for the 5 times sit-to-stand (5×STS), 30-second sit-to-stand (30sSTS), and the functional gait assessment (FGA) tests in people with Parkinson disease (PD). In addition, correlation of these functional tests with a history of falls was examined over a 6-month period, and the internal consistency of the FGA was established.&lt;br&gt;&lt;br&gt;&lt;strong&gt;METHODS:&lt;/strong&gt; Twenty-two patients with PD (Hoehn and Yahr stages 1-3) completed 3 functional tests over 2 test-retest periods of 6 to 8 days. Falls were self-reported for the prior 6 months.&lt;br&gt;&lt;br&gt;&lt;strong&gt;RESULTS AND DISCUSSION:&lt;/strong&gt; Moderate-to-excellent test-retest ICC(2,2) and MDC95 values were found for the 30sSTS (0.94, 3 times) and ICC(2,1) and MDC95 values were found for the FGA (0.86, 4 points). The 5×STS demonstrated a lower ICC(2,2) and a high MDC95 value (0.74, 10 seconds). A significant correlation was only found between past falls and the FGA test (r =-0.48, P &lt;  .05) during session 1. Cronbach α values for the 10-item FGA during session 1 and session 2 were 0.75 and 0.85, respectively.&lt;br&gt;&lt;br&gt;&lt;strong&gt;CONCLUSIONS:&lt;/strong&gt; To assess for change over time, we found the 30sSTS and the FGA tests can be used reliably in patients with PD. A lower FGA score was associated with a higher chance of falls, and good internal consistency of the FGA was found.","author":[{"family":"Petersen","given":"Cheryl"},{"family":"Steffen","given":"Teresa"},{"family":"Paly","given":"Elizabeth"},{"family":"Dvorak","given":"Leah"},{"family":"Nelson","given":"Reid"}],"authorYearDisplayFormat":false,"citation-label":"7488502","container-title":"Journal of geriatric physical therapy (2001)","container-title-short":"J. Geriatr. Phys. Ther.","id":"7488502","invisible":false,"issue":"4","issued":{"date-parts":[["2017"]]},"journalAbbreviation":"J. Geriatr. Phys. Ther.","page":"223-226","suppress-author":false,"title":"Reliability and Minimal Detectable Change for Sit-to-Stand Tests and the Functional Gait Assessment for Individuals With Parkinson Disease.","type":"article-journal","volume":"40"},{"DOI":"10.4187/respcare.06694","First":false,"Last":false,"PMID":"31270178","abstract":"&lt;strong&gt;BACKGROUND:&lt;/strong&gt; The sit-to-stand (STS) test is a feasible tool for measuring peripheral muscle strength of the lower limbs. There is evidence of increasing use of STS tests in patients with COPD. We sought to evaluate in subjects with COPD the minimum clinically important difference in 30-s STS test after pulmonary rehabilitation.&lt;br&gt;&lt;br&gt;&lt;strong&gt;METHODS:&lt;/strong&gt; Stable COPD subjects undergoing a 30-s STS test and a 6-min walk test (6MWT) before and after pulmonary rehabilitation were included. Responsiveness to pulmonary rehabilitation was determined by the change in 30-s STS test results (Δ 30-s STS) before and after pulmonary rehabilitation. The minimum clinically important difference was evaluated using an anchor-based method.&lt;br&gt;&lt;br&gt;&lt;strong&gt;RESULTS:&lt;/strong&gt; 96 subjects with moderate-to-severe COPD were included. At baseline, 30-s STS test results were significantly related to distance covered in a 6MWT (6MWD) (r = 0.65, P &lt;  .001), FVC (r = 0.46, P &lt;  .001), PaCO2 (r = -0.42, P &lt;  .001), FEV1 (r = 0.39, P &lt;  .001), and age (r = -0.31, P = .002). After pulmonary rehabilitation, a significant improvement in 30-s STS test results was observed (mean difference +2 repetitions, P &lt;  .001). The Δ30-s STS was positively related to Δ6MWD (r = 0.62, P &lt;  .001), transitional dyspnea index (r = 0.67, P &lt;  .001), and baseline residual volume (r = 0.27, P = .007). The receiver operating characteristic curves method identified a Δ 30-s STS cut-off of 2 repetitions as the best discriminating value (area under the curve: 0.892, P &lt;  .001) to identify the minimum clinically important difference for Δ6MWD (30 m). In a multivariate logistic regression model, baseline 30-s STS (odds ratio 2.63; 95% CI 1.09-6.35, P = .031) and diffusing capacity of the lung for carbon monoxide (&lt;  53% predicted) (odds ratio 2.49, 95% CI 1.04-5.98, P = .041) predict the risk to have a Δ 30-s STS ≥ 2 repetitions.&lt;br&gt;&lt;br&gt;&lt;strong&gt;CONCLUSIONS:&lt;/strong&gt; Our study indicates that in stable subjects with moderate-to-severe COPD, the 30-s STS test was a sensitive tool to assess the efficacy of pulmonary rehabilitation. A Δ 30-s STS of ≥ 2 repetitions represented the minimum clinically important difference, which may be predicted by the baseline ability in the 30-s STS test and lung function in terms of diffusing lung capacity (ClinicalTrials.gov registration NCT03627624).&lt;br&gt;&lt;br&gt;Copyright © 2019 by Daedalus Enterprises.","author":[{"family":"Zanini","given":"Andrea"},{"family":"Crisafulli","given":"Ernesto"},{"family":"D'Andria","given":"Michele"},{"family":"Gregorini","given":"Cristina"},{"family":"Cherubino","given":"Francesca"},{"family":"Zampogna","given":"Elisabetta"},{"family":"Azzola","given":"Andrea"},{"family":"Spanevello","given":"Antonio"},{"family":"Schiavone","given":"Nicola"},{"family":"Chetta","given":"Alfredo"}],"authorYearDisplayFormat":false,"citation-label":"10424678","container-title":"Respiratory Care","container-title-short":"Respir. Care","id":"10424678","invisible":false,"issue":"10","issued":{"date-parts":[["2019","10"]]},"journalAbbreviation":"Respir. Care","page":"1261-1269","suppress-author":false,"title":"Minimum Clinically Important Difference in 30-s Sit-to-Stand Test After Pulmonary Rehabilitation in Subjects With COPD.","type":"article-journal","volume":"64"}]</w:instrText>
      </w:r>
      <w:r>
        <w:fldChar w:fldCharType="separate"/>
      </w:r>
      <w:r w:rsidR="006937A4" w:rsidRPr="006937A4">
        <w:rPr>
          <w:noProof/>
          <w:vertAlign w:val="superscript"/>
        </w:rPr>
        <w:t>18,19</w:t>
      </w:r>
      <w:r>
        <w:fldChar w:fldCharType="end"/>
      </w:r>
      <w:r>
        <w:t xml:space="preserve"> The Clarkson and Ozaki papers reported an average increase of 6 and 4 reps, respectively, making these changes well within the sensitivity of these outcome measures. </w:t>
      </w:r>
      <w:r w:rsidR="000A3FB7">
        <w:t xml:space="preserve">Only three studies reported strength changes in knee extension using a dynamometer, and at six weeks, reported an average of a 9.27% increase in knee extension torque compared to pre-trial values. </w:t>
      </w:r>
      <w:r w:rsidR="000A3FB7">
        <w:fldChar w:fldCharType="begin"/>
      </w:r>
      <w:r w:rsidR="000A3FB7">
        <w:instrText>ADDIN F1000_CSL_CITATION&lt;~#@#~&gt;[{"First":false,"Last":false,"PMID":"20503732","abstract":"&lt;strong&gt;PURPOSE:&lt;/strong&gt; Slow-walk training combined with restricted leg muscular blood flow (KAATSU) produces muscle hypertrophy and strength gains in young men, which may lead to increased aerobic capacity and functional fitness. The purpose of this study was to investigate the effects of walk training combined with KAATSU on muscle size, strength, and functional ability, as well as aerobic capacity, in older participants.&lt;br&gt;&lt;br&gt;&lt;strong&gt;METHODS:&lt;/strong&gt; A total of 19 active men and women, aged 60 to 78 years, were randomized into either a KAATSU-walk training group (n = 11, K-walk) or a nonexercising control group (n = 8, control). The K-walk group performed 20-minute treadmill walking (67 m/min), 5 days/wk for 6 weeks.&lt;br&gt;&lt;br&gt;&lt;strong&gt;RESULTS:&lt;/strong&gt; Isometric (11%) and isokinetic (7%-16%) knee extension and flexion torques, muscle-bone cross-sectional area (5.8% and 5.1% for thigh and lower leg, respectively), as well as ultrasound-estimated skeletal muscle mass (6.0% and 10.7% for total and thigh, respectively) increased (P&lt;  .05) in the K-walk group but not in the control group. Functional ability also increased significantly only in the K-walk group (P &lt;  .05); however, there was no change in the estimated peak oxygen uptake(absolute and relative to body mass) for either group.&lt;br&gt;&lt;br&gt;&lt;strong&gt;CONCLUSION:&lt;/strong&gt; The results of the current study indicate that 6 weeks of KAATSU-walk training did not simultaneously improve cardiovascular and muscular fitness of older participants. However, it significantly increased muscular size and strength as well as functional ability of active older men and women.","author":[{"family":"Abe","given":"Takashi"},{"family":"Sakamaki","given":"Mikako"},{"family":"Fujita","given":"Satoshi"},{"family":"Ozaki","given":"Hayao"},{"family":"Sugaya","given":"Masato"},{"family":"Sato","given":"Yoshiaki"},{"family":"Nakajima","given":"Toshiaki"}],"authorYearDisplayFormat":false,"citation-label":"2911347","container-title":"Journal of geriatric physical therapy (2001)","container-title-short":"J. Geriatr. Phys. Ther.","id":"2911347","invisible":false,"issue":"1","issued":{"date-parts":[["2010","3"]]},"journalAbbreviation":"J. Geriatr. Phys. Ther.","page":"34-40","suppress-author":false,"title":"Effects of low-intensity walk training with restricted leg blood flow on muscle strength and aerobic capacity in older adults.","type":"article-journal","volume":"33"},{"DOI":"10.1590/1517-869220182402175290","First":false,"Last":false,"abstract":"&lt;p&gt;ABSTRACT Introduction: Improving strength levels is important to women with osteoporosis. Resistance and aerobic exercise are effective means of reaching this goal; however, the use of low-load exercises with blood flow restriction is an alternative to traditional methods of exercise to achieve the same strength gains in this population. Objective: To analyze the chronic effects of aerobic and resistance training combined with blood flow restriction on the maximal dynamic strength (MDS) of women with osteoporosis. Methods: Twenty women (61.40±4.63 years of age, 61.82±12.54 kg, 1.51±0.05 m, 27.16±5.55 kg/m²) were randomly assigned to four groups: 1 - high-intensity resistance training (HI); 2 - low-intensity resistance training with blood flow restriction (LI-BFR); 3 - aerobic training with blood flow restriction (ABFR); and 4 - control group (CG). Unilateral knee extension MDS was assessed using the one-repetition maximum (1RM) strength test before and after the 6th and 12th weeks of intervention. The data were analyzed using repeated measures analysis of variance (ANOVA) with a Bonferroni post-hoc test performed using SPSS (version 21.0), considering a significance level of P&lt;0.05 for all tests. Results: Baseline comparisons showed that HI and CG had lower strength levels than LI-BFR and ABFR groups (P&lt;0.05). The ABFR group exhibited a significant increase in MDS between the 1st and the 6th week (9%, P=0.001) and between the 1st and the 12th week (21.6%, P=0.008). The LI-BFR group exhibited increased MDS between the 1st and the 6th week (10.1%, P=0.001), between the 1st and the 12th week (24.2%, P=0.003) and between the 6th and 12th week (12.8%, P=0.030). The HI group exhibited a significant difference between the 1st and the 6th week (38.7%, P&lt;0.001), between the 1st and the 12th week (62%, P&lt;0.001) and between the 6th and 12th weeks (17.4%, P=0.020), whereas the CG had no significant differences between the timepoints (P&gt;0.05). Conclusions: ABFR and LI-BFR effectively increased the MDS of women with osteoporosis.&lt;/p&gt;","author":[{"family":"Pereira Neto","given":"Elísio Alves"},{"family":"Bittar","given":"Simoni Teixeira"},{"family":"Silva","given":"Júlio César Gomes da"},{"family":"Pfeiffer","given":"Patrick Allan Souza"},{"family":"Santos","given":"Heleodório Honorato dos"},{"family":"Sousa","given":"Maria do Socorro Cirilo de"}],"authorYearDisplayFormat":false,"citation-label":"10424315","container-title":"Revista Brasileira de Medicina do Esporte","container-title-short":"Rev. Bras. Med. Esporte","id":"10424315","invisible":false,"issue":"2","issued":{"date-parts":[["2018","3"]]},"journalAbbreviation":"Rev. Bras. Med. Esporte","page":"135-139","suppress-author":false,"title":"Walking with blood flow restriction improves the dynamic strength of women with osteoporosis","type":"article-journal","volume":"24"},{"DOI":"10.1093/gerona/glq182","First":false,"Last":false,"PMID":"20974731","abstract":"We examined the effects of walk training combined with leg blood flow reduction (BFR) on muscle hypertrophy as well as on peak oxygen uptake (VO₂ peak) in older individuals. Both the BFR walk training (BFR-Walk, n = 10, age; 64 ± 1 years, body mass index [BMI]; 22.5 ± 0.9 kg/m²) and control walk training (CON-Walk, n = 8, age; 68 ± 1 years, BMI; 23.2 ± 1.0 kg/m²) groups performed 20 minutes of treadmill walking at an exercise intensity of 45% of heart rate reserve, 4 days per week, for 10 weeks. The BFR-Walk group wore pressure belts (160-200 mm Hg) on both legs during training. After the training, magnetic resonance imaging-measured thigh muscle cross-sectional area (3.1%, p &lt;  .01) and muscle volume (3.7%, p &lt;  .01) as well as maximal isometric (5.9%, p &lt;  .05) and isokinetic (up to 22%, p &lt;  .01) strength increased in the BFR-Walk group, but not in the CON-Walk group. Estimated VO₂ peak during a bicycle graded exercise test increased (p &lt;  .05) and correlated with oxygen pulse in both groups. In conclusion, BFR walk training improves both muscle volume and strength in older women.","author":[{"family":"Ozaki","given":"Hayao"},{"family":"Sakamaki","given":"Mikako"},{"family":"Yasuda","given":"Tomohiro"},{"family":"Fujita","given":"Satoshi"},{"family":"Ogasawara","given":"Riki"},{"family":"Sugaya","given":"Masato"},{"family":"Nakajima","given":"Toshiaki"},{"family":"Abe","given":"Takashi"}],"authorYearDisplayFormat":false,"citation-label":"10424074","container-title":"The Journals of Gerontology. Series A, Biological Sciences and Medical Sciences","container-title-short":"J. Gerontol. A Biol. Sci. Med. Sci.","id":"10424074","invisible":false,"issue":"3","issued":{"date-parts":[["2011","3"]]},"journalAbbreviation":"J. Gerontol. A Biol. Sci. Med. Sci.","page":"257-263","suppress-author":false,"title":"Increases in thigh muscle volume and strength by walk training with leg blood flow reduction in older participants.","type":"article-journal","volume":"66"}]</w:instrText>
      </w:r>
      <w:r w:rsidR="000A3FB7">
        <w:fldChar w:fldCharType="separate"/>
      </w:r>
      <w:r w:rsidR="006937A4" w:rsidRPr="006937A4">
        <w:rPr>
          <w:noProof/>
          <w:vertAlign w:val="superscript"/>
        </w:rPr>
        <w:t>14,15,17</w:t>
      </w:r>
      <w:r w:rsidR="000A3FB7">
        <w:fldChar w:fldCharType="end"/>
      </w:r>
      <w:r w:rsidR="000A3FB7">
        <w:t xml:space="preserve"> </w:t>
      </w:r>
    </w:p>
    <w:p w14:paraId="1F1B837B" w14:textId="58589C62" w:rsidR="000A3FB7" w:rsidRDefault="000A3FB7">
      <w:r>
        <w:t xml:space="preserve">     The most important conclusion to take away from the combination of walking and BFR in combination is that increases in strength and functional outcomes occur within 6 weeks, when compared to inactive as well as walking control groups. These studies all used fairly high </w:t>
      </w:r>
      <w:proofErr w:type="gramStart"/>
      <w:r>
        <w:t>pressures, and</w:t>
      </w:r>
      <w:proofErr w:type="gramEnd"/>
      <w:r>
        <w:t xml:space="preserve"> had high frequencies which likely contributed to their success. BFR-Walking interventions may be appropriate in an acute rehab setting, where resistance training and equipment may not be as available, but a controlled walking space is. </w:t>
      </w:r>
    </w:p>
    <w:p w14:paraId="0A36037C" w14:textId="4C7BB1C9" w:rsidR="009F72AF" w:rsidRDefault="009F72AF"/>
    <w:p w14:paraId="40605080" w14:textId="10FD9B01" w:rsidR="009F72AF" w:rsidRPr="006E26D0" w:rsidRDefault="009F72AF">
      <w:r>
        <w:t>Table 1: BFR Walking Protocols</w:t>
      </w:r>
      <w:r w:rsidR="006874C0">
        <w:t xml:space="preserve"> in the literature reviewed. </w:t>
      </w:r>
    </w:p>
    <w:p w14:paraId="49897E45" w14:textId="15F39E6B" w:rsidR="007A05F0" w:rsidRDefault="007A05F0"/>
    <w:tbl>
      <w:tblPr>
        <w:tblStyle w:val="TableGrid"/>
        <w:tblW w:w="11160" w:type="dxa"/>
        <w:tblInd w:w="-905" w:type="dxa"/>
        <w:tblLook w:val="04A0" w:firstRow="1" w:lastRow="0" w:firstColumn="1" w:lastColumn="0" w:noHBand="0" w:noVBand="1"/>
      </w:tblPr>
      <w:tblGrid>
        <w:gridCol w:w="1084"/>
        <w:gridCol w:w="456"/>
        <w:gridCol w:w="1229"/>
        <w:gridCol w:w="1461"/>
        <w:gridCol w:w="1696"/>
        <w:gridCol w:w="1216"/>
        <w:gridCol w:w="2642"/>
        <w:gridCol w:w="1376"/>
      </w:tblGrid>
      <w:tr w:rsidR="00727197" w14:paraId="42065EFC" w14:textId="0232FD87" w:rsidTr="00727197">
        <w:tc>
          <w:tcPr>
            <w:tcW w:w="1084" w:type="dxa"/>
          </w:tcPr>
          <w:p w14:paraId="4577B9A1" w14:textId="1D137027" w:rsidR="00727197" w:rsidRDefault="00727197">
            <w:r>
              <w:t>Author</w:t>
            </w:r>
          </w:p>
        </w:tc>
        <w:tc>
          <w:tcPr>
            <w:tcW w:w="456" w:type="dxa"/>
          </w:tcPr>
          <w:p w14:paraId="1D19218B" w14:textId="7DC834A1" w:rsidR="00727197" w:rsidRDefault="00727197">
            <w:r>
              <w:t>N</w:t>
            </w:r>
          </w:p>
        </w:tc>
        <w:tc>
          <w:tcPr>
            <w:tcW w:w="1229" w:type="dxa"/>
          </w:tcPr>
          <w:p w14:paraId="58EFB85A" w14:textId="45B23DC8" w:rsidR="00727197" w:rsidRDefault="00727197">
            <w:r>
              <w:t>Duration, Frequency</w:t>
            </w:r>
          </w:p>
        </w:tc>
        <w:tc>
          <w:tcPr>
            <w:tcW w:w="1461" w:type="dxa"/>
          </w:tcPr>
          <w:p w14:paraId="682892FB" w14:textId="3FCA8F7E" w:rsidR="00727197" w:rsidRDefault="00727197">
            <w:r>
              <w:t>Occlusion Pressure</w:t>
            </w:r>
          </w:p>
        </w:tc>
        <w:tc>
          <w:tcPr>
            <w:tcW w:w="1710" w:type="dxa"/>
          </w:tcPr>
          <w:p w14:paraId="779B9DF1" w14:textId="293C6E58" w:rsidR="00727197" w:rsidRDefault="00727197">
            <w:r>
              <w:t xml:space="preserve">Walking Intervention </w:t>
            </w:r>
          </w:p>
        </w:tc>
        <w:tc>
          <w:tcPr>
            <w:tcW w:w="1170" w:type="dxa"/>
          </w:tcPr>
          <w:p w14:paraId="280722EF" w14:textId="525DB96F" w:rsidR="00727197" w:rsidRDefault="00727197">
            <w:r>
              <w:t>Placement of Cuff</w:t>
            </w:r>
          </w:p>
        </w:tc>
        <w:tc>
          <w:tcPr>
            <w:tcW w:w="2674" w:type="dxa"/>
          </w:tcPr>
          <w:p w14:paraId="34D3F262" w14:textId="4AF3C35C" w:rsidR="00727197" w:rsidRDefault="00727197">
            <w:r>
              <w:t>Outcomes</w:t>
            </w:r>
          </w:p>
        </w:tc>
        <w:tc>
          <w:tcPr>
            <w:tcW w:w="1376" w:type="dxa"/>
          </w:tcPr>
          <w:p w14:paraId="7934CE73" w14:textId="287B8B03" w:rsidR="00727197" w:rsidRDefault="00727197">
            <w:r>
              <w:t>MVC</w:t>
            </w:r>
          </w:p>
        </w:tc>
      </w:tr>
      <w:tr w:rsidR="00727197" w14:paraId="07E01CAC" w14:textId="79E10AA3" w:rsidTr="00727197">
        <w:tc>
          <w:tcPr>
            <w:tcW w:w="1084" w:type="dxa"/>
          </w:tcPr>
          <w:p w14:paraId="0976CB08" w14:textId="55E32C38" w:rsidR="00727197" w:rsidRDefault="00727197">
            <w:proofErr w:type="spellStart"/>
            <w:r>
              <w:t>Natsume</w:t>
            </w:r>
            <w:proofErr w:type="spellEnd"/>
            <w:r>
              <w:t xml:space="preserve"> et al</w:t>
            </w:r>
          </w:p>
        </w:tc>
        <w:tc>
          <w:tcPr>
            <w:tcW w:w="456" w:type="dxa"/>
          </w:tcPr>
          <w:p w14:paraId="2D57B172" w14:textId="49AB9115" w:rsidR="00727197" w:rsidRDefault="00727197">
            <w:r>
              <w:t>18</w:t>
            </w:r>
          </w:p>
        </w:tc>
        <w:tc>
          <w:tcPr>
            <w:tcW w:w="1229" w:type="dxa"/>
          </w:tcPr>
          <w:p w14:paraId="75D354ED" w14:textId="37234AA9" w:rsidR="00727197" w:rsidRDefault="00727197">
            <w:r>
              <w:t>Cross Sectional</w:t>
            </w:r>
          </w:p>
        </w:tc>
        <w:tc>
          <w:tcPr>
            <w:tcW w:w="1461" w:type="dxa"/>
          </w:tcPr>
          <w:p w14:paraId="183F3D74" w14:textId="17FC531A" w:rsidR="00727197" w:rsidRDefault="00727197">
            <w:r>
              <w:t>100 mmHg</w:t>
            </w:r>
          </w:p>
        </w:tc>
        <w:tc>
          <w:tcPr>
            <w:tcW w:w="1710" w:type="dxa"/>
          </w:tcPr>
          <w:p w14:paraId="4D255937" w14:textId="07F0A1A1" w:rsidR="00727197" w:rsidRDefault="00727197">
            <w:r>
              <w:t>Treadmill 20 min, 3-4 km/H</w:t>
            </w:r>
          </w:p>
        </w:tc>
        <w:tc>
          <w:tcPr>
            <w:tcW w:w="1170" w:type="dxa"/>
          </w:tcPr>
          <w:p w14:paraId="2CDC7729" w14:textId="374D1C72" w:rsidR="00727197" w:rsidRDefault="00727197">
            <w:r>
              <w:t>33% Below Inguinal Crease</w:t>
            </w:r>
          </w:p>
        </w:tc>
        <w:tc>
          <w:tcPr>
            <w:tcW w:w="2674" w:type="dxa"/>
          </w:tcPr>
          <w:p w14:paraId="20D4341E" w14:textId="65F8E4ED" w:rsidR="00727197" w:rsidRDefault="00727197">
            <w:r>
              <w:t xml:space="preserve">Acute increase of thigh musculature by 1 mm, </w:t>
            </w:r>
            <w:r w:rsidRPr="001956F2">
              <w:rPr>
                <w:highlight w:val="yellow"/>
              </w:rPr>
              <w:t>Maximal isometric strength</w:t>
            </w:r>
            <w:r>
              <w:rPr>
                <w:highlight w:val="yellow"/>
              </w:rPr>
              <w:t xml:space="preserve"> acutely</w:t>
            </w:r>
            <w:r w:rsidRPr="001956F2">
              <w:rPr>
                <w:highlight w:val="yellow"/>
              </w:rPr>
              <w:t xml:space="preserve"> decreased by an average of 8 Nm</w:t>
            </w:r>
          </w:p>
        </w:tc>
        <w:tc>
          <w:tcPr>
            <w:tcW w:w="1376" w:type="dxa"/>
          </w:tcPr>
          <w:p w14:paraId="4961FF88" w14:textId="23151CC1" w:rsidR="00727197" w:rsidRDefault="00727197">
            <w:r>
              <w:t>-5.2% in the 20 minutes following intervention</w:t>
            </w:r>
          </w:p>
        </w:tc>
      </w:tr>
      <w:tr w:rsidR="00727197" w14:paraId="575E60D2" w14:textId="4F94E909" w:rsidTr="00727197">
        <w:tc>
          <w:tcPr>
            <w:tcW w:w="1084" w:type="dxa"/>
          </w:tcPr>
          <w:p w14:paraId="3BB8A7AF" w14:textId="1AC5721B" w:rsidR="00727197" w:rsidRDefault="00727197">
            <w:r>
              <w:t>Clarkson et al</w:t>
            </w:r>
          </w:p>
        </w:tc>
        <w:tc>
          <w:tcPr>
            <w:tcW w:w="456" w:type="dxa"/>
          </w:tcPr>
          <w:p w14:paraId="3605BD11" w14:textId="6833AD33" w:rsidR="00727197" w:rsidRDefault="00727197">
            <w:r>
              <w:t>19</w:t>
            </w:r>
          </w:p>
        </w:tc>
        <w:tc>
          <w:tcPr>
            <w:tcW w:w="1229" w:type="dxa"/>
          </w:tcPr>
          <w:p w14:paraId="4D61DF3A" w14:textId="77777777" w:rsidR="00727197" w:rsidRDefault="00727197">
            <w:r>
              <w:t>6 weeks,</w:t>
            </w:r>
          </w:p>
          <w:p w14:paraId="631345C9" w14:textId="7610820E" w:rsidR="00727197" w:rsidRDefault="00727197">
            <w:r>
              <w:t>4x week</w:t>
            </w:r>
          </w:p>
        </w:tc>
        <w:tc>
          <w:tcPr>
            <w:tcW w:w="1461" w:type="dxa"/>
          </w:tcPr>
          <w:p w14:paraId="1532FC83" w14:textId="09520BAD" w:rsidR="00727197" w:rsidRDefault="00727197">
            <w:r>
              <w:t>134 +/- 4</w:t>
            </w:r>
          </w:p>
        </w:tc>
        <w:tc>
          <w:tcPr>
            <w:tcW w:w="1710" w:type="dxa"/>
          </w:tcPr>
          <w:p w14:paraId="4044347F" w14:textId="77777777" w:rsidR="00727197" w:rsidRDefault="00727197">
            <w:r>
              <w:t xml:space="preserve">10 min on track, </w:t>
            </w:r>
          </w:p>
          <w:p w14:paraId="4F5CBFA0" w14:textId="77777777" w:rsidR="00727197" w:rsidRDefault="00727197">
            <w:r>
              <w:t xml:space="preserve">4 km/H </w:t>
            </w:r>
          </w:p>
          <w:p w14:paraId="600DDE11" w14:textId="08276AAD" w:rsidR="00727197" w:rsidRDefault="00727197">
            <w:r>
              <w:t>w/ CON walking</w:t>
            </w:r>
          </w:p>
        </w:tc>
        <w:tc>
          <w:tcPr>
            <w:tcW w:w="1170" w:type="dxa"/>
          </w:tcPr>
          <w:p w14:paraId="0F0D2006" w14:textId="76BCC699" w:rsidR="00727197" w:rsidRDefault="00727197">
            <w:r>
              <w:t>Inguinal Crease</w:t>
            </w:r>
          </w:p>
        </w:tc>
        <w:tc>
          <w:tcPr>
            <w:tcW w:w="2674" w:type="dxa"/>
          </w:tcPr>
          <w:p w14:paraId="05924499" w14:textId="1C5DDE56" w:rsidR="00727197" w:rsidRDefault="00727197">
            <w:r>
              <w:t xml:space="preserve">Both groups had increased </w:t>
            </w:r>
            <w:proofErr w:type="gramStart"/>
            <w:r>
              <w:t>steps, and</w:t>
            </w:r>
            <w:proofErr w:type="gramEnd"/>
            <w:r>
              <w:t xml:space="preserve"> improved </w:t>
            </w:r>
            <w:proofErr w:type="spellStart"/>
            <w:r>
              <w:t>strengthcompared</w:t>
            </w:r>
            <w:proofErr w:type="spellEnd"/>
            <w:r>
              <w:t xml:space="preserve"> to baseline. </w:t>
            </w:r>
            <w:r w:rsidRPr="005C6C5F">
              <w:rPr>
                <w:highlight w:val="green"/>
              </w:rPr>
              <w:t>Difference TUG between CON an BFR by almost 1 sec at 6 weeks. 3+ reps in 30 STS at 6 weeks.</w:t>
            </w:r>
            <w:r>
              <w:t xml:space="preserve"> </w:t>
            </w:r>
          </w:p>
        </w:tc>
        <w:tc>
          <w:tcPr>
            <w:tcW w:w="1376" w:type="dxa"/>
          </w:tcPr>
          <w:p w14:paraId="1EBCD5F0" w14:textId="234261DC" w:rsidR="00727197" w:rsidRDefault="00727197">
            <w:r>
              <w:t>NA</w:t>
            </w:r>
          </w:p>
        </w:tc>
      </w:tr>
      <w:tr w:rsidR="00727197" w14:paraId="1B5625C5" w14:textId="4D681F98" w:rsidTr="00727197">
        <w:tc>
          <w:tcPr>
            <w:tcW w:w="1084" w:type="dxa"/>
          </w:tcPr>
          <w:p w14:paraId="5AB53DD1" w14:textId="3058D0A6" w:rsidR="00727197" w:rsidRDefault="00727197">
            <w:r>
              <w:t>Abe et al</w:t>
            </w:r>
          </w:p>
        </w:tc>
        <w:tc>
          <w:tcPr>
            <w:tcW w:w="456" w:type="dxa"/>
          </w:tcPr>
          <w:p w14:paraId="7611597B" w14:textId="0904E65F" w:rsidR="00727197" w:rsidRDefault="00727197">
            <w:r>
              <w:t>19</w:t>
            </w:r>
          </w:p>
        </w:tc>
        <w:tc>
          <w:tcPr>
            <w:tcW w:w="1229" w:type="dxa"/>
          </w:tcPr>
          <w:p w14:paraId="5EC7F3C0" w14:textId="3F4C8B10" w:rsidR="00727197" w:rsidRDefault="00727197">
            <w:r>
              <w:t>6 weeks, 5x week</w:t>
            </w:r>
          </w:p>
        </w:tc>
        <w:tc>
          <w:tcPr>
            <w:tcW w:w="1461" w:type="dxa"/>
          </w:tcPr>
          <w:p w14:paraId="740F28C6" w14:textId="77777777" w:rsidR="00727197" w:rsidRDefault="00727197">
            <w:r>
              <w:t>Progressive*</w:t>
            </w:r>
          </w:p>
          <w:p w14:paraId="12A2CCBB" w14:textId="30FD17AB" w:rsidR="00727197" w:rsidRDefault="00727197">
            <w:r>
              <w:t xml:space="preserve">160 mmHg, 10 mmHg </w:t>
            </w:r>
            <w:r>
              <w:lastRenderedPageBreak/>
              <w:t xml:space="preserve">increase weekly to 200 mmHg. </w:t>
            </w:r>
          </w:p>
        </w:tc>
        <w:tc>
          <w:tcPr>
            <w:tcW w:w="1710" w:type="dxa"/>
          </w:tcPr>
          <w:p w14:paraId="7A207574" w14:textId="77777777" w:rsidR="00727197" w:rsidRDefault="00727197">
            <w:r>
              <w:lastRenderedPageBreak/>
              <w:t>20 min, 4 km/H</w:t>
            </w:r>
          </w:p>
          <w:p w14:paraId="0A94DDF4" w14:textId="5FFBA1E1" w:rsidR="00727197" w:rsidRDefault="00727197">
            <w:r>
              <w:lastRenderedPageBreak/>
              <w:t xml:space="preserve">Control group not walking. </w:t>
            </w:r>
          </w:p>
        </w:tc>
        <w:tc>
          <w:tcPr>
            <w:tcW w:w="1170" w:type="dxa"/>
          </w:tcPr>
          <w:p w14:paraId="0C13A014" w14:textId="7A1DF798" w:rsidR="00727197" w:rsidRDefault="00727197">
            <w:r>
              <w:lastRenderedPageBreak/>
              <w:t>Inguinal Crease</w:t>
            </w:r>
          </w:p>
        </w:tc>
        <w:tc>
          <w:tcPr>
            <w:tcW w:w="2674" w:type="dxa"/>
          </w:tcPr>
          <w:p w14:paraId="58A11481" w14:textId="77777777" w:rsidR="00727197" w:rsidRDefault="00727197">
            <w:r>
              <w:t xml:space="preserve">Thigh CSA increased by 5% post 6 weeks, and </w:t>
            </w:r>
            <w:r>
              <w:lastRenderedPageBreak/>
              <w:t xml:space="preserve">1.7% increase in </w:t>
            </w:r>
            <w:proofErr w:type="spellStart"/>
            <w:r>
              <w:t>mid thigh</w:t>
            </w:r>
            <w:proofErr w:type="spellEnd"/>
            <w:r>
              <w:t xml:space="preserve"> girth. </w:t>
            </w:r>
          </w:p>
          <w:p w14:paraId="67F0C8D9" w14:textId="4545B9E6" w:rsidR="00727197" w:rsidRDefault="00727197">
            <w:r>
              <w:t xml:space="preserve">11.8% increase in isokinetic knee extension. </w:t>
            </w:r>
          </w:p>
        </w:tc>
        <w:tc>
          <w:tcPr>
            <w:tcW w:w="1376" w:type="dxa"/>
          </w:tcPr>
          <w:p w14:paraId="2E90E808" w14:textId="53BBEC9C" w:rsidR="00727197" w:rsidRDefault="00727197">
            <w:r>
              <w:lastRenderedPageBreak/>
              <w:t>NA</w:t>
            </w:r>
          </w:p>
        </w:tc>
      </w:tr>
      <w:tr w:rsidR="00727197" w14:paraId="1103F48A" w14:textId="08223E45" w:rsidTr="00727197">
        <w:tc>
          <w:tcPr>
            <w:tcW w:w="1084" w:type="dxa"/>
          </w:tcPr>
          <w:p w14:paraId="52F3B07C" w14:textId="02E169AC" w:rsidR="00727197" w:rsidRDefault="00727197">
            <w:r>
              <w:t>Ozaki et al</w:t>
            </w:r>
          </w:p>
        </w:tc>
        <w:tc>
          <w:tcPr>
            <w:tcW w:w="456" w:type="dxa"/>
          </w:tcPr>
          <w:p w14:paraId="69C66E8B" w14:textId="42274D0B" w:rsidR="00727197" w:rsidRDefault="00727197">
            <w:r>
              <w:t>18</w:t>
            </w:r>
          </w:p>
        </w:tc>
        <w:tc>
          <w:tcPr>
            <w:tcW w:w="1229" w:type="dxa"/>
          </w:tcPr>
          <w:p w14:paraId="7DE7B906" w14:textId="61D6732F" w:rsidR="00727197" w:rsidRDefault="00727197">
            <w:r>
              <w:t>10 weeks, 3x week</w:t>
            </w:r>
          </w:p>
        </w:tc>
        <w:tc>
          <w:tcPr>
            <w:tcW w:w="1461" w:type="dxa"/>
          </w:tcPr>
          <w:p w14:paraId="6DF3814C" w14:textId="77777777" w:rsidR="00727197" w:rsidRDefault="00727197">
            <w:r>
              <w:t>Progressive*</w:t>
            </w:r>
          </w:p>
          <w:p w14:paraId="7C8BC11B" w14:textId="62663A5F" w:rsidR="00727197" w:rsidRDefault="00727197">
            <w:r>
              <w:t xml:space="preserve">140 mmHg, 100 mmHg increase per week, to 160-200 mmHg. </w:t>
            </w:r>
          </w:p>
        </w:tc>
        <w:tc>
          <w:tcPr>
            <w:tcW w:w="1710" w:type="dxa"/>
          </w:tcPr>
          <w:p w14:paraId="7A5E0B0C" w14:textId="77777777" w:rsidR="00727197" w:rsidRPr="001A6B6C" w:rsidRDefault="00727197" w:rsidP="001A6B6C">
            <w:r>
              <w:t xml:space="preserve">20 min at 45% HRR reserve; </w:t>
            </w:r>
            <w:r w:rsidRPr="001A6B6C">
              <w:t xml:space="preserve">The mean treadmill speed and grade were 4.5 ± 0.0 km/h and 1.6 ± 0.4 degrees in the BFR-Walk group and 4.4 ± 0.1 km/h and 1.5 ± 0.5 degrees in the CON-Walk group. </w:t>
            </w:r>
          </w:p>
          <w:p w14:paraId="187C1741" w14:textId="04DAD2C2" w:rsidR="00727197" w:rsidRDefault="00727197"/>
        </w:tc>
        <w:tc>
          <w:tcPr>
            <w:tcW w:w="1170" w:type="dxa"/>
          </w:tcPr>
          <w:p w14:paraId="6B94E88F" w14:textId="6B97E694" w:rsidR="00727197" w:rsidRDefault="00727197">
            <w:r>
              <w:t xml:space="preserve">“Most Proximal Leg” </w:t>
            </w:r>
          </w:p>
        </w:tc>
        <w:tc>
          <w:tcPr>
            <w:tcW w:w="2674" w:type="dxa"/>
          </w:tcPr>
          <w:p w14:paraId="4BA3A584" w14:textId="1C65CCEB" w:rsidR="00727197" w:rsidRDefault="00727197">
            <w:r>
              <w:t xml:space="preserve">3% increase in muscle CSA in BFR, 0.1% in CON, 3.7% increase in muscle volume, and 5.9% increase in isometric knee torque. </w:t>
            </w:r>
          </w:p>
          <w:p w14:paraId="4AAAAEE2" w14:textId="56DA484B" w:rsidR="00727197" w:rsidRDefault="00727197">
            <w:r w:rsidRPr="005C6C5F">
              <w:rPr>
                <w:highlight w:val="green"/>
              </w:rPr>
              <w:t xml:space="preserve">10% decrease in </w:t>
            </w:r>
            <w:proofErr w:type="spellStart"/>
            <w:r w:rsidRPr="005C6C5F">
              <w:rPr>
                <w:highlight w:val="green"/>
              </w:rPr>
              <w:t>Up&amp;Go</w:t>
            </w:r>
            <w:proofErr w:type="spellEnd"/>
            <w:r w:rsidRPr="005C6C5F">
              <w:rPr>
                <w:highlight w:val="green"/>
              </w:rPr>
              <w:t xml:space="preserve"> times, and 20% increase in 30 STS reps.</w:t>
            </w:r>
            <w:r>
              <w:t xml:space="preserve"> </w:t>
            </w:r>
          </w:p>
        </w:tc>
        <w:tc>
          <w:tcPr>
            <w:tcW w:w="1376" w:type="dxa"/>
          </w:tcPr>
          <w:p w14:paraId="24BB9BDC" w14:textId="6B3D0843" w:rsidR="00727197" w:rsidRDefault="00727197">
            <w:r>
              <w:t>NA</w:t>
            </w:r>
          </w:p>
        </w:tc>
      </w:tr>
      <w:tr w:rsidR="00727197" w14:paraId="54938268" w14:textId="4C5702A4" w:rsidTr="00727197">
        <w:tc>
          <w:tcPr>
            <w:tcW w:w="1084" w:type="dxa"/>
          </w:tcPr>
          <w:p w14:paraId="5FC8FCD7" w14:textId="0F791D66" w:rsidR="00727197" w:rsidRDefault="00727197">
            <w:r>
              <w:t>Pereira et al</w:t>
            </w:r>
          </w:p>
        </w:tc>
        <w:tc>
          <w:tcPr>
            <w:tcW w:w="456" w:type="dxa"/>
          </w:tcPr>
          <w:p w14:paraId="3C98B27A" w14:textId="00835E73" w:rsidR="00727197" w:rsidRDefault="00727197">
            <w:r>
              <w:t>20</w:t>
            </w:r>
          </w:p>
        </w:tc>
        <w:tc>
          <w:tcPr>
            <w:tcW w:w="1229" w:type="dxa"/>
          </w:tcPr>
          <w:p w14:paraId="736CE062" w14:textId="615A89ED" w:rsidR="00727197" w:rsidRDefault="00727197">
            <w:r>
              <w:t>12 weeks, 2x week</w:t>
            </w:r>
          </w:p>
        </w:tc>
        <w:tc>
          <w:tcPr>
            <w:tcW w:w="1461" w:type="dxa"/>
          </w:tcPr>
          <w:p w14:paraId="4903BB26" w14:textId="1FD1608F" w:rsidR="00727197" w:rsidRDefault="00727197">
            <w:r>
              <w:t xml:space="preserve">80% full occlusion pressure. </w:t>
            </w:r>
          </w:p>
        </w:tc>
        <w:tc>
          <w:tcPr>
            <w:tcW w:w="1710" w:type="dxa"/>
          </w:tcPr>
          <w:p w14:paraId="2F2F8FED" w14:textId="73D33F2C" w:rsidR="00727197" w:rsidRDefault="00727197">
            <w:r>
              <w:t xml:space="preserve">65% Maximum HR, treadmill walking for 15 min. </w:t>
            </w:r>
          </w:p>
        </w:tc>
        <w:tc>
          <w:tcPr>
            <w:tcW w:w="1170" w:type="dxa"/>
          </w:tcPr>
          <w:p w14:paraId="4EB138E2" w14:textId="72999887" w:rsidR="00727197" w:rsidRDefault="00727197">
            <w:r>
              <w:t>Proximal 1/3 of thigh</w:t>
            </w:r>
          </w:p>
        </w:tc>
        <w:tc>
          <w:tcPr>
            <w:tcW w:w="2674" w:type="dxa"/>
          </w:tcPr>
          <w:p w14:paraId="7FE0225F" w14:textId="4009D013" w:rsidR="00727197" w:rsidRDefault="00727197">
            <w:r>
              <w:t xml:space="preserve">The Walking group had a 21.6% increase in maximum dynamic strength in 12 weeks, compared to 38% in HI, and 24% in LIBFR. A 10.1% increase at week 6. </w:t>
            </w:r>
          </w:p>
        </w:tc>
        <w:tc>
          <w:tcPr>
            <w:tcW w:w="1376" w:type="dxa"/>
          </w:tcPr>
          <w:p w14:paraId="410D1E80" w14:textId="17739462" w:rsidR="00727197" w:rsidRDefault="00727197">
            <w:r>
              <w:t>NA</w:t>
            </w:r>
          </w:p>
        </w:tc>
      </w:tr>
    </w:tbl>
    <w:p w14:paraId="3E11257F" w14:textId="02A371C2" w:rsidR="00AE20A9" w:rsidRDefault="005C6C5F">
      <w:r>
        <w:t xml:space="preserve">*All values included were statistically significant. </w:t>
      </w:r>
    </w:p>
    <w:p w14:paraId="3455D8BD" w14:textId="77777777" w:rsidR="0009326F" w:rsidRDefault="0009326F"/>
    <w:p w14:paraId="01A90C30" w14:textId="54B8650E" w:rsidR="006E26D0" w:rsidRDefault="006E26D0">
      <w:pPr>
        <w:rPr>
          <w:u w:val="single"/>
        </w:rPr>
      </w:pPr>
      <w:r>
        <w:rPr>
          <w:u w:val="single"/>
        </w:rPr>
        <w:t xml:space="preserve">Resistance </w:t>
      </w:r>
      <w:r w:rsidR="00445E40">
        <w:rPr>
          <w:u w:val="single"/>
        </w:rPr>
        <w:t xml:space="preserve">Training </w:t>
      </w:r>
      <w:r>
        <w:rPr>
          <w:u w:val="single"/>
        </w:rPr>
        <w:t>Interventions</w:t>
      </w:r>
    </w:p>
    <w:p w14:paraId="4CE8558E" w14:textId="452B96BE" w:rsidR="00CF25A9" w:rsidRDefault="00CF25A9" w:rsidP="00CF25A9">
      <w:r>
        <w:t xml:space="preserve">     Current literature assesses strength of the LE, including the quadriceps, hamstrings, and combined motions in the form of a leg press.</w:t>
      </w:r>
      <w:r>
        <w:fldChar w:fldCharType="begin"/>
      </w:r>
      <w:r>
        <w:instrText xml:space="preserve">ADDIN F1000_CSL_CITATION&lt;~#@#~&gt;[{"DOI":"10.1519/JSC.0000000000000703","First":false,"Last":false,"PMID":"25264670","abstract":"High-intensity resistance training (HRT) has been recommended to offset age-related loss in muscle strength and mass. However, part of the elderly population is often unable to exercise at high intensities. Alternatively, low-intensity resistance training with blood flow restriction (LRT-BFR) has emerged. The purpose of this study was to compare the effects of LRT-BFR and HRT on quadriceps muscle strength and mass in elderly. Twenty-three elderly individuals, 14 men and 9 women (age, 64.04 ± 3.81 years; weight, 72.55 ± 16.52 kg; height, 163 ± 11 cm), undertook 12 weeks of training. Subjects were ranked according to their pretraining quadriceps cross-sectional area (CSA) values and then randomly allocated into one of the following groups: (a) control group, (b) HRT: 4 × 10 repetitions, 70-80% one repetition maximum (1RM), and (c) LRT-BFR: 4 sets (1 × 30 and 3 × 15 repetitions), 20-30% 1RM. The occlusion pressure was set at 50% of maximum tibial arterial pressure and sustained during the whole training session. Leg press 1RM and quadriceps CSA were evaluated at before and after training. A mixed-model analysis was performed, and the significance level was set at p ≤ 0.05. Both training regimes were effective in increasing pre- to post-training leg press 1RM (HRT: </w:instrText>
      </w:r>
      <w:r>
        <w:rPr>
          <w:rFonts w:ascii="Cambria Math" w:hAnsi="Cambria Math" w:cs="Cambria Math"/>
        </w:rPr>
        <w:instrText>∼</w:instrText>
      </w:r>
      <w:r>
        <w:instrText xml:space="preserve">54%, p &lt;  0.001; LRT-BFR: </w:instrText>
      </w:r>
      <w:r>
        <w:rPr>
          <w:rFonts w:ascii="Cambria Math" w:hAnsi="Cambria Math" w:cs="Cambria Math"/>
        </w:rPr>
        <w:instrText>∼</w:instrText>
      </w:r>
      <w:r>
        <w:instrText>17%, p = 0.067) and quadriceps CSA (HRT: 7.9%, p &lt;  0.001; LRT-BFR: 6.6%, p &lt;  0.001); however, HRT seems to induce greater strength gains. In summary, LRT-BFR constitutes an important surrogate approach to HRT as an effective training method to induce gains in muscle strength and mass in elderly.","author":[{"family":"Vechin","given":"Felipe C"},{"family":"Libardi","given":"Cleiton A"},{"family":"Conceição","given":"Miguel S"},{"family":"Damas","given":"Felipe R"},{"family":"Lixandrão","given":"Manoel E"},{"family":"Berton","given":"Ricardo P B"},{"family":"Tricoli","given":"Valmor A A"},{"family":"Roschel","given":"Hamilton A"},{"family":"Cavaglieri","given":"Claudia R"},{"family":"Chacon-Mikahil","given":"Mara Patricia T"},{"family":"Ugrinowitsch","given":"Carlos"}],"authorYearDisplayFormat":false,"citation-label":"3003750","container-title":"Journal of Strength and Conditioning Research","container-title-short":"J. Strength Cond. Res.","id":"3003750","invisible":false,"issue":"4","issued":{"date-parts":[["2015","4"]]},"journalAbbreviation":"J. Strength Cond. Res.","page":"1071-1076","suppress-author":false,"title":"Comparisons between low-intensity resistance training with blood flow restriction and high-intensity resistance training on quadriceps muscle mass and strength in elderly.","type":"article-journal","volume":"29"},{"DOI":"10.1016/j.exger.2017.10.004","First":false,"Last":false,"PMCID":"PMC5660944","PMID":"28987643","abstract":"High-load resistance training (HL) may be contraindicated in older adults due to pre-existing health conditions (e.g. osteoarthritis). Low-load blood flow restricted (BFR) resistance training offers an alternative to HL with potentially similar strength improvement.&lt;br&gt;&lt;br&gt;&lt;strong&gt;PURPOSE:&lt;/strong&gt; To compare muscle strength, cross-sectional area (CSA), physical function, and quality of life (QOL) following 12-weeks of HL or BFR training in older adults at risk of mobility limitations.&lt;br&gt;&lt;br&gt;&lt;strong&gt;METHODS:&lt;/strong&gt; Thirty-six males and females (mean: 75.6years 95% confidence interval: [73.4-78.5], 1.67m [1.64-1.70], 74.3kg [69.8-78.8]) were randomly assigned to HL (70% of one repetition maximum [1-RM]) or low-load BFR (30% 1-RM coupled with a vascular restriction) exercise for the knee extensors and flexors twice per week for 12weeks. A control (CON) group performed light upper body resistance and flexibility training. Muscle strength, CSA of the quadriceps, 400-m walking speed, Short Physical Performance Battery (SPPB), and QOL were assessed before, midway and after training.&lt;br&gt;&lt;br&gt;&lt;strong&gt;RESULTS:&lt;/strong&gt; Within 6-weeks of HL training, increases in all strength measures and CSA were evident and the gains were significantly greater than the CON group (P&lt; 0.05). The BFR group had strength increases in leg extension and leg press 1-RM tests, but were significantly lower in leg extension isometric maximum voluntary contraction (MVC) and leg extension 1-RM than the HL group (P&lt; 0.01). At 12-weeks HL and BFR training did not differ in MVC (P=0.14). Walking speed increased 4% among all training groups (P&lt; 0.01) and no changes were observed for overall SPPB score and QOL (P&gt;0.05).&lt;br&gt;&lt;br&gt;&lt;strong&gt;CONCLUSION:&lt;/strong&gt; Both training programs resulted in muscle CSA improvements and HL training had more pronounced strength gains than BFR training after 6-weeks and were more similar to BFR after 12-weeks of training. These changes in both groups did not transfer to improvements in QOL, SPPB, and walking speed. Since both programs result in strength and CSA gains, albeit at different rates, future research should consider using a combination of HL and BFR training in older adults with profound muscle weakness and mobility limitations.&lt;br&gt;&lt;br&gt;Copyright © 2017 Elsevier Inc. All rights reserved.","author":[{"family":"Cook","given":"Summer B"},{"family":"LaRoche","given":"Dain P"},{"family":"Villa","given":"Michelle R"},{"family":"Barile","given":"Hannah"},{"family":"Manini","given":"Todd M"}],"authorYearDisplayFormat":false,"citation-label":"5057878","container-title":"Experimental Gerontology","container-title-short":"Exp. Gerontol.","id":"5057878","invisible":false,"issued":{"date-parts":[["2017","12","1"]]},"journalAbbreviation":"Exp. Gerontol.","page":"138-145","suppress-author":false,"title":"Blood flow restricted resistance training in older adults at risk of mobility limitations.","type":"article-journal","volume":"99"},{"DOI":"10.1007/s40279-018-0994-1","First":false,"Last":false,"PMCID":"PMC6349784","PMID":"30306467","abstract":"&lt;strong&gt;BACKGROUND:&lt;/strong&gt; The combination of low-load resistance training with blood flow restriction (BFR) has recently been shown to promote muscular adaptations in various populations. To date, however, evidence is sparse on how this training regimen influences muscle mass and strength in older adults.&lt;br&gt;&lt;br&gt;&lt;strong&gt;PURPOSE:&lt;/strong&gt; The purpose of this systematic review and meta-analysis was to quantitatively identify the effects of low-load BFR (LL-BFR) training on muscle mass and strength in older individuals in comparison with conventional resistance training programmes. Additionally, the effectiveness of walking with and without BFR was assessed.&lt;br&gt;&lt;br&gt;&lt;strong&gt;METHODS:&lt;/strong&gt; A PRISMA-compliant systematic review and meta-analysis was conducted. The systematic literature research was performed in the following electronic databases from inception to 1 June 2018: PubMed, Web of Science, Scopus, CINAHL, SPORTDiscus and CENTRAL. Subsequently, a random-effects meta-analysis with inverse variance weighting was conducted.&lt;br&gt;&lt;br&gt;&lt;strong&gt;RESULTS:&lt;/strong&gt; A total of 2658 articles were screened, and 11 studies with a total population of N = 238 were included in the meta-analysis. Our results revealed that during both low-load training and walking, the addition of BFR elicits significantly greater improvements in muscular strength with pooled effect sizes (ES) of 2.16 (95% CI 1.61 to 2.70) and 3.09 (95% CI 2.04 to 4.14), respectively. Muscle mass was also increased when comparing walking with and without BFR [ES 1.82 (95% CI 1.32 to 2.32)]. In comparison with high-load training, LL-BFR promotes similar muscle hypertrophy [ES 0.21 (95% CI - 0.14 to 0.56)] but lower strength gains [ES - 0.42 (95% CI - 0.70 to - 0.14)].&lt;br&gt;&lt;br&gt;&lt;strong&gt;CONCLUSION:&lt;/strong&gt; This systematic review and meta-analysis reveals that LL-BFR and walking with BFR is an effective interventional approach to stimulate muscle hypertrophy and strength gains in older populations. As BFR literature is still scarce with regard to potential moderator variables (e.g. sex, cuff pressure or training volume/frequency), further research is needed for strengthening the evidence for an effective application of LL-BFR training in older people.","author":[{"family":"Centner","given":"Christoph"},{"family":"Wiegel","given":"Patrick"},{"family":"Gollhofer","given":"Albert"},{"family":"König","given":"Daniel"}],"authorYearDisplayFormat":false,"citation-label":"9687809","container-title":"Sports medicine (Auckland, N.Z.)","container-title-short":"Sports Med.","id":"9687809","invisible":false,"issue":"1","issued":{"date-parts":[["2019","1"]]},"journalAbbreviation":"Sports Med.","page":"95-108","suppress-author":false,"title":"Effects of Blood Flow Restriction Training on Muscular Strength and Hypertrophy in Older Individuals: A Systematic Review and Meta-Analysis.","type":"article-journal","volume":"49"},{"DOI":"10.1055/s-0034-1390496","First":false,"Last":false,"PMID":"25700103","abstract":"The aim of this present study was to investigate on the effects of concurrent training with blood flow restriction (BFR-CT) and concurrent training (CT) on the aerobic fitness, muscle mass and muscle strength in a cohort of older individuals. 25 healthy older adults (64.7±4.1 years; 69.33±10.8 kg; 1.6±0.1 m) were randomly assigned to experimental groups: CT (n=8, endurance training (ET), 2 days/week for 30-40 min, 50-80% VO(2peak) and RT, 2 days/week, leg press with 4 sets of 10 reps at 70-80% of 1-RM with 60 s rest), BFR-CT (n=10, ET, similar to CT, but resistance training with blood flow restriction: 2 days/week, leg press with 1 set of 30 and 3 sets of 15 reps at 20-30% 1-RM with 60 s rest) or control group (n=7). Quadriceps cross-sectional area (CSAq), 1-RM and VO(2peak) were assessed pre- and post-examination (12 wk). The CT and BFR-CT showed similar increases in CSAq post-test (7.3%, P&lt;0.001; 7.6%, P&lt;0.0001, respectively), 1-RM (38.1%, P&lt;0.001; 35.4%, P=0.001, respectively) and VO(2peak) (9.5%, P=0.04; 10.3%, P=0.02, respectively). The BFR-CT promotes similar neuromuscular and cardiorespiratory adaptations as CT.© Georg Thieme Verlag KG Stuttgart · New York.","author":[{"family":"Libardi","given":"C A"},{"family":"Chacon-Mikahil","given":"M P T"},{"family":"Cavaglieri","given":"C R"},{"family":"Tricoli","given":"V"},{"family":"Roschel","given":"H"},{"family":"Vechin","given":"F C"},{"family":"Conceição","given":"M S"},{"family":"Ugrinowitsch","given":"C"}],"authorYearDisplayFormat":false,"citation-label":"1499819","container-title":"International journal of sports medicine","container-title-short":"Int. J. Sports Med.","id":"1499819","invisible":false,"issue":"5","issued":{"date-parts":[["2015","5"]]},"journalAbbreviation":"Int. J. Sports Med.","page":"395-399","suppress-author":false,"title":"Effect of concurrent training with blood flow restriction in the elderly.","type":"article-journal","volume":"36"},{"First":false,"Last":false,"author":[{"family":"Cardoso","given":"Rodrigo"},{"family":"Araujo","given":"Machado"}],"authorYearDisplayFormat":false,"citation-label":"10307815","container-title":"Revista Brasileira de Cineantropometria e Desempenho Humano","id":"10307815","invisible":false,"issue":"2","issued":{"date-parts":[["2018"]]},"page":"219-228","suppress-author":false,"title":"Effect of Training with Partial Blood Flow Restriction in Older Adults: A Systematic Review","type":"article-journal","volume":"20"}]</w:instrText>
      </w:r>
      <w:r>
        <w:fldChar w:fldCharType="separate"/>
      </w:r>
      <w:r w:rsidR="006937A4" w:rsidRPr="006937A4">
        <w:rPr>
          <w:noProof/>
          <w:vertAlign w:val="superscript"/>
        </w:rPr>
        <w:t>4,5,20–22</w:t>
      </w:r>
      <w:r>
        <w:fldChar w:fldCharType="end"/>
      </w:r>
      <w:r>
        <w:t xml:space="preserve"> Outcomes for strength are typically measured in 1RM, and iso-kinetic dynamometry measurements are not common. Muscle cross sectional area (</w:t>
      </w:r>
      <w:proofErr w:type="spellStart"/>
      <w:r>
        <w:t>mCSA</w:t>
      </w:r>
      <w:proofErr w:type="spellEnd"/>
      <w:r>
        <w:t xml:space="preserve">) is another common outcome measure, either by ultrasound assessment or MRI. Two studies included in this review by Cook et al included assessments of maximum voluntary contraction. </w:t>
      </w:r>
    </w:p>
    <w:p w14:paraId="5C2A5A8B" w14:textId="77777777" w:rsidR="00CF25A9" w:rsidRDefault="00CF25A9" w:rsidP="00CF25A9"/>
    <w:p w14:paraId="29E56CA4" w14:textId="01BFB380" w:rsidR="00CF25A9" w:rsidRDefault="00CF25A9" w:rsidP="00CF25A9">
      <w:r>
        <w:t>Outcome measures come in the form of strength, muscle cross sectional area (</w:t>
      </w:r>
      <w:proofErr w:type="spellStart"/>
      <w:r>
        <w:t>mCSA</w:t>
      </w:r>
      <w:proofErr w:type="spellEnd"/>
      <w:r>
        <w:t xml:space="preserve">, or CSA), and maximum voluntary contraction (MVC). The literature is of the consensus that LL-BFR has similar effects on </w:t>
      </w:r>
      <w:proofErr w:type="spellStart"/>
      <w:r>
        <w:t>mCSA</w:t>
      </w:r>
      <w:proofErr w:type="spellEnd"/>
      <w:r>
        <w:t xml:space="preserve"> and strength as compared to HL strength training.</w:t>
      </w:r>
      <w:r>
        <w:fldChar w:fldCharType="begin"/>
      </w:r>
      <w:r>
        <w:instrText xml:space="preserve">ADDIN F1000_CSL_CITATION&lt;~#@#~&gt;[{"DOI":"10.1007/s40279-018-0994-1","First":false,"Last":false,"PMCID":"PMC6349784","PMID":"30306467","abstract":"&lt;strong&gt;BACKGROUND:&lt;/strong&gt; The combination of low-load resistance training with blood flow restriction (BFR) has recently been shown to promote muscular adaptations in various populations. To date, however, evidence is sparse on how this training regimen influences muscle mass and strength in older adults.&lt;br&gt;&lt;br&gt;&lt;strong&gt;PURPOSE:&lt;/strong&gt; The purpose of this systematic review and meta-analysis was to quantitatively identify the effects of low-load BFR (LL-BFR) training on muscle mass and strength in older individuals in comparison with conventional resistance training programmes. Additionally, the effectiveness of walking with and without BFR was assessed.&lt;br&gt;&lt;br&gt;&lt;strong&gt;METHODS:&lt;/strong&gt; A PRISMA-compliant systematic review and meta-analysis was conducted. The systematic literature research was performed in the following electronic databases from inception to 1 June 2018: PubMed, Web of Science, Scopus, CINAHL, SPORTDiscus and CENTRAL. Subsequently, a random-effects meta-analysis with inverse variance weighting was conducted.&lt;br&gt;&lt;br&gt;&lt;strong&gt;RESULTS:&lt;/strong&gt; A total of 2658 articles were screened, and 11 studies with a total population of N = 238 were included in the meta-analysis. Our results revealed that during both low-load training and walking, the addition of BFR elicits significantly greater improvements in muscular strength with pooled effect sizes (ES) of 2.16 (95% CI 1.61 to 2.70) and 3.09 (95% CI 2.04 to 4.14), respectively. Muscle mass was also increased when comparing walking with and without BFR [ES 1.82 (95% CI 1.32 to 2.32)]. In comparison with high-load training, LL-BFR promotes similar muscle hypertrophy [ES 0.21 (95% CI - 0.14 to 0.56)] but lower strength gains [ES - 0.42 (95% CI - 0.70 to - 0.14)].&lt;br&gt;&lt;br&gt;&lt;strong&gt;CONCLUSION:&lt;/strong&gt; This systematic review and meta-analysis reveals that LL-BFR and walking with BFR is an effective interventional approach to stimulate muscle hypertrophy and strength gains in older populations. As BFR literature is still scarce with regard to potential moderator variables (e.g. sex, cuff pressure or training volume/frequency), further research is needed for strengthening the evidence for an effective application of LL-BFR training in older people.","author":[{"family":"Centner","given":"Christoph"},{"family":"Wiegel","given":"Patrick"},{"family":"Gollhofer","given":"Albert"},{"family":"König","given":"Daniel"}],"authorYearDisplayFormat":false,"citation-label":"9687809","container-title":"Sports medicine (Auckland, N.Z.)","container-title-short":"Sports Med.","id":"9687809","invisible":false,"issue":"1","issued":{"date-parts":[["2019","1"]]},"journalAbbreviation":"Sports Med.","page":"95-108","suppress-author":false,"title":"Effects of Blood Flow Restriction Training on Muscular Strength and Hypertrophy in Older Individuals: A Systematic Review and Meta-Analysis.","type":"article-journal","volume":"49"},{"DOI":"10.1016/j.exger.2017.10.004","First":false,"Last":false,"PMCID":"PMC5660944","PMID":"28987643","abstract":"High-load resistance training (HL) may be contraindicated in older adults due to pre-existing health conditions (e.g. osteoarthritis). Low-load blood flow restricted (BFR) resistance training offers an alternative to HL with potentially similar strength improvement.&lt;br&gt;&lt;br&gt;&lt;strong&gt;PURPOSE:&lt;/strong&gt; To compare muscle strength, cross-sectional area (CSA), physical function, and quality of life (QOL) following 12-weeks of HL or BFR training in older adults at risk of mobility limitations.&lt;br&gt;&lt;br&gt;&lt;strong&gt;METHODS:&lt;/strong&gt; Thirty-six males and females (mean: 75.6years 95% confidence interval: [73.4-78.5], 1.67m [1.64-1.70], 74.3kg [69.8-78.8]) were randomly assigned to HL (70% of one repetition maximum [1-RM]) or low-load BFR (30% 1-RM coupled with a vascular restriction) exercise for the knee extensors and flexors twice per week for 12weeks. A control (CON) group performed light upper body resistance and flexibility training. Muscle strength, CSA of the quadriceps, 400-m walking speed, Short Physical Performance Battery (SPPB), and QOL were assessed before, midway and after training.&lt;br&gt;&lt;br&gt;&lt;strong&gt;RESULTS:&lt;/strong&gt; Within 6-weeks of HL training, increases in all strength measures and CSA were evident and the gains were significantly greater than the CON group (P&lt; 0.05). The BFR group had strength increases in leg extension and leg press 1-RM tests, but were significantly lower in leg extension isometric maximum voluntary contraction (MVC) and leg extension 1-RM than the HL group (P&lt; 0.01). At 12-weeks HL and BFR training did not differ in MVC (P=0.14). Walking speed increased 4% among all training groups (P&lt; 0.01) and no changes were observed for overall SPPB score and QOL (P&gt;0.05).&lt;br&gt;&lt;br&gt;&lt;strong&gt;CONCLUSION:&lt;/strong&gt; Both training programs resulted in muscle CSA improvements and HL training had more pronounced strength gains than BFR training after 6-weeks and were more similar to BFR after 12-weeks of training. These changes in both groups did not transfer to improvements in QOL, SPPB, and walking speed. Since both programs result in strength and CSA gains, albeit at different rates, future research should consider using a combination of HL and BFR training in older adults with profound muscle weakness and mobility limitations.&lt;br&gt;&lt;br&gt;Copyright © 2017 Elsevier Inc. All rights reserved.","author":[{"family":"Cook","given":"Summer B"},{"family":"LaRoche","given":"Dain P"},{"family":"Villa","given":"Michelle R"},{"family":"Barile","given":"Hannah"},{"family":"Manini","given":"Todd M"}],"authorYearDisplayFormat":false,"citation-label":"5057878","container-title":"Experimental Gerontology","container-title-short":"Exp. Gerontol.","id":"5057878","invisible":false,"issued":{"date-parts":[["2017","12","1"]]},"journalAbbreviation":"Exp. Gerontol.","page":"138-145","suppress-author":false,"title":"Blood flow restricted resistance training in older adults at risk of mobility limitations.","type":"article-journal","volume":"99"},{"DOI":"10.1519/JSC.0000000000000703","First":false,"Last":false,"PMID":"25264670","abstract":"High-intensity resistance training (HRT) has been recommended to offset age-related loss in muscle strength and mass. However, part of the elderly population is often unable to exercise at high intensities. Alternatively, low-intensity resistance training with blood flow restriction (LRT-BFR) has emerged. The purpose of this study was to compare the effects of LRT-BFR and HRT on quadriceps muscle strength and mass in elderly. Twenty-three elderly individuals, 14 men and 9 women (age, 64.04 ± 3.81 years; weight, 72.55 ± 16.52 kg; height, 163 ± 11 cm), undertook 12 weeks of training. Subjects were ranked according to their pretraining quadriceps cross-sectional area (CSA) values and then randomly allocated into one of the following groups: (a) control group, (b) HRT: 4 × 10 repetitions, 70-80% one repetition maximum (1RM), and (c) LRT-BFR: 4 sets (1 × 30 and 3 × 15 repetitions), 20-30% 1RM. The occlusion pressure was set at 50% of maximum tibial arterial pressure and sustained during the whole training session. Leg press 1RM and quadriceps CSA were evaluated at before and after training. A mixed-model analysis was performed, and the significance level was set at p ≤ 0.05. Both training regimes were effective in increasing pre- to post-training leg press 1RM (HRT: </w:instrText>
      </w:r>
      <w:r>
        <w:rPr>
          <w:rFonts w:ascii="Cambria Math" w:hAnsi="Cambria Math" w:cs="Cambria Math"/>
        </w:rPr>
        <w:instrText>∼</w:instrText>
      </w:r>
      <w:r>
        <w:instrText xml:space="preserve">54%, p &lt;  0.001; LRT-BFR: </w:instrText>
      </w:r>
      <w:r>
        <w:rPr>
          <w:rFonts w:ascii="Cambria Math" w:hAnsi="Cambria Math" w:cs="Cambria Math"/>
        </w:rPr>
        <w:instrText>∼</w:instrText>
      </w:r>
      <w:r>
        <w:instrText>17%, p = 0.067) and quadriceps CSA (HRT: 7.9%, p &lt;  0.001; LRT-BFR: 6.6%, p &lt;  0.001); however, HRT seems to induce greater strength gains. In summary, LRT-BFR constitutes an important surrogate approach to HRT as an effective training method to induce gains in muscle strength and mass in elderly.","author":[{"family":"Vechin","given":"Felipe C"},{"family":"Libardi","given":"Cleiton A"},{"family":"Conceição","given":"Miguel S"},{"family":"Damas","given":"Felipe R"},{"family":"Lixandrão","given":"Manoel E"},{"family":"Berton","given":"Ricardo P B"},{"family":"Tricoli","given":"Valmor A A"},{"family":"Roschel","given":"Hamilton A"},{"family":"Cavaglieri","given":"Claudia R"},{"family":"Chacon-Mikahil","given":"Mara Patricia T"},{"family":"Ugrinowitsch","given":"Carlos"}],"authorYearDisplayFormat":false,"citation-label":"3003750","container-title":"Journal of Strength and Conditioning Research","container-title-short":"J. Strength Cond. Res.","id":"3003750","invisible":false,"issue":"4","issued":{"date-parts":[["2015","4"]]},"journalAbbreviation":"J. Strength Cond. Res.","page":"1071-1076","suppress-author":false,"title":"Comparisons between low-intensity resistance training with blood flow restriction and high-intensity resistance training on quadriceps muscle mass and strength in elderly.","type":"article-journal","volume":"29"},{"DOI":"10.1055/s-0034-1390496","First":false,"Last":false,"PMID":"25700103","abstract":"The aim of this present study was to investigate on the effects of concurrent training with blood flow restriction (BFR-CT) and concurrent training (CT) on the aerobic fitness, muscle mass and muscle strength in a cohort of older individuals. 25 healthy older adults (64.7±4.1 years; 69.33±10.8 kg; 1.6±0.1 m) were randomly assigned to experimental groups: CT (n=8, endurance training (ET), 2 days/week for 30-40 min, 50-80% VO(2peak) and RT, 2 days/week, leg press with 4 sets of 10 reps at 70-80% of 1-RM with 60 s rest), BFR-CT (n=10, ET, similar to CT, but resistance training with blood flow restriction: 2 days/week, leg press with 1 set of 30 and 3 sets of 15 reps at 20-30% 1-RM with 60 s rest) or control group (n=7). Quadriceps cross-sectional area (CSAq), 1-RM and VO(2peak) were assessed pre- and post-examination (12 wk). The CT and BFR-CT showed similar increases in CSAq post-test (7.3%, P&lt;0.001; 7.6%, P&lt;0.0001, respectively), 1-RM (38.1%, P&lt;0.001; 35.4%, P=0.001, respectively) and VO(2peak) (9.5%, P=0.04; 10.3%, P=0.02, respectively). The BFR-CT promotes similar neuromuscular and cardiorespiratory adaptations as CT.© Georg Thieme Verlag KG Stuttgart · New York.","author":[{"family":"Libardi","given":"C A"},{"family":"Chacon-Mikahil","given":"M P T"},{"family":"Cavaglieri","given":"C R"},{"family":"Tricoli","given":"V"},{"family":"Roschel","given":"H"},{"family":"Vechin","given":"F C"},{"family":"Conceição","given":"M S"},{"family":"Ugrinowitsch","given":"C"}],"authorYearDisplayFormat":false,"citation-label":"1499819","container-title":"International journal of sports medicine","container-title-short":"Int. J. Sports Med.","id":"1499819","invisible":false,"issue":"5","issued":{"date-parts":[["2015","5"]]},"journalAbbreviation":"Int. J. Sports Med.","page":"395-399","suppress-author":false,"title":"Effect of concurrent training with blood flow restriction in the elderly.","type":"article-journal","volume":"36"},{"DOI":"10.1007/s00421-016-3328-8","First":false,"Last":false,"PMID":"26822582","abstract":"&lt;strong&gt;PURPOSE:&lt;/strong&gt; The present study aimed to investigate the effects of low-intensity resistance training with blood flow restriction (BFR resistance training) on vascular endothelial function and peripheral blood circulation.&lt;br&gt;&lt;br&gt;&lt;strong&gt;METHODS:&lt;/strong&gt; Forty healthy elderly volunteers aged 71 ± 4 years were divided into two training groups. Twenty subjects performed BFR resistance training (BFR group), and the remaining 20 performed ordinary resistance training without BFR. Resistance training was performed at 20 % of each estimated one-repetition maximum for 4 weeks. We measured lactate (Lac), norepinephrine (NE), vascular endothelial growth factor (VEGF) and growth hormone (GH) before and after the initial resistance training. The reactive hyperemia index (RHI), von Willebrand factor (vWF) and transcutaneous oxygen pressure in the foot (Foot-tcPO2) were assessed before and after the 4-week resistance training period.&lt;br&gt;&lt;br&gt;&lt;strong&gt;RESULTS:&lt;/strong&gt; Lac, NE, VEGF and GH increased significantly from 8.2 ± 3.6 mg/dL, 619.5 ± 243.7 pg/mL, 43.3 ± 15.9 pg/mL and 0.9 ± 0.7 ng/mL to 49.2 ± 16.1 mg/dL, 960.2 ± 373.7 pg/mL, 61.6 ± 19.5 pg/mL and 3.1 ± 1.3 ng/mL, respectively, in the BFR group (each P &lt;  0.01). RHI and Foot-tcPO2 increased significantly from 1.8 ± 0.2 and 62.4 ± 5.3 mmHg to 2.1 ± 0.3 and 68.9 ± 5.8 mmHg, respectively, in the BFR group (each P &lt;  0.01). VWF decreased significantly from 175.7 ± 20.3 to 156.3 ± 38.1 % in the BFR group (P &lt;  0.05).&lt;br&gt;&lt;br&gt;&lt;strong&gt;CONCLUSIONS:&lt;/strong&gt; BFR resistance training improved vascular endothelial function and peripheral blood circulation in healthy elderly people.","author":[{"family":"Shimizu","given":"Ryosuke"},{"family":"Hotta","given":"Kazuki"},{"family":"Yamamoto","given":"Shuhei"},{"family":"Matsumoto","given":"Takuya"},{"family":"Kamiya","given":"Kentaro"},{"family":"Kato","given":"Michitaka"},{"family":"Hamazaki","given":"Nobuaki"},{"family":"Kamekawa","given":"Daisuke"},{"family":"Akiyama","given":"Ayako"},{"family":"Kamada","given":"Yumi"},{"family":"Tanaka","given":"Shinya"},{"family":"Masuda","given":"Takashi"}],"authorYearDisplayFormat":false,"citation-label":"3790913","container-title":"European Journal of Applied Physiology","container-title-short":"Eur. J. Appl. Physiol.","id":"3790913","invisible":false,"issue":"4","issued":{"date-parts":[["2016","4"]]},"journalAbbreviation":"Eur. J. Appl. Physiol.","page":"749-757","suppress-author":false,"title":"Low-intensity resistance training with blood flow restriction improves vascular endothelial function and peripheral blood circulation in healthy elderly people.","type":"article-journal","volume":"116"},{"First":false,"Last":false,"author":[{"family":"Cardoso","given":"Rodrigo"},{"family":"Araujo","given":"Machado"}],"authorYearDisplayFormat":false,"citation-label":"10307815","container-title":"Revista Brasileira de Cineantropometria e Desempenho Humano","id":"10307815","invisible":false,"issue":"2","issued":{"date-parts":[["2018"]]},"page":"219-228","suppress-author":false,"title":"Effect of Training with Partial Blood Flow Restriction in Older Adults: A Systematic Review","type":"article-journal","volume":"20"}]</w:instrText>
      </w:r>
      <w:r>
        <w:fldChar w:fldCharType="separate"/>
      </w:r>
      <w:r w:rsidR="006937A4" w:rsidRPr="006937A4">
        <w:rPr>
          <w:noProof/>
          <w:vertAlign w:val="superscript"/>
        </w:rPr>
        <w:t>4,5,20–23</w:t>
      </w:r>
      <w:r>
        <w:fldChar w:fldCharType="end"/>
      </w:r>
      <w:r>
        <w:t xml:space="preserve"> Walking when combined with BFR has also been found to promote increased torque and </w:t>
      </w:r>
      <w:proofErr w:type="spellStart"/>
      <w:r>
        <w:t>mCSA</w:t>
      </w:r>
      <w:proofErr w:type="spellEnd"/>
      <w:r>
        <w:t xml:space="preserve"> in older adults.</w:t>
      </w:r>
      <w:r>
        <w:fldChar w:fldCharType="begin"/>
      </w:r>
      <w:r>
        <w:instrText>ADDIN F1000_CSL_CITATION&lt;~#@#~&gt;[{"DOI":"10.1093/gerona/glq182","First":false,"Last":false,"PMID":"20974731","abstract":"We examined the effects of walk training combined with leg blood flow reduction (BFR) on muscle hypertrophy as well as on peak oxygen uptake (VO₂ peak) in older individuals. Both the BFR walk training (BFR-Walk, n = 10, age; 64 ± 1 years, body mass index [BMI]; 22.5 ± 0.9 kg/m²) and control walk training (CON-Walk, n = 8, age; 68 ± 1 years, BMI; 23.2 ± 1.0 kg/m²) groups performed 20 minutes of treadmill walking at an exercise intensity of 45% of heart rate reserve, 4 days per week, for 10 weeks. The BFR-Walk group wore pressure belts (160-200 mm Hg) on both legs during training. After the training, magnetic resonance imaging-measured thigh muscle cross-sectional area (3.1%, p &lt;  .01) and muscle volume (3.7%, p &lt;  .01) as well as maximal isometric (5.9%, p &lt;  .05) and isokinetic (up to 22%, p &lt;  .01) strength increased in the BFR-Walk group, but not in the CON-Walk group. Estimated VO₂ peak during a bicycle graded exercise test increased (p &lt;  .05) and correlated with oxygen pulse in both groups. In conclusion, BFR walk training improves both muscle volume and strength in older women.","author":[{"family":"Ozaki","given":"Hayao"},{"family":"Sakamaki","given":"Mikako"},{"family":"Yasuda","given":"Tomohiro"},{"family":"Fujita","given":"Satoshi"},{"family":"Ogasawara","given":"Riki"},{"family":"Sugaya","given":"Masato"},{"family":"Nakajima","given":"Toshiaki"},{"family":"Abe","given":"Takashi"}],"authorYearDisplayFormat":false,"citation-label":"10424074","container-title":"The Journals of Gerontology. Series A, Biological Sciences and Medical Sciences","container-title-short":"J. Gerontol. A Biol. Sci. Med. Sci.","id":"10424074","invisible":false,"issue":"3","issued":{"date-parts":[["2011","3"]]},"journalAbbreviation":"J. Gerontol. A Biol. Sci. Med. Sci.","page":"257-263","suppress-author":false,"title":"Increases in thigh muscle volume and strength by walk training with leg blood flow reduction in older participants.","type":"article-journal","volume":"66"}]</w:instrText>
      </w:r>
      <w:r>
        <w:fldChar w:fldCharType="separate"/>
      </w:r>
      <w:r w:rsidR="006937A4" w:rsidRPr="006937A4">
        <w:rPr>
          <w:noProof/>
          <w:vertAlign w:val="superscript"/>
        </w:rPr>
        <w:t>14</w:t>
      </w:r>
      <w:r>
        <w:fldChar w:fldCharType="end"/>
      </w:r>
      <w:r>
        <w:t xml:space="preserve"> However, the exact extent of these benefits is unclear. </w:t>
      </w:r>
    </w:p>
    <w:p w14:paraId="6185A4D8" w14:textId="03522ED1" w:rsidR="00CF25A9" w:rsidRDefault="00CF25A9" w:rsidP="00CF25A9">
      <w:r>
        <w:t xml:space="preserve">     Cook’s 2017 paper concluded that BFR generated a 7.8% increase in quadriceps CSA, compared to a HL’s 6.5% (Figure 1).</w:t>
      </w:r>
      <w:r>
        <w:fldChar w:fldCharType="begin"/>
      </w:r>
      <w:r>
        <w:instrText>ADDIN F1000_CSL_CITATION&lt;~#@#~&gt;[{"DOI":"10.1016/j.exger.2017.10.004","First":false,"Last":false,"PMCID":"PMC5660944","PMID":"28987643","abstract":"High-load resistance training (HL) may be contraindicated in older adults due to pre-existing health conditions (e.g. osteoarthritis). Low-load blood flow restricted (BFR) resistance training offers an alternative to HL with potentially similar strength improvement.&lt;br&gt;&lt;br&gt;&lt;strong&gt;PURPOSE:&lt;/strong&gt; To compare muscle strength, cross-sectional area (CSA), physical function, and quality of life (QOL) following 12-weeks of HL or BFR training in older adults at risk of mobility limitations.&lt;br&gt;&lt;br&gt;&lt;strong&gt;METHODS:&lt;/strong&gt; Thirty-six males and females (mean: 75.6years 95% confidence interval: [73.4-78.5], 1.67m [1.64-1.70], 74.3kg [69.8-78.8]) were randomly assigned to HL (70% of one repetition maximum [1-RM]) or low-load BFR (30% 1-RM coupled with a vascular restriction) exercise for the knee extensors and flexors twice per week for 12weeks. A control (CON) group performed light upper body resistance and flexibility training. Muscle strength, CSA of the quadriceps, 400-m walking speed, Short Physical Performance Battery (SPPB), and QOL were assessed before, midway and after training.&lt;br&gt;&lt;br&gt;&lt;strong&gt;RESULTS:&lt;/strong&gt; Within 6-weeks of HL training, increases in all strength measures and CSA were evident and the gains were significantly greater than the CON group (P&lt; 0.05). The BFR group had strength increases in leg extension and leg press 1-RM tests, but were significantly lower in leg extension isometric maximum voluntary contraction (MVC) and leg extension 1-RM than the HL group (P&lt; 0.01). At 12-weeks HL and BFR training did not differ in MVC (P=0.14). Walking speed increased 4% among all training groups (P&lt; 0.01) and no changes were observed for overall SPPB score and QOL (P&gt;0.05).&lt;br&gt;&lt;br&gt;&lt;strong&gt;CONCLUSION:&lt;/strong&gt; Both training programs resulted in muscle CSA improvements and HL training had more pronounced strength gains than BFR training after 6-weeks and were more similar to BFR after 12-weeks of training. These changes in both groups did not transfer to improvements in QOL, SPPB, and walking speed. Since both programs result in strength and CSA gains, albeit at different rates, future research should consider using a combination of HL and BFR training in older adults with profound muscle weakness and mobility limitations.&lt;br&gt;&lt;br&gt;Copyright © 2017 Elsevier Inc. All rights reserved.","author":[{"family":"Cook","given":"Summer B"},{"family":"LaRoche","given":"Dain P"},{"family":"Villa","given":"Michelle R"},{"family":"Barile","given":"Hannah"},{"family":"Manini","given":"Todd M"}],"authorYearDisplayFormat":false,"citation-label":"5057878","container-title":"Experimental Gerontology","container-title-short":"Exp. Gerontol.","id":"5057878","invisible":false,"issued":{"date-parts":[["2017","12","1"]]},"journalAbbreviation":"Exp. Gerontol.","page":"138-145","suppress-author":false,"title":"Blood flow restricted resistance training in older adults at risk of mobility limitations.","type":"article-journal","volume":"99"}]</w:instrText>
      </w:r>
      <w:r>
        <w:fldChar w:fldCharType="separate"/>
      </w:r>
      <w:r w:rsidR="006937A4" w:rsidRPr="006937A4">
        <w:rPr>
          <w:noProof/>
          <w:vertAlign w:val="superscript"/>
        </w:rPr>
        <w:t>4</w:t>
      </w:r>
      <w:r>
        <w:fldChar w:fldCharType="end"/>
      </w:r>
      <w:r>
        <w:t xml:space="preserve"> While quadriceps CSA increased more in BFR than in HL, </w:t>
      </w:r>
      <w:r>
        <w:lastRenderedPageBreak/>
        <w:t xml:space="preserve">hamstring CSA did not, though by only a 0.5%. This difference is statistically significant, but in terms of functional outcome, this 0.5% difference may not be noticeable when it comes to functional capacity. </w:t>
      </w:r>
    </w:p>
    <w:p w14:paraId="4109A400" w14:textId="77777777" w:rsidR="00CF25A9" w:rsidRPr="006E26D0" w:rsidRDefault="00CF25A9"/>
    <w:p w14:paraId="2BBF4B20" w14:textId="77777777" w:rsidR="00A811E9" w:rsidRDefault="00A811E9"/>
    <w:tbl>
      <w:tblPr>
        <w:tblStyle w:val="TableGrid"/>
        <w:tblW w:w="11277" w:type="dxa"/>
        <w:tblInd w:w="-842" w:type="dxa"/>
        <w:tblLook w:val="04A0" w:firstRow="1" w:lastRow="0" w:firstColumn="1" w:lastColumn="0" w:noHBand="0" w:noVBand="1"/>
      </w:tblPr>
      <w:tblGrid>
        <w:gridCol w:w="1176"/>
        <w:gridCol w:w="472"/>
        <w:gridCol w:w="1229"/>
        <w:gridCol w:w="1136"/>
        <w:gridCol w:w="1900"/>
        <w:gridCol w:w="1229"/>
        <w:gridCol w:w="1758"/>
        <w:gridCol w:w="1127"/>
        <w:gridCol w:w="1250"/>
      </w:tblGrid>
      <w:tr w:rsidR="00B16B6F" w14:paraId="64EA3233" w14:textId="14C91AE6" w:rsidTr="00B16B6F">
        <w:trPr>
          <w:trHeight w:val="588"/>
        </w:trPr>
        <w:tc>
          <w:tcPr>
            <w:tcW w:w="1039" w:type="dxa"/>
          </w:tcPr>
          <w:p w14:paraId="7AE27CE7" w14:textId="6BEE3487" w:rsidR="00C828BD" w:rsidRDefault="00C828BD">
            <w:r>
              <w:t>Authors</w:t>
            </w:r>
          </w:p>
        </w:tc>
        <w:tc>
          <w:tcPr>
            <w:tcW w:w="477" w:type="dxa"/>
          </w:tcPr>
          <w:p w14:paraId="5DDEB6B5" w14:textId="2C620B17" w:rsidR="00C828BD" w:rsidRDefault="00C828BD">
            <w:r>
              <w:t>N</w:t>
            </w:r>
          </w:p>
        </w:tc>
        <w:tc>
          <w:tcPr>
            <w:tcW w:w="1229" w:type="dxa"/>
          </w:tcPr>
          <w:p w14:paraId="44142348" w14:textId="391DCF87" w:rsidR="00C828BD" w:rsidRDefault="00C828BD">
            <w:r>
              <w:t>Duration, Frequency</w:t>
            </w:r>
          </w:p>
        </w:tc>
        <w:tc>
          <w:tcPr>
            <w:tcW w:w="1136" w:type="dxa"/>
          </w:tcPr>
          <w:p w14:paraId="6B9D08DD" w14:textId="17DC0CA2" w:rsidR="00C828BD" w:rsidRDefault="00C828BD">
            <w:r>
              <w:t>Exercises</w:t>
            </w:r>
          </w:p>
        </w:tc>
        <w:tc>
          <w:tcPr>
            <w:tcW w:w="2051" w:type="dxa"/>
          </w:tcPr>
          <w:p w14:paraId="539A5FB7" w14:textId="77AC4F42" w:rsidR="00C828BD" w:rsidRDefault="00A43F06">
            <w:r>
              <w:t>BFR Intervention</w:t>
            </w:r>
          </w:p>
        </w:tc>
        <w:tc>
          <w:tcPr>
            <w:tcW w:w="1150" w:type="dxa"/>
          </w:tcPr>
          <w:p w14:paraId="6456D229" w14:textId="04561C9E" w:rsidR="00C828BD" w:rsidRDefault="002719C5">
            <w:r>
              <w:t>HL</w:t>
            </w:r>
          </w:p>
        </w:tc>
        <w:tc>
          <w:tcPr>
            <w:tcW w:w="1945" w:type="dxa"/>
          </w:tcPr>
          <w:p w14:paraId="533CF75B" w14:textId="302D1AA5" w:rsidR="00C828BD" w:rsidRDefault="00C828BD">
            <w:r>
              <w:t>Chang</w:t>
            </w:r>
            <w:r w:rsidR="002719C5">
              <w:t>e</w:t>
            </w:r>
          </w:p>
        </w:tc>
        <w:tc>
          <w:tcPr>
            <w:tcW w:w="938" w:type="dxa"/>
          </w:tcPr>
          <w:p w14:paraId="507418D9" w14:textId="595D67BC" w:rsidR="00C828BD" w:rsidRDefault="00C828BD">
            <w:r>
              <w:t>CSA</w:t>
            </w:r>
          </w:p>
        </w:tc>
        <w:tc>
          <w:tcPr>
            <w:tcW w:w="1312" w:type="dxa"/>
          </w:tcPr>
          <w:p w14:paraId="0219B310" w14:textId="545A0853" w:rsidR="00C828BD" w:rsidRDefault="00C828BD">
            <w:r>
              <w:t>MVC Changes</w:t>
            </w:r>
          </w:p>
        </w:tc>
      </w:tr>
      <w:tr w:rsidR="00B16B6F" w14:paraId="11E3C371" w14:textId="2EF7278F" w:rsidTr="00B16B6F">
        <w:trPr>
          <w:trHeight w:val="1203"/>
        </w:trPr>
        <w:tc>
          <w:tcPr>
            <w:tcW w:w="1039" w:type="dxa"/>
          </w:tcPr>
          <w:p w14:paraId="0794CE0F" w14:textId="56876835" w:rsidR="00C828BD" w:rsidRDefault="00C828BD">
            <w:r>
              <w:t>Cook et al, 2017</w:t>
            </w:r>
          </w:p>
        </w:tc>
        <w:tc>
          <w:tcPr>
            <w:tcW w:w="477" w:type="dxa"/>
          </w:tcPr>
          <w:p w14:paraId="72B1CEC4" w14:textId="4FDF27ED" w:rsidR="00C828BD" w:rsidRDefault="00C828BD">
            <w:r>
              <w:t>36</w:t>
            </w:r>
          </w:p>
        </w:tc>
        <w:tc>
          <w:tcPr>
            <w:tcW w:w="1229" w:type="dxa"/>
          </w:tcPr>
          <w:p w14:paraId="2A5633AF" w14:textId="4C94C66E" w:rsidR="00C828BD" w:rsidRDefault="00C828BD">
            <w:r>
              <w:t>2x week, 12 weeks</w:t>
            </w:r>
          </w:p>
        </w:tc>
        <w:tc>
          <w:tcPr>
            <w:tcW w:w="1136" w:type="dxa"/>
          </w:tcPr>
          <w:p w14:paraId="368AF220" w14:textId="2A19F3F8" w:rsidR="00C828BD" w:rsidRDefault="001D5021">
            <w:r>
              <w:t>LE, LC, LP</w:t>
            </w:r>
          </w:p>
        </w:tc>
        <w:tc>
          <w:tcPr>
            <w:tcW w:w="2051" w:type="dxa"/>
          </w:tcPr>
          <w:p w14:paraId="67B1336A" w14:textId="3081899E" w:rsidR="00C828BD" w:rsidRDefault="00C828BD" w:rsidP="00C828BD">
            <w:pPr>
              <w:pStyle w:val="NormalWeb"/>
            </w:pPr>
            <w:r>
              <w:t xml:space="preserve">2x 30 at 30% 1 RM + </w:t>
            </w:r>
            <w:proofErr w:type="gramStart"/>
            <w:r>
              <w:t>BFR  with</w:t>
            </w:r>
            <w:proofErr w:type="gramEnd"/>
            <w:r>
              <w:t xml:space="preserve"> </w:t>
            </w:r>
            <w:r>
              <w:rPr>
                <w:rFonts w:ascii="Times" w:hAnsi="Times"/>
                <w:sz w:val="20"/>
                <w:szCs w:val="20"/>
              </w:rPr>
              <w:t>184±25 mmHg</w:t>
            </w:r>
            <w:r w:rsidR="002719C5">
              <w:rPr>
                <w:rFonts w:ascii="Times" w:hAnsi="Times"/>
                <w:sz w:val="20"/>
                <w:szCs w:val="20"/>
              </w:rPr>
              <w:t>, 66% Occlusion</w:t>
            </w:r>
          </w:p>
          <w:p w14:paraId="48098B6D" w14:textId="140E4FDD" w:rsidR="00C828BD" w:rsidRDefault="00C828BD"/>
        </w:tc>
        <w:tc>
          <w:tcPr>
            <w:tcW w:w="1150" w:type="dxa"/>
          </w:tcPr>
          <w:p w14:paraId="3136C00C" w14:textId="14A1035F" w:rsidR="00C828BD" w:rsidRDefault="00C828BD">
            <w:r>
              <w:t>2x 15 at 70% 1 RM</w:t>
            </w:r>
          </w:p>
        </w:tc>
        <w:tc>
          <w:tcPr>
            <w:tcW w:w="1945" w:type="dxa"/>
          </w:tcPr>
          <w:p w14:paraId="0DB76110" w14:textId="42776BB9" w:rsidR="00C828BD" w:rsidRDefault="00C828BD">
            <w:r>
              <w:t>HL: 31.7% increase in 1RM L</w:t>
            </w:r>
            <w:r w:rsidR="00D12EE5">
              <w:t>P</w:t>
            </w:r>
            <w:r>
              <w:t xml:space="preserve"> at 12 weeks</w:t>
            </w:r>
          </w:p>
          <w:p w14:paraId="0B244868" w14:textId="11513702" w:rsidR="00C828BD" w:rsidRDefault="00C828BD">
            <w:r>
              <w:t>BFR: 18.7% increase in 1RM L</w:t>
            </w:r>
            <w:r w:rsidR="00D12EE5">
              <w:t xml:space="preserve">P </w:t>
            </w:r>
            <w:r>
              <w:t>at 12 week</w:t>
            </w:r>
            <w:r w:rsidR="00D12EE5">
              <w:t>s</w:t>
            </w:r>
          </w:p>
          <w:p w14:paraId="68BF671D" w14:textId="0F13B993" w:rsidR="00C828BD" w:rsidRDefault="00C828BD"/>
        </w:tc>
        <w:tc>
          <w:tcPr>
            <w:tcW w:w="938" w:type="dxa"/>
          </w:tcPr>
          <w:p w14:paraId="7956936B" w14:textId="72E3088B" w:rsidR="00C828BD" w:rsidRDefault="00C828BD" w:rsidP="002E6907">
            <w:r>
              <w:t xml:space="preserve">HL: +2.86% </w:t>
            </w:r>
          </w:p>
          <w:p w14:paraId="72E3F5D0" w14:textId="3F932BFA" w:rsidR="00C828BD" w:rsidRDefault="00C828BD" w:rsidP="002E6907">
            <w:r>
              <w:t xml:space="preserve">BFR: +3.23% </w:t>
            </w:r>
          </w:p>
          <w:p w14:paraId="0C0AFC67" w14:textId="333474B5" w:rsidR="00C828BD" w:rsidRDefault="00C828BD" w:rsidP="002E6907">
            <w:r>
              <w:t>of Quads</w:t>
            </w:r>
          </w:p>
          <w:p w14:paraId="01DE9A5B" w14:textId="350AC5E4" w:rsidR="00C828BD" w:rsidRDefault="00C828BD"/>
        </w:tc>
        <w:tc>
          <w:tcPr>
            <w:tcW w:w="1312" w:type="dxa"/>
          </w:tcPr>
          <w:p w14:paraId="1CF71A51" w14:textId="77777777" w:rsidR="00C828BD" w:rsidRDefault="00C828BD" w:rsidP="002E6907">
            <w:r>
              <w:t>6 weeks</w:t>
            </w:r>
          </w:p>
          <w:p w14:paraId="3ACC99FE" w14:textId="77777777" w:rsidR="00C828BD" w:rsidRDefault="00C828BD" w:rsidP="002E6907">
            <w:r>
              <w:t>HL: +20%</w:t>
            </w:r>
          </w:p>
          <w:p w14:paraId="0829C5CA" w14:textId="77777777" w:rsidR="00C828BD" w:rsidRDefault="00C828BD" w:rsidP="002E6907">
            <w:r>
              <w:t>BFR: -0.4%</w:t>
            </w:r>
          </w:p>
          <w:p w14:paraId="12DF853B" w14:textId="77777777" w:rsidR="00C828BD" w:rsidRDefault="00C828BD" w:rsidP="002E6907"/>
          <w:p w14:paraId="5636FDA0" w14:textId="77777777" w:rsidR="00C828BD" w:rsidRDefault="00C828BD" w:rsidP="002E6907">
            <w:r>
              <w:t>12 Weeks</w:t>
            </w:r>
          </w:p>
          <w:p w14:paraId="5110724B" w14:textId="77777777" w:rsidR="00C828BD" w:rsidRDefault="00C828BD" w:rsidP="002E6907">
            <w:r>
              <w:t>HL: 19.3%</w:t>
            </w:r>
          </w:p>
          <w:p w14:paraId="5AB55C03" w14:textId="3C40FF0A" w:rsidR="00C828BD" w:rsidRDefault="00C828BD" w:rsidP="002E6907">
            <w:r>
              <w:t>BFR: 11.2%</w:t>
            </w:r>
          </w:p>
        </w:tc>
      </w:tr>
      <w:tr w:rsidR="00B16B6F" w14:paraId="0E482987" w14:textId="7A97BF5F" w:rsidTr="00B16B6F">
        <w:trPr>
          <w:trHeight w:val="588"/>
        </w:trPr>
        <w:tc>
          <w:tcPr>
            <w:tcW w:w="1039" w:type="dxa"/>
          </w:tcPr>
          <w:p w14:paraId="48289D32" w14:textId="2521135F" w:rsidR="00C828BD" w:rsidRDefault="00C828BD">
            <w:r>
              <w:t>Cook et al, 2019</w:t>
            </w:r>
          </w:p>
        </w:tc>
        <w:tc>
          <w:tcPr>
            <w:tcW w:w="477" w:type="dxa"/>
          </w:tcPr>
          <w:p w14:paraId="59236C51" w14:textId="6C52A446" w:rsidR="00C828BD" w:rsidRDefault="001D5021">
            <w:r>
              <w:t>21</w:t>
            </w:r>
          </w:p>
        </w:tc>
        <w:tc>
          <w:tcPr>
            <w:tcW w:w="1229" w:type="dxa"/>
          </w:tcPr>
          <w:p w14:paraId="3EFF4182" w14:textId="6E6E9BA1" w:rsidR="00C828BD" w:rsidRDefault="001D5021">
            <w:r>
              <w:t>2x week, 12 weeks</w:t>
            </w:r>
          </w:p>
        </w:tc>
        <w:tc>
          <w:tcPr>
            <w:tcW w:w="1136" w:type="dxa"/>
          </w:tcPr>
          <w:p w14:paraId="6180E926" w14:textId="32BCFA1A" w:rsidR="00C828BD" w:rsidRDefault="001D5021">
            <w:r>
              <w:t>LE, LC, LP</w:t>
            </w:r>
            <w:r w:rsidR="00707859">
              <w:t xml:space="preserve"> (LP not reported) </w:t>
            </w:r>
          </w:p>
        </w:tc>
        <w:tc>
          <w:tcPr>
            <w:tcW w:w="2051" w:type="dxa"/>
          </w:tcPr>
          <w:p w14:paraId="54ECBB25" w14:textId="60B9CA27" w:rsidR="001D5021" w:rsidRDefault="001D5021" w:rsidP="001D5021">
            <w:pPr>
              <w:pStyle w:val="NormalWeb"/>
              <w:spacing w:before="0" w:beforeAutospacing="0" w:after="0" w:afterAutospacing="0"/>
            </w:pPr>
            <w:r>
              <w:t xml:space="preserve">LE, LC at 2x 30 at 30%1 RM + BFR </w:t>
            </w:r>
          </w:p>
          <w:p w14:paraId="0B01A597" w14:textId="11FB4CA6" w:rsidR="001D5021" w:rsidRDefault="001D5021" w:rsidP="001D5021">
            <w:pPr>
              <w:pStyle w:val="NormalWeb"/>
              <w:spacing w:before="0" w:beforeAutospacing="0" w:after="0" w:afterAutospacing="0"/>
            </w:pPr>
            <w:r>
              <w:t>LP at 50% 1RM + BFR</w:t>
            </w:r>
          </w:p>
          <w:p w14:paraId="59942479" w14:textId="6C4C1B2D" w:rsidR="001D5021" w:rsidRDefault="001D5021" w:rsidP="001D5021">
            <w:pPr>
              <w:pStyle w:val="NormalWeb"/>
              <w:spacing w:before="0" w:beforeAutospacing="0" w:after="0" w:afterAutospacing="0"/>
            </w:pPr>
            <w:r>
              <w:t xml:space="preserve">With average </w:t>
            </w:r>
            <w:r>
              <w:rPr>
                <w:rFonts w:ascii="Times" w:hAnsi="Times"/>
                <w:sz w:val="20"/>
                <w:szCs w:val="20"/>
              </w:rPr>
              <w:t>184±25 mmHg</w:t>
            </w:r>
            <w:r w:rsidR="002719C5">
              <w:rPr>
                <w:rFonts w:ascii="Times" w:hAnsi="Times"/>
                <w:sz w:val="20"/>
                <w:szCs w:val="20"/>
              </w:rPr>
              <w:t>, 66% Occlusion</w:t>
            </w:r>
          </w:p>
          <w:p w14:paraId="297D373D" w14:textId="77777777" w:rsidR="00C828BD" w:rsidRDefault="00C828BD"/>
        </w:tc>
        <w:tc>
          <w:tcPr>
            <w:tcW w:w="1150" w:type="dxa"/>
          </w:tcPr>
          <w:p w14:paraId="43BCF03C" w14:textId="2493FB60" w:rsidR="00C828BD" w:rsidRDefault="001D5021">
            <w:r>
              <w:t>2x 15 at 70% 1 RM</w:t>
            </w:r>
          </w:p>
        </w:tc>
        <w:tc>
          <w:tcPr>
            <w:tcW w:w="1945" w:type="dxa"/>
          </w:tcPr>
          <w:p w14:paraId="32C82ED6" w14:textId="633E51F6" w:rsidR="00C828BD" w:rsidRDefault="00707859">
            <w:r>
              <w:t>HL: 59% increase in LE 1RM at 12 weeks</w:t>
            </w:r>
          </w:p>
          <w:p w14:paraId="69DAA8AA" w14:textId="3195700E" w:rsidR="00707859" w:rsidRDefault="00707859">
            <w:r>
              <w:t xml:space="preserve">BFR: 35.8% increase in LE 1RM at 12 weeks </w:t>
            </w:r>
          </w:p>
        </w:tc>
        <w:tc>
          <w:tcPr>
            <w:tcW w:w="938" w:type="dxa"/>
          </w:tcPr>
          <w:p w14:paraId="74546399" w14:textId="20D8F0A0" w:rsidR="00C828BD" w:rsidRDefault="00707859">
            <w:r>
              <w:t xml:space="preserve">HL: </w:t>
            </w:r>
            <w:r w:rsidR="00BB1590">
              <w:t>+</w:t>
            </w:r>
            <w:r>
              <w:t xml:space="preserve">6.5% </w:t>
            </w:r>
          </w:p>
          <w:p w14:paraId="048570E1" w14:textId="7B38B92B" w:rsidR="00707859" w:rsidRDefault="00707859">
            <w:r>
              <w:t xml:space="preserve">BFR: </w:t>
            </w:r>
            <w:r w:rsidR="00BB1590">
              <w:t>+</w:t>
            </w:r>
            <w:r>
              <w:t>7.8</w:t>
            </w:r>
          </w:p>
        </w:tc>
        <w:tc>
          <w:tcPr>
            <w:tcW w:w="1312" w:type="dxa"/>
          </w:tcPr>
          <w:p w14:paraId="004F3D97" w14:textId="4B5C9757" w:rsidR="00C828BD" w:rsidRDefault="00BB1590">
            <w:r>
              <w:t>HL: +23.1%</w:t>
            </w:r>
          </w:p>
          <w:p w14:paraId="2A958903" w14:textId="53EF8F61" w:rsidR="00BB1590" w:rsidRDefault="00BB1590">
            <w:r>
              <w:t>BFR: +11.0%</w:t>
            </w:r>
          </w:p>
        </w:tc>
      </w:tr>
      <w:tr w:rsidR="00B16B6F" w14:paraId="69B1BF18" w14:textId="45B60857" w:rsidTr="00B16B6F">
        <w:trPr>
          <w:trHeight w:val="588"/>
        </w:trPr>
        <w:tc>
          <w:tcPr>
            <w:tcW w:w="1039" w:type="dxa"/>
          </w:tcPr>
          <w:p w14:paraId="69CD7BD9" w14:textId="2C266785" w:rsidR="00C828BD" w:rsidRDefault="00C828BD">
            <w:proofErr w:type="spellStart"/>
            <w:r>
              <w:t>Vechin</w:t>
            </w:r>
            <w:proofErr w:type="spellEnd"/>
            <w:r>
              <w:t xml:space="preserve"> et al</w:t>
            </w:r>
            <w:r w:rsidR="002719C5">
              <w:t>, 2015</w:t>
            </w:r>
          </w:p>
        </w:tc>
        <w:tc>
          <w:tcPr>
            <w:tcW w:w="477" w:type="dxa"/>
          </w:tcPr>
          <w:p w14:paraId="0B151DB6" w14:textId="7B7C167C" w:rsidR="00C828BD" w:rsidRDefault="002719C5">
            <w:r>
              <w:t>23</w:t>
            </w:r>
          </w:p>
        </w:tc>
        <w:tc>
          <w:tcPr>
            <w:tcW w:w="1229" w:type="dxa"/>
          </w:tcPr>
          <w:p w14:paraId="4421757B" w14:textId="1498BD3C" w:rsidR="00C828BD" w:rsidRDefault="002719C5">
            <w:r>
              <w:t>2x week, 12 weeks</w:t>
            </w:r>
          </w:p>
        </w:tc>
        <w:tc>
          <w:tcPr>
            <w:tcW w:w="1136" w:type="dxa"/>
          </w:tcPr>
          <w:p w14:paraId="01217AF1" w14:textId="54667AF5" w:rsidR="00C828BD" w:rsidRDefault="002719C5">
            <w:r>
              <w:t>LP</w:t>
            </w:r>
          </w:p>
        </w:tc>
        <w:tc>
          <w:tcPr>
            <w:tcW w:w="2051" w:type="dxa"/>
          </w:tcPr>
          <w:p w14:paraId="4EDA8332" w14:textId="2A77F123" w:rsidR="002719C5" w:rsidRDefault="002719C5" w:rsidP="002719C5">
            <w:r>
              <w:t xml:space="preserve">1x 30, 3x 15 at 20% 1 RM for 6 weeks, then 30% 1RM for 6 weeks, with average pressure </w:t>
            </w:r>
            <w:r>
              <w:rPr>
                <w:rFonts w:ascii="AdvPS958D" w:hAnsi="AdvPS958D"/>
                <w:sz w:val="18"/>
                <w:szCs w:val="18"/>
              </w:rPr>
              <w:t>71</w:t>
            </w:r>
            <w:r>
              <w:rPr>
                <w:rFonts w:ascii="Times" w:hAnsi="Times"/>
                <w:sz w:val="20"/>
                <w:szCs w:val="20"/>
              </w:rPr>
              <w:t>±</w:t>
            </w:r>
            <w:r>
              <w:rPr>
                <w:rFonts w:ascii="AdvPS958D" w:hAnsi="AdvPS958D"/>
                <w:sz w:val="18"/>
                <w:szCs w:val="18"/>
              </w:rPr>
              <w:t xml:space="preserve">9 mm Hg </w:t>
            </w:r>
          </w:p>
          <w:p w14:paraId="52A4C986" w14:textId="4D63E736" w:rsidR="002719C5" w:rsidRDefault="002719C5"/>
        </w:tc>
        <w:tc>
          <w:tcPr>
            <w:tcW w:w="1150" w:type="dxa"/>
          </w:tcPr>
          <w:p w14:paraId="75EC5C27" w14:textId="77777777" w:rsidR="00C828BD" w:rsidRDefault="002719C5">
            <w:r>
              <w:t>4x 10 at 70% 1 RM for 6 weeks,</w:t>
            </w:r>
          </w:p>
          <w:p w14:paraId="16D3EB5B" w14:textId="36A2072E" w:rsidR="002719C5" w:rsidRDefault="002719C5">
            <w:r>
              <w:t>4x 10 at 80% for 6 weeks</w:t>
            </w:r>
          </w:p>
        </w:tc>
        <w:tc>
          <w:tcPr>
            <w:tcW w:w="1945" w:type="dxa"/>
          </w:tcPr>
          <w:p w14:paraId="771B09CE" w14:textId="4DF93948" w:rsidR="00C828BD" w:rsidRDefault="00D12EE5">
            <w:r>
              <w:t>HL: 54% increase in LP 1RM</w:t>
            </w:r>
          </w:p>
          <w:p w14:paraId="1247DB38" w14:textId="1A5E5C7D" w:rsidR="00D12EE5" w:rsidRDefault="00D12EE5">
            <w:r>
              <w:t>BFR: 17% increase in LP 1RM*</w:t>
            </w:r>
          </w:p>
        </w:tc>
        <w:tc>
          <w:tcPr>
            <w:tcW w:w="938" w:type="dxa"/>
          </w:tcPr>
          <w:p w14:paraId="150B4545" w14:textId="77777777" w:rsidR="00C828BD" w:rsidRDefault="00D12EE5">
            <w:r>
              <w:t>HL: +7.4%</w:t>
            </w:r>
          </w:p>
          <w:p w14:paraId="1151688F" w14:textId="1A0D10AD" w:rsidR="00D12EE5" w:rsidRDefault="00D12EE5">
            <w:r>
              <w:t>BFR: +5.9%</w:t>
            </w:r>
          </w:p>
        </w:tc>
        <w:tc>
          <w:tcPr>
            <w:tcW w:w="1312" w:type="dxa"/>
          </w:tcPr>
          <w:p w14:paraId="736AB9AF" w14:textId="3F23789B" w:rsidR="00C828BD" w:rsidRDefault="00D12EE5">
            <w:r>
              <w:t>NA</w:t>
            </w:r>
          </w:p>
        </w:tc>
      </w:tr>
      <w:tr w:rsidR="00B16B6F" w14:paraId="5F0D84F2" w14:textId="5ABE64FE" w:rsidTr="00B16B6F">
        <w:trPr>
          <w:trHeight w:val="328"/>
        </w:trPr>
        <w:tc>
          <w:tcPr>
            <w:tcW w:w="1039" w:type="dxa"/>
          </w:tcPr>
          <w:p w14:paraId="12F93F7B" w14:textId="612F9FD6" w:rsidR="00C828BD" w:rsidRDefault="00C828BD">
            <w:proofErr w:type="spellStart"/>
            <w:r>
              <w:t>Libardi</w:t>
            </w:r>
            <w:proofErr w:type="spellEnd"/>
            <w:r w:rsidR="00A43F06">
              <w:t xml:space="preserve"> et al, 2015</w:t>
            </w:r>
          </w:p>
        </w:tc>
        <w:tc>
          <w:tcPr>
            <w:tcW w:w="477" w:type="dxa"/>
          </w:tcPr>
          <w:p w14:paraId="7F051C15" w14:textId="3E2E6F84" w:rsidR="00C828BD" w:rsidRDefault="00A43F06">
            <w:r>
              <w:t>25</w:t>
            </w:r>
          </w:p>
        </w:tc>
        <w:tc>
          <w:tcPr>
            <w:tcW w:w="1229" w:type="dxa"/>
          </w:tcPr>
          <w:p w14:paraId="02135FFF" w14:textId="40A0DB39" w:rsidR="00C828BD" w:rsidRDefault="00A43F06">
            <w:r>
              <w:t>4x week, 12 weeks</w:t>
            </w:r>
          </w:p>
        </w:tc>
        <w:tc>
          <w:tcPr>
            <w:tcW w:w="1136" w:type="dxa"/>
          </w:tcPr>
          <w:p w14:paraId="456E918B" w14:textId="73ABEA8B" w:rsidR="00C828BD" w:rsidRDefault="00A43F06">
            <w:r>
              <w:t>LP</w:t>
            </w:r>
          </w:p>
        </w:tc>
        <w:tc>
          <w:tcPr>
            <w:tcW w:w="2051" w:type="dxa"/>
          </w:tcPr>
          <w:p w14:paraId="1401AABA" w14:textId="08CB4859" w:rsidR="00C828BD" w:rsidRDefault="00A43F06">
            <w:r>
              <w:t>1x30, 3x15 at 20% 1 RM for 6 weeks, 30% 1RM for 6 weeks</w:t>
            </w:r>
          </w:p>
          <w:p w14:paraId="6091D939" w14:textId="77777777" w:rsidR="00A43F06" w:rsidRDefault="00A43F06"/>
          <w:p w14:paraId="3C56719C" w14:textId="7C6D0A57" w:rsidR="00A43F06" w:rsidRPr="00A43F06" w:rsidRDefault="00A43F06" w:rsidP="00A43F06">
            <w:pPr>
              <w:pStyle w:val="NormalWeb"/>
              <w:rPr>
                <w:sz w:val="20"/>
                <w:szCs w:val="20"/>
              </w:rPr>
            </w:pPr>
            <w:r w:rsidRPr="00A43F06">
              <w:rPr>
                <w:sz w:val="20"/>
                <w:szCs w:val="20"/>
              </w:rPr>
              <w:t xml:space="preserve">67 ± 8.0 mmHg. 50% occlusion pressure. </w:t>
            </w:r>
          </w:p>
        </w:tc>
        <w:tc>
          <w:tcPr>
            <w:tcW w:w="1150" w:type="dxa"/>
          </w:tcPr>
          <w:p w14:paraId="0FA612E3" w14:textId="77777777" w:rsidR="00A43F06" w:rsidRDefault="00A43F06">
            <w:r>
              <w:t>4x10 at 70%1RM for 6 weeks</w:t>
            </w:r>
          </w:p>
          <w:p w14:paraId="5B513B73" w14:textId="6410B658" w:rsidR="00A43F06" w:rsidRDefault="00A43F06">
            <w:r>
              <w:t>80%1RM for 6 weeks</w:t>
            </w:r>
          </w:p>
        </w:tc>
        <w:tc>
          <w:tcPr>
            <w:tcW w:w="1945" w:type="dxa"/>
          </w:tcPr>
          <w:p w14:paraId="19D88845" w14:textId="77777777" w:rsidR="00C828BD" w:rsidRDefault="00B16B6F">
            <w:r>
              <w:t xml:space="preserve">HL: 38.1% increase in LP 1RM </w:t>
            </w:r>
          </w:p>
          <w:p w14:paraId="538C688C" w14:textId="3AC36417" w:rsidR="00B16B6F" w:rsidRDefault="00B16B6F">
            <w:r>
              <w:t>BFR: 35.4% increase in LP 1RM.</w:t>
            </w:r>
          </w:p>
          <w:p w14:paraId="1D5849A2" w14:textId="60BA40F6" w:rsidR="00B16B6F" w:rsidRPr="00B16B6F" w:rsidRDefault="00B16B6F">
            <w:pPr>
              <w:rPr>
                <w:sz w:val="20"/>
                <w:szCs w:val="20"/>
              </w:rPr>
            </w:pPr>
            <w:r w:rsidRPr="00B16B6F">
              <w:rPr>
                <w:sz w:val="20"/>
                <w:szCs w:val="20"/>
              </w:rPr>
              <w:t>Not statistically different</w:t>
            </w:r>
          </w:p>
        </w:tc>
        <w:tc>
          <w:tcPr>
            <w:tcW w:w="938" w:type="dxa"/>
          </w:tcPr>
          <w:p w14:paraId="4E98B2DC" w14:textId="1A90C9B3" w:rsidR="00C828BD" w:rsidRDefault="00B16B6F">
            <w:r>
              <w:t>HL: +7.3%</w:t>
            </w:r>
          </w:p>
          <w:p w14:paraId="3F432DE7" w14:textId="77777777" w:rsidR="00B16B6F" w:rsidRDefault="00B16B6F">
            <w:r>
              <w:t>BFR: +7.6%</w:t>
            </w:r>
          </w:p>
          <w:p w14:paraId="24863CE5" w14:textId="0F44D914" w:rsidR="00B16B6F" w:rsidRDefault="00B16B6F">
            <w:r w:rsidRPr="00B16B6F">
              <w:rPr>
                <w:sz w:val="20"/>
                <w:szCs w:val="20"/>
              </w:rPr>
              <w:t>Not statistically different</w:t>
            </w:r>
          </w:p>
        </w:tc>
        <w:tc>
          <w:tcPr>
            <w:tcW w:w="1312" w:type="dxa"/>
          </w:tcPr>
          <w:p w14:paraId="55355916" w14:textId="6C3BA618" w:rsidR="00C828BD" w:rsidRDefault="0098507D">
            <w:r>
              <w:t>NA</w:t>
            </w:r>
          </w:p>
        </w:tc>
      </w:tr>
      <w:tr w:rsidR="0098507D" w14:paraId="57083EDC" w14:textId="77777777" w:rsidTr="00B16B6F">
        <w:trPr>
          <w:trHeight w:val="328"/>
        </w:trPr>
        <w:tc>
          <w:tcPr>
            <w:tcW w:w="1039" w:type="dxa"/>
          </w:tcPr>
          <w:p w14:paraId="4E4B0387" w14:textId="0D46F2FF" w:rsidR="0098507D" w:rsidRDefault="00B61F54">
            <w:r>
              <w:t>Yasuda et al, 2013</w:t>
            </w:r>
          </w:p>
        </w:tc>
        <w:tc>
          <w:tcPr>
            <w:tcW w:w="477" w:type="dxa"/>
          </w:tcPr>
          <w:p w14:paraId="2ED331BA" w14:textId="673427FF" w:rsidR="0098507D" w:rsidRDefault="00B61F54">
            <w:r>
              <w:t>21</w:t>
            </w:r>
          </w:p>
        </w:tc>
        <w:tc>
          <w:tcPr>
            <w:tcW w:w="1229" w:type="dxa"/>
          </w:tcPr>
          <w:p w14:paraId="772784AF" w14:textId="43AC3715" w:rsidR="0098507D" w:rsidRDefault="00B61F54">
            <w:r>
              <w:t>2x week, 12 weeks</w:t>
            </w:r>
          </w:p>
        </w:tc>
        <w:tc>
          <w:tcPr>
            <w:tcW w:w="1136" w:type="dxa"/>
          </w:tcPr>
          <w:p w14:paraId="2063D637" w14:textId="77777777" w:rsidR="0098507D" w:rsidRDefault="0098507D"/>
          <w:p w14:paraId="421A1ECB" w14:textId="62F7BCC8" w:rsidR="00B61F54" w:rsidRPr="00B61F54" w:rsidRDefault="00B61F54" w:rsidP="00B61F54">
            <w:proofErr w:type="gramStart"/>
            <w:r>
              <w:t>LP,  LE</w:t>
            </w:r>
            <w:proofErr w:type="gramEnd"/>
          </w:p>
        </w:tc>
        <w:tc>
          <w:tcPr>
            <w:tcW w:w="2051" w:type="dxa"/>
          </w:tcPr>
          <w:p w14:paraId="0719E128" w14:textId="77777777" w:rsidR="0098507D" w:rsidRDefault="00B61F54" w:rsidP="00B61F54">
            <w:r>
              <w:t>20-30% 1 RM with 75 reps split into 30, 20, 15, 10.</w:t>
            </w:r>
          </w:p>
          <w:p w14:paraId="7F1C16E7" w14:textId="50B7E8B0" w:rsidR="00B61F54" w:rsidRDefault="00B61F54" w:rsidP="00B61F54">
            <w:pPr>
              <w:pStyle w:val="NormalWeb"/>
              <w:spacing w:before="0" w:beforeAutospacing="0" w:after="0" w:afterAutospacing="0"/>
            </w:pPr>
            <w:r>
              <w:rPr>
                <w:rFonts w:ascii="Times" w:hAnsi="Times"/>
                <w:sz w:val="18"/>
                <w:szCs w:val="18"/>
              </w:rPr>
              <w:lastRenderedPageBreak/>
              <w:t xml:space="preserve">120 mmHg. The pressure was increased by 10–20 mmHg at each subsequent training session until a pressure of approximately 270 mmHg was </w:t>
            </w:r>
          </w:p>
        </w:tc>
        <w:tc>
          <w:tcPr>
            <w:tcW w:w="1150" w:type="dxa"/>
          </w:tcPr>
          <w:p w14:paraId="73A78EDB" w14:textId="1E3A7B0C" w:rsidR="0098507D" w:rsidRDefault="00B61F54">
            <w:r>
              <w:lastRenderedPageBreak/>
              <w:t>Performed daily ADLs</w:t>
            </w:r>
          </w:p>
        </w:tc>
        <w:tc>
          <w:tcPr>
            <w:tcW w:w="1945" w:type="dxa"/>
          </w:tcPr>
          <w:p w14:paraId="5CB90872" w14:textId="708C2B7C" w:rsidR="0098507D" w:rsidRDefault="00B61F54">
            <w:r>
              <w:t>CON: N</w:t>
            </w:r>
          </w:p>
          <w:p w14:paraId="7E2059F8" w14:textId="6A95AD5F" w:rsidR="00B61F54" w:rsidRDefault="00B61F54">
            <w:r>
              <w:t>BFR:</w:t>
            </w:r>
            <w:r w:rsidR="00317BB3">
              <w:t xml:space="preserve"> 26.1% increase in LP</w:t>
            </w:r>
          </w:p>
        </w:tc>
        <w:tc>
          <w:tcPr>
            <w:tcW w:w="938" w:type="dxa"/>
          </w:tcPr>
          <w:p w14:paraId="1B9F31C3" w14:textId="28D6A69B" w:rsidR="0098507D" w:rsidRDefault="00B61F54">
            <w:r>
              <w:t>CON: -0.5%</w:t>
            </w:r>
          </w:p>
          <w:p w14:paraId="3A288D62" w14:textId="735EA6B3" w:rsidR="00B61F54" w:rsidRDefault="00B61F54">
            <w:r>
              <w:t>BFR: +8.0%</w:t>
            </w:r>
          </w:p>
        </w:tc>
        <w:tc>
          <w:tcPr>
            <w:tcW w:w="1312" w:type="dxa"/>
          </w:tcPr>
          <w:p w14:paraId="40C4C00B" w14:textId="4066F3D8" w:rsidR="0098507D" w:rsidRDefault="00317BB3">
            <w:r>
              <w:t>NA</w:t>
            </w:r>
          </w:p>
        </w:tc>
      </w:tr>
      <w:tr w:rsidR="007D27D0" w14:paraId="0AEC5E9D" w14:textId="77777777" w:rsidTr="00B16B6F">
        <w:trPr>
          <w:trHeight w:val="328"/>
        </w:trPr>
        <w:tc>
          <w:tcPr>
            <w:tcW w:w="1039" w:type="dxa"/>
          </w:tcPr>
          <w:p w14:paraId="4E14D5E5" w14:textId="7E4A4E10" w:rsidR="007D27D0" w:rsidRDefault="007D27D0">
            <w:proofErr w:type="spellStart"/>
            <w:r>
              <w:t>Karabulut</w:t>
            </w:r>
            <w:proofErr w:type="spellEnd"/>
          </w:p>
        </w:tc>
        <w:tc>
          <w:tcPr>
            <w:tcW w:w="477" w:type="dxa"/>
          </w:tcPr>
          <w:p w14:paraId="105E7FBF" w14:textId="0F12E586" w:rsidR="007D27D0" w:rsidRDefault="007D27D0">
            <w:r>
              <w:t>37</w:t>
            </w:r>
          </w:p>
        </w:tc>
        <w:tc>
          <w:tcPr>
            <w:tcW w:w="1229" w:type="dxa"/>
          </w:tcPr>
          <w:p w14:paraId="145775CA" w14:textId="4C1C9CB0" w:rsidR="007D27D0" w:rsidRDefault="007D27D0">
            <w:r>
              <w:t>6 weeks</w:t>
            </w:r>
          </w:p>
        </w:tc>
        <w:tc>
          <w:tcPr>
            <w:tcW w:w="1136" w:type="dxa"/>
          </w:tcPr>
          <w:p w14:paraId="7A4E9115" w14:textId="01172952" w:rsidR="007D27D0" w:rsidRDefault="005340FC">
            <w:r>
              <w:t>LP, LE</w:t>
            </w:r>
          </w:p>
        </w:tc>
        <w:tc>
          <w:tcPr>
            <w:tcW w:w="2051" w:type="dxa"/>
          </w:tcPr>
          <w:p w14:paraId="3320D681" w14:textId="2CB3D900" w:rsidR="007D27D0" w:rsidRDefault="005340FC" w:rsidP="00B61F54">
            <w:r>
              <w:t>2x15 10% 1RM</w:t>
            </w:r>
          </w:p>
        </w:tc>
        <w:tc>
          <w:tcPr>
            <w:tcW w:w="1150" w:type="dxa"/>
          </w:tcPr>
          <w:p w14:paraId="0DD1E0B8" w14:textId="3BDF4A11" w:rsidR="007D27D0" w:rsidRDefault="005340FC">
            <w:r>
              <w:t xml:space="preserve">Daily ADLS, RT80% </w:t>
            </w:r>
          </w:p>
        </w:tc>
        <w:tc>
          <w:tcPr>
            <w:tcW w:w="1945" w:type="dxa"/>
          </w:tcPr>
          <w:p w14:paraId="58FF6E08" w14:textId="77777777" w:rsidR="007D27D0" w:rsidRDefault="005340FC">
            <w:r>
              <w:t>CON: N</w:t>
            </w:r>
          </w:p>
          <w:p w14:paraId="48BA0A46" w14:textId="7D998784" w:rsidR="005340FC" w:rsidRDefault="005340FC">
            <w:r>
              <w:t>BFR: 31.2</w:t>
            </w:r>
          </w:p>
          <w:p w14:paraId="47A69BC1" w14:textId="02D20553" w:rsidR="005340FC" w:rsidRDefault="005340FC">
            <w:r>
              <w:t>RT80: 20.4</w:t>
            </w:r>
          </w:p>
        </w:tc>
        <w:tc>
          <w:tcPr>
            <w:tcW w:w="938" w:type="dxa"/>
          </w:tcPr>
          <w:p w14:paraId="5DB21BB2" w14:textId="77777777" w:rsidR="007D27D0" w:rsidRDefault="007D27D0"/>
        </w:tc>
        <w:tc>
          <w:tcPr>
            <w:tcW w:w="1312" w:type="dxa"/>
          </w:tcPr>
          <w:p w14:paraId="14DD5AAD" w14:textId="77777777" w:rsidR="007D27D0" w:rsidRDefault="007D27D0"/>
        </w:tc>
      </w:tr>
    </w:tbl>
    <w:p w14:paraId="144F20AB" w14:textId="77777777" w:rsidR="00A811E9" w:rsidRDefault="00A811E9"/>
    <w:p w14:paraId="21785500" w14:textId="1041D06D" w:rsidR="001D5021" w:rsidRDefault="001D5021">
      <w:r>
        <w:t>LE: Knee Extension</w:t>
      </w:r>
    </w:p>
    <w:p w14:paraId="6CF04377" w14:textId="5F69C029" w:rsidR="001D5021" w:rsidRDefault="001D5021">
      <w:r>
        <w:t>LC: Knee Flexion</w:t>
      </w:r>
    </w:p>
    <w:p w14:paraId="7DFC1CCC" w14:textId="027E6569" w:rsidR="001D5021" w:rsidRDefault="001D5021">
      <w:r>
        <w:t>LP: Leg Press</w:t>
      </w:r>
    </w:p>
    <w:p w14:paraId="672D2EB7" w14:textId="07F37266" w:rsidR="00A811E9" w:rsidRDefault="00C828BD">
      <w:r>
        <w:t>1RM = 1 Repetition Maximum</w:t>
      </w:r>
    </w:p>
    <w:p w14:paraId="7D5A9445" w14:textId="76949C28" w:rsidR="00C828BD" w:rsidRDefault="00C828BD">
      <w:r>
        <w:t>MVC = Maximum Voluntary Contraction</w:t>
      </w:r>
    </w:p>
    <w:p w14:paraId="3E37A4AA" w14:textId="310EDB90" w:rsidR="002719C5" w:rsidRDefault="002719C5">
      <w:r>
        <w:t>HL: High Load</w:t>
      </w:r>
    </w:p>
    <w:p w14:paraId="418F3367" w14:textId="14B73D53" w:rsidR="00466EA6" w:rsidRDefault="00D12EE5">
      <w:r>
        <w:t>* = Accounting for Effect Size</w:t>
      </w:r>
    </w:p>
    <w:p w14:paraId="2897CB75" w14:textId="77777777" w:rsidR="00DB5496" w:rsidRDefault="00DB5496"/>
    <w:p w14:paraId="7D53E83F" w14:textId="4D002F0D" w:rsidR="00981E94" w:rsidRPr="00727197" w:rsidRDefault="00981E94">
      <w:r w:rsidRPr="00727197">
        <w:t xml:space="preserve">Current Guidelines for Blood Flow Restriction, including pressure, duration, frequency </w:t>
      </w:r>
    </w:p>
    <w:p w14:paraId="17F19B73" w14:textId="4FA26957" w:rsidR="001D1DC9" w:rsidRPr="001D1DC9" w:rsidRDefault="001D1DC9">
      <w:pPr>
        <w:rPr>
          <w:u w:val="single"/>
        </w:rPr>
      </w:pPr>
      <w:r>
        <w:rPr>
          <w:u w:val="single"/>
        </w:rPr>
        <w:t>Frequency of Occlusion Pressure Used</w:t>
      </w:r>
    </w:p>
    <w:p w14:paraId="07419E01" w14:textId="3E9DBA50" w:rsidR="003A7BC9" w:rsidRDefault="00981E94" w:rsidP="003D3853">
      <w:r>
        <w:t xml:space="preserve">     There are currently no standardized norms for occlusion pressure, duration, or frequency</w:t>
      </w:r>
      <w:r w:rsidR="003F78DA">
        <w:t xml:space="preserve"> for Blood Flow Restriction. In the literature, occlusion pressure can be defined as the pressure itself</w:t>
      </w:r>
      <w:r w:rsidR="003A7BC9">
        <w:t>. S</w:t>
      </w:r>
      <w:r w:rsidR="003F78DA">
        <w:t xml:space="preserve">ome studies determine the pressure based upon the ‘percent occluded,’ which is in reference the amount of blood flow detected at arteries downstream of the femoral artery, including the tibial anterior artery. This reduction in volume is measured with a doppler scanner. </w:t>
      </w:r>
      <w:r w:rsidR="003A7BC9">
        <w:t>T</w:t>
      </w:r>
      <w:r w:rsidR="003F78DA">
        <w:t xml:space="preserve">he lowest </w:t>
      </w:r>
      <w:r w:rsidR="003D3853">
        <w:t xml:space="preserve">occlusion pressure used in the surveyed literature was 50% occlusion pressure, in the works done by </w:t>
      </w:r>
      <w:proofErr w:type="spellStart"/>
      <w:r w:rsidR="003D3853">
        <w:t>Libardi</w:t>
      </w:r>
      <w:proofErr w:type="spellEnd"/>
      <w:r w:rsidR="003D3853">
        <w:t xml:space="preserve"> and Vechin.</w:t>
      </w:r>
      <w:r w:rsidR="003D3853">
        <w:fldChar w:fldCharType="begin"/>
      </w:r>
      <w:r w:rsidR="003D3853">
        <w:instrText xml:space="preserve">ADDIN F1000_CSL_CITATION&lt;~#@#~&gt;[{"DOI":"10.1519/JSC.0000000000000703","First":false,"Last":false,"PMID":"25264670","abstract":"High-intensity resistance training (HRT) has been recommended to offset age-related loss in muscle strength and mass. However, part of the elderly population is often unable to exercise at high intensities. Alternatively, low-intensity resistance training with blood flow restriction (LRT-BFR) has emerged. The purpose of this study was to compare the effects of LRT-BFR and HRT on quadriceps muscle strength and mass in elderly. Twenty-three elderly individuals, 14 men and 9 women (age, 64.04 ± 3.81 years; weight, 72.55 ± 16.52 kg; height, 163 ± 11 cm), undertook 12 weeks of training. Subjects were ranked according to their pretraining quadriceps cross-sectional area (CSA) values and then randomly allocated into one of the following groups: (a) control group, (b) HRT: 4 × 10 repetitions, 70-80% one repetition maximum (1RM), and (c) LRT-BFR: 4 sets (1 × 30 and 3 × 15 repetitions), 20-30% 1RM. The occlusion pressure was set at 50% of maximum tibial arterial pressure and sustained during the whole training session. Leg press 1RM and quadriceps CSA were evaluated at before and after training. A mixed-model analysis was performed, and the significance level was set at p ≤ 0.05. Both training regimes were effective in increasing pre- to post-training leg press 1RM (HRT: </w:instrText>
      </w:r>
      <w:r w:rsidR="003D3853">
        <w:rPr>
          <w:rFonts w:ascii="Cambria Math" w:hAnsi="Cambria Math" w:cs="Cambria Math"/>
        </w:rPr>
        <w:instrText>∼</w:instrText>
      </w:r>
      <w:r w:rsidR="003D3853">
        <w:instrText xml:space="preserve">54%, p &lt;  0.001; LRT-BFR: </w:instrText>
      </w:r>
      <w:r w:rsidR="003D3853">
        <w:rPr>
          <w:rFonts w:ascii="Cambria Math" w:hAnsi="Cambria Math" w:cs="Cambria Math"/>
        </w:rPr>
        <w:instrText>∼</w:instrText>
      </w:r>
      <w:r w:rsidR="003D3853">
        <w:instrText>17%, p = 0.067) and quadriceps CSA (HRT: 7.9%, p &lt;  0.001; LRT-BFR: 6.6%, p &lt;  0.001); however, HRT seems to induce greater strength gains. In summary, LRT-BFR constitutes an important surrogate approach to HRT as an effective training method to induce gains in muscle strength and mass in elderly.","author":[{"family":"Vechin","given":"Felipe C"},{"family":"Libardi","given":"Cleiton A"},{"family":"Conceição","given":"Miguel S"},{"family":"Damas","given":"Felipe R"},{"family":"Lixandrão","given":"Manoel E"},{"family":"Berton","given":"Ricardo P B"},{"family":"Tricoli","given":"Valmor A A"},{"family":"Roschel","given":"Hamilton A"},{"family":"Cavaglieri","given":"Claudia R"},{"family":"Chacon-Mikahil","given":"Mara Patricia T"},{"family":"Ugrinowitsch","given":"Carlos"}],"authorYearDisplayFormat":false,"citation-label":"3003750","container-title":"Journal of Strength and Conditioning Research","container-title-short":"J. Strength Cond. Res.","id":"3003750","invisible":false,"issue":"4","issued":{"date-parts":[["2015","4"]]},"journalAbbreviation":"J. Strength Cond. Res.","page":"1071-1076","suppress-author":false,"title":"Comparisons between low-intensity resistance training with blood flow restriction and high-intensity resistance training on quadriceps muscle mass and strength in elderly.","type":"article-journal","volume":"29"},{"DOI":"10.1055/s-0034-1390496","First":false,"Last":false,"PMID":"25700103","abstract":"The aim of this present study was to investigate on the effects of concurrent training with blood flow restriction (BFR-CT) and concurrent training (CT) on the aerobic fitness, muscle mass and muscle strength in a cohort of older individuals. 25 healthy older adults (64.7±4.1 years; 69.33±10.8 kg; 1.6±0.1 m) were randomly assigned to experimental groups: CT (n=8, endurance training (ET), 2 days/week for 30-40 min, 50-80% VO(2peak) and RT, 2 days/week, leg press with 4 sets of 10 reps at 70-80% of 1-RM with 60 s rest), BFR-CT (n=10, ET, similar to CT, but resistance training with blood flow restriction: 2 days/week, leg press with 1 set of 30 and 3 sets of 15 reps at 20-30% 1-RM with 60 s rest) or control group (n=7). Quadriceps cross-sectional area (CSAq), 1-RM and VO(2peak) were assessed pre- and post-examination (12 wk). The CT and BFR-CT showed similar increases in CSAq post-test (7.3%, P&lt;0.001; 7.6%, P&lt;0.0001, respectively), 1-RM (38.1%, P&lt;0.001; 35.4%, P=0.001, respectively) and VO(2peak) (9.5%, P=0.04; 10.3%, P=0.02, respectively). The BFR-CT promotes similar neuromuscular and cardiorespiratory adaptations as CT.© Georg Thieme Verlag KG Stuttgart · New York.","author":[{"family":"Libardi","given":"C A"},{"family":"Chacon-Mikahil","given":"M P T"},{"family":"Cavaglieri","given":"C R"},{"family":"Tricoli","given":"V"},{"family":"Roschel","given":"H"},{"family":"Vechin","given":"F C"},{"family":"Conceição","given":"M S"},{"family":"Ugrinowitsch","given":"C"}],"authorYearDisplayFormat":false,"citation-label":"1499819","container-title":"International journal of sports medicine","container-title-short":"Int. J. Sports Med.","id":"1499819","invisible":false,"issue":"5","issued":{"date-parts":[["2015","5"]]},"journalAbbreviation":"Int. J. Sports Med.","page":"395-399","suppress-author":false,"title":"Effect of concurrent training with blood flow restriction in the elderly.","type":"article-journal","volume":"36"}]</w:instrText>
      </w:r>
      <w:r w:rsidR="003D3853">
        <w:fldChar w:fldCharType="separate"/>
      </w:r>
      <w:r w:rsidR="006937A4" w:rsidRPr="006937A4">
        <w:rPr>
          <w:noProof/>
          <w:vertAlign w:val="superscript"/>
        </w:rPr>
        <w:t>5,21</w:t>
      </w:r>
      <w:r w:rsidR="003D3853">
        <w:fldChar w:fldCharType="end"/>
      </w:r>
      <w:r w:rsidR="003D3853">
        <w:t xml:space="preserve"> Both </w:t>
      </w:r>
      <w:proofErr w:type="spellStart"/>
      <w:r w:rsidR="003D3853">
        <w:t>Vechin</w:t>
      </w:r>
      <w:proofErr w:type="spellEnd"/>
      <w:r w:rsidR="003D3853">
        <w:t xml:space="preserve"> and </w:t>
      </w:r>
      <w:proofErr w:type="spellStart"/>
      <w:r w:rsidR="003D3853">
        <w:t>Libardi</w:t>
      </w:r>
      <w:proofErr w:type="spellEnd"/>
      <w:r w:rsidR="003D3853">
        <w:t xml:space="preserve"> found that LL-BFR was comparable to high load resistance training in its strength and CSA outcomes. So, while there may be more, or less benefits at high pressures, practitioners should have a minimal guarantee of 50% occlusion pressure. </w:t>
      </w:r>
      <w:proofErr w:type="spellStart"/>
      <w:r w:rsidR="003D3853">
        <w:t>Vechin</w:t>
      </w:r>
      <w:proofErr w:type="spellEnd"/>
      <w:r w:rsidR="003D3853">
        <w:t xml:space="preserve"> and </w:t>
      </w:r>
      <w:proofErr w:type="spellStart"/>
      <w:r w:rsidR="003D3853">
        <w:t>Libardi’s</w:t>
      </w:r>
      <w:proofErr w:type="spellEnd"/>
      <w:r w:rsidR="003D3853">
        <w:t xml:space="preserve"> average pressure was 67-71 mmHg, </w:t>
      </w:r>
      <w:r w:rsidR="003A7BC9">
        <w:t>which are the lowest pressures in the literature surveyed. In a survey of 2</w:t>
      </w:r>
      <w:r w:rsidR="00B7338B">
        <w:t>5</w:t>
      </w:r>
      <w:r w:rsidR="003A7BC9">
        <w:t xml:space="preserve"> articles, </w:t>
      </w:r>
      <w:r w:rsidR="00B7338B">
        <w:t>19</w:t>
      </w:r>
      <w:r w:rsidR="003A7BC9">
        <w:t xml:space="preserve"> reported pressures</w:t>
      </w:r>
      <w:r w:rsidR="00B7338B">
        <w:t xml:space="preserve"> rather than % occluded</w:t>
      </w:r>
      <w:r w:rsidR="003A7BC9">
        <w:t xml:space="preserve">, with a mean of 155.5 mmHg. </w:t>
      </w:r>
    </w:p>
    <w:p w14:paraId="57A624B6" w14:textId="4A224EB3" w:rsidR="005C42B7" w:rsidRPr="002D1EC1" w:rsidRDefault="005C42B7" w:rsidP="003D3853">
      <w:pPr>
        <w:rPr>
          <w:b/>
          <w:bCs/>
        </w:rPr>
      </w:pPr>
      <w:r>
        <w:t xml:space="preserve">     </w:t>
      </w:r>
      <w:r w:rsidR="002D1EC1">
        <w:rPr>
          <w:b/>
          <w:bCs/>
        </w:rPr>
        <w:t>Literature Consensus on Occlusion Pressure: 50% occluded</w:t>
      </w:r>
      <w:r w:rsidR="003A7BC9">
        <w:rPr>
          <w:b/>
          <w:bCs/>
        </w:rPr>
        <w:t xml:space="preserve"> minimum or 150 mmHg. </w:t>
      </w:r>
    </w:p>
    <w:p w14:paraId="201FC284" w14:textId="54B610C3" w:rsidR="001D1DC9" w:rsidRPr="001D1DC9" w:rsidRDefault="001D1DC9" w:rsidP="003D3853">
      <w:pPr>
        <w:rPr>
          <w:u w:val="single"/>
        </w:rPr>
      </w:pPr>
      <w:r>
        <w:rPr>
          <w:u w:val="single"/>
        </w:rPr>
        <w:t>Percentage 1RM for LL-BFR</w:t>
      </w:r>
    </w:p>
    <w:p w14:paraId="4ACC101D" w14:textId="1F74C794" w:rsidR="000A26ED" w:rsidRDefault="000A26ED" w:rsidP="003D3853">
      <w:r>
        <w:t xml:space="preserve">     While Low Load is considered a key principle for concurrent training with BFR, there is also some variability in how </w:t>
      </w:r>
      <w:proofErr w:type="gramStart"/>
      <w:r>
        <w:t>this manifests</w:t>
      </w:r>
      <w:proofErr w:type="gramEnd"/>
      <w:r>
        <w:t xml:space="preserve"> in the literature. However, typical low load as it is defined, and as it appears is 20-30% 1 RM. </w:t>
      </w:r>
      <w:proofErr w:type="spellStart"/>
      <w:r>
        <w:t>Libardi</w:t>
      </w:r>
      <w:proofErr w:type="spellEnd"/>
      <w:r>
        <w:t xml:space="preserve">, and </w:t>
      </w:r>
      <w:proofErr w:type="spellStart"/>
      <w:r>
        <w:t>Vechin</w:t>
      </w:r>
      <w:proofErr w:type="spellEnd"/>
      <w:r>
        <w:t xml:space="preserve"> all utilized 1 RM Test to determine a participants 1 RM</w:t>
      </w:r>
      <w:r w:rsidR="00A77C24">
        <w:t xml:space="preserve"> prior to intervention, and retested participants halfway through their program to increase load as necessary. </w:t>
      </w:r>
      <w:r w:rsidR="00DB5496">
        <w:t xml:space="preserve">Both of the Cook studies relied upon 1RM predictions, based upon a the Haff and Triplett equation for determining 1 RM. </w:t>
      </w:r>
    </w:p>
    <w:p w14:paraId="4804B352" w14:textId="78A9AB81" w:rsidR="005C42B7" w:rsidRPr="005C42B7" w:rsidRDefault="005C42B7" w:rsidP="003D3853">
      <w:pPr>
        <w:rPr>
          <w:b/>
          <w:bCs/>
        </w:rPr>
      </w:pPr>
      <w:r>
        <w:t xml:space="preserve">     </w:t>
      </w:r>
      <w:r>
        <w:rPr>
          <w:b/>
          <w:bCs/>
        </w:rPr>
        <w:t>Literature Consensus on 1RM Percentage LL-</w:t>
      </w:r>
      <w:proofErr w:type="gramStart"/>
      <w:r>
        <w:rPr>
          <w:b/>
          <w:bCs/>
        </w:rPr>
        <w:t>BFR::</w:t>
      </w:r>
      <w:proofErr w:type="gramEnd"/>
      <w:r>
        <w:rPr>
          <w:b/>
          <w:bCs/>
        </w:rPr>
        <w:t xml:space="preserve"> 20-30%</w:t>
      </w:r>
    </w:p>
    <w:p w14:paraId="33327E2E" w14:textId="521B85F5" w:rsidR="001D1DC9" w:rsidRDefault="001D1DC9" w:rsidP="003D3853">
      <w:pPr>
        <w:rPr>
          <w:i/>
          <w:iCs/>
          <w:u w:val="single"/>
        </w:rPr>
      </w:pPr>
      <w:r>
        <w:rPr>
          <w:u w:val="single"/>
        </w:rPr>
        <w:t xml:space="preserve">Frequency and Duration of Protocol </w:t>
      </w:r>
    </w:p>
    <w:p w14:paraId="3A38315F" w14:textId="54708C47" w:rsidR="009B5BE9" w:rsidRDefault="001D1DC9" w:rsidP="003D3853">
      <w:r>
        <w:t xml:space="preserve">     </w:t>
      </w:r>
      <w:r w:rsidR="005C42B7">
        <w:t xml:space="preserve">The majority of studies in the literature last anywhere from 8-16 weeks, for 2-5 sessions per week. Given that muscle hypertrophy requires a minimum of 8 weeks to appear, any protocol monitoring hypertrophy must be a duration of 8 weeks or longer. When it comes to programming and intervention with patients, explaining the timeline of expected gains is key to managing </w:t>
      </w:r>
      <w:r w:rsidR="005C42B7">
        <w:lastRenderedPageBreak/>
        <w:t xml:space="preserve">patient expectations, and patient maintaining buy-in. </w:t>
      </w:r>
      <w:r w:rsidR="000D0BA2">
        <w:t>Current research suggests that strength gains prior to these 8 weeks are neurological gains, reflecting changes in recruitment and increased efficiency of existing musculature. Interestingly enough, Cook’s 2017 paper found that the LL-BFR group did not experience these neurological gains until the second half the study, suggesting that BFR delays neurological gains.</w:t>
      </w:r>
      <w:r w:rsidR="002D1EC1">
        <w:fldChar w:fldCharType="begin"/>
      </w:r>
      <w:r w:rsidR="002D1EC1">
        <w:instrText>ADDIN F1000_CSL_CITATION&lt;~#@#~&gt;[{"DOI":"10.1016/j.exger.2017.10.004","First":false,"Last":false,"PMCID":"PMC5660944","PMID":"28987643","abstract":"High-load resistance training (HL) may be contraindicated in older adults due to pre-existing health conditions (e.g. osteoarthritis). Low-load blood flow restricted (BFR) resistance training offers an alternative to HL with potentially similar strength improvement.&lt;br&gt;&lt;br&gt;&lt;strong&gt;PURPOSE:&lt;/strong&gt; To compare muscle strength, cross-sectional area (CSA), physical function, and quality of life (QOL) following 12-weeks of HL or BFR training in older adults at risk of mobility limitations.&lt;br&gt;&lt;br&gt;&lt;strong&gt;METHODS:&lt;/strong&gt; Thirty-six males and females (mean: 75.6years 95% confidence interval: [73.4-78.5], 1.67m [1.64-1.70], 74.3kg [69.8-78.8]) were randomly assigned to HL (70% of one repetition maximum [1-RM]) or low-load BFR (30% 1-RM coupled with a vascular restriction) exercise for the knee extensors and flexors twice per week for 12weeks. A control (CON) group performed light upper body resistance and flexibility training. Muscle strength, CSA of the quadriceps, 400-m walking speed, Short Physical Performance Battery (SPPB), and QOL were assessed before, midway and after training.&lt;br&gt;&lt;br&gt;&lt;strong&gt;RESULTS:&lt;/strong&gt; Within 6-weeks of HL training, increases in all strength measures and CSA were evident and the gains were significantly greater than the CON group (P&lt; 0.05). The BFR group had strength increases in leg extension and leg press 1-RM tests, but were significantly lower in leg extension isometric maximum voluntary contraction (MVC) and leg extension 1-RM than the HL group (P&lt; 0.01). At 12-weeks HL and BFR training did not differ in MVC (P=0.14). Walking speed increased 4% among all training groups (P&lt; 0.01) and no changes were observed for overall SPPB score and QOL (P&gt;0.05).&lt;br&gt;&lt;br&gt;&lt;strong&gt;CONCLUSION:&lt;/strong&gt; Both training programs resulted in muscle CSA improvements and HL training had more pronounced strength gains than BFR training after 6-weeks and were more similar to BFR after 12-weeks of training. These changes in both groups did not transfer to improvements in QOL, SPPB, and walking speed. Since both programs result in strength and CSA gains, albeit at different rates, future research should consider using a combination of HL and BFR training in older adults with profound muscle weakness and mobility limitations.&lt;br&gt;&lt;br&gt;Copyright © 2017 Elsevier Inc. All rights reserved.","author":[{"family":"Cook","given":"Summer B"},{"family":"LaRoche","given":"Dain P"},{"family":"Villa","given":"Michelle R"},{"family":"Barile","given":"Hannah"},{"family":"Manini","given":"Todd M"}],"authorYearDisplayFormat":false,"citation-label":"5057878","container-title":"Experimental Gerontology","container-title-short":"Exp. Gerontol.","id":"5057878","invisible":false,"issued":{"date-parts":[["2017","12","1"]]},"journalAbbreviation":"Exp. Gerontol.","page":"138-145","suppress-author":false,"title":"Blood flow restricted resistance training in older adults at risk of mobility limitations.","type":"article-journal","volume":"99"}]</w:instrText>
      </w:r>
      <w:r w:rsidR="002D1EC1">
        <w:fldChar w:fldCharType="separate"/>
      </w:r>
      <w:r w:rsidR="006937A4" w:rsidRPr="006937A4">
        <w:rPr>
          <w:noProof/>
          <w:vertAlign w:val="superscript"/>
        </w:rPr>
        <w:t>4</w:t>
      </w:r>
      <w:r w:rsidR="002D1EC1">
        <w:fldChar w:fldCharType="end"/>
      </w:r>
      <w:r w:rsidR="002D1EC1">
        <w:t xml:space="preserve"> This suggests that any BFR protocol must be at least 6 weeks, and may see delayed results. As the Cook study only measured results at 6 and 12 weeks, it is unclear at what point the neurological gains appeared, but only that they appeared within a </w:t>
      </w:r>
      <w:proofErr w:type="gramStart"/>
      <w:r w:rsidR="002D1EC1">
        <w:t>6-12 week</w:t>
      </w:r>
      <w:proofErr w:type="gramEnd"/>
      <w:r w:rsidR="002D1EC1">
        <w:t xml:space="preserve"> window. Therefore, to be certain in hypertrophic and neurological gains, it is recommended that BFR program last 8-12 weeks at minimum.</w:t>
      </w:r>
    </w:p>
    <w:p w14:paraId="768969F6" w14:textId="679F587B" w:rsidR="00DB5496" w:rsidRDefault="00DB5496" w:rsidP="003D3853">
      <w:r>
        <w:t xml:space="preserve">     Frequency varies in the literature. However, in a 2017 systematic review of 12 studies, with a weekly frequency that varied from 2-3x a week, and each of these studies found a statistically positive effect of LL-BFR on strength outcomes. </w:t>
      </w:r>
      <w:r w:rsidR="00E73635">
        <w:t>Based upon these 12 studies, Cardoso et al recommended that BFR protocols met with a frequency of at least 2-3 per week to achieve and maintain benefits.</w:t>
      </w:r>
      <w:r w:rsidR="00E73635">
        <w:fldChar w:fldCharType="begin"/>
      </w:r>
      <w:r w:rsidR="00E73635">
        <w:instrText>ADDIN F1000_CSL_CITATION&lt;~#@#~&gt;[{"First":false,"Last":false,"author":[{"family":"Cardoso","given":"Rodrigo"},{"family":"Araujo","given":"Machado"}],"authorYearDisplayFormat":false,"citation-label":"10307815","container-title":"Revista Brasileira de Cineantropometria e Desempenho Humano","id":"10307815","invisible":false,"issue":"2","issued":{"date-parts":[["2018"]]},"page":"219-228","suppress-author":false,"title":"Effect of Training with Partial Blood Flow Restriction in Older Adults: A Systematic Review","type":"article-journal","volume":"20"}]</w:instrText>
      </w:r>
      <w:r w:rsidR="00E73635">
        <w:fldChar w:fldCharType="separate"/>
      </w:r>
      <w:r w:rsidR="006937A4" w:rsidRPr="006937A4">
        <w:rPr>
          <w:noProof/>
          <w:vertAlign w:val="superscript"/>
        </w:rPr>
        <w:t>22</w:t>
      </w:r>
      <w:r w:rsidR="00E73635">
        <w:fldChar w:fldCharType="end"/>
      </w:r>
      <w:r w:rsidR="00E73635">
        <w:t xml:space="preserve"> </w:t>
      </w:r>
      <w:r w:rsidR="00CF284C">
        <w:t xml:space="preserve">However, simply because this is the most popular frequency does not necessarily mean it is the most ideal, but that it is the most attainable. </w:t>
      </w:r>
      <w:r w:rsidR="00EC5397">
        <w:t xml:space="preserve">Research attempting to differentiate between different training volumes and frequencies has not yet been performed. </w:t>
      </w:r>
    </w:p>
    <w:p w14:paraId="07A06E3E" w14:textId="33866D31" w:rsidR="00DB5496" w:rsidRPr="00DB5496" w:rsidRDefault="00DB5496" w:rsidP="003D3853">
      <w:r>
        <w:t xml:space="preserve">     </w:t>
      </w:r>
      <w:r>
        <w:rPr>
          <w:b/>
          <w:bCs/>
        </w:rPr>
        <w:t xml:space="preserve">Literature Consensus on Minimum Duration of Protocol: 8-12 weeks, 2-3x week. </w:t>
      </w:r>
    </w:p>
    <w:p w14:paraId="2997CD3A" w14:textId="48103E61" w:rsidR="00FC57F1" w:rsidRDefault="00FC57F1"/>
    <w:p w14:paraId="3235F3B8" w14:textId="45D9C6F4" w:rsidR="00727197" w:rsidRDefault="00727197">
      <w:r>
        <w:rPr>
          <w:u w:val="single"/>
        </w:rPr>
        <w:t>Observations Concerning Maximum Voluntary Contraction</w:t>
      </w:r>
    </w:p>
    <w:p w14:paraId="311927A0" w14:textId="2C5E9B06" w:rsidR="00794FCE" w:rsidRDefault="00727197">
      <w:r>
        <w:t xml:space="preserve">     Maximum Voluntary Contraction is a measure of the maximal force that can be exerted by a muscle, typically assessed with an isokinetic dynamometer with three trials that are averaged. </w:t>
      </w:r>
      <w:r w:rsidR="00794FCE">
        <w:t>In both Cook papers, MVC gains were less in the BFR group when compared to the HL (+11.0, +11.2 vs 23.1%,19.3). Even more interesting is that these MVC values differed at 6, and 12 weeks. At 6 weeks, the HL group demonstrated a 20% increase in MVC, while the BFR group demonstrated -0.4% MVC.</w:t>
      </w:r>
      <w:r w:rsidR="00794FCE">
        <w:fldChar w:fldCharType="begin"/>
      </w:r>
      <w:r w:rsidR="00794FCE">
        <w:instrText>ADDIN F1000_CSL_CITATION&lt;~#@#~&gt;[{"DOI":"10.1016/j.exger.2017.10.004","First":false,"Last":false,"PMCID":"PMC5660944","PMID":"28987643","abstract":"High-load resistance training (HL) may be contraindicated in older adults due to pre-existing health conditions (e.g. osteoarthritis). Low-load blood flow restricted (BFR) resistance training offers an alternative to HL with potentially similar strength improvement.&lt;br&gt;&lt;br&gt;&lt;strong&gt;PURPOSE:&lt;/strong&gt; To compare muscle strength, cross-sectional area (CSA), physical function, and quality of life (QOL) following 12-weeks of HL or BFR training in older adults at risk of mobility limitations.&lt;br&gt;&lt;br&gt;&lt;strong&gt;METHODS:&lt;/strong&gt; Thirty-six males and females (mean: 75.6years 95% confidence interval: [73.4-78.5], 1.67m [1.64-1.70], 74.3kg [69.8-78.8]) were randomly assigned to HL (70% of one repetition maximum [1-RM]) or low-load BFR (30% 1-RM coupled with a vascular restriction) exercise for the knee extensors and flexors twice per week for 12weeks. A control (CON) group performed light upper body resistance and flexibility training. Muscle strength, CSA of the quadriceps, 400-m walking speed, Short Physical Performance Battery (SPPB), and QOL were assessed before, midway and after training.&lt;br&gt;&lt;br&gt;&lt;strong&gt;RESULTS:&lt;/strong&gt; Within 6-weeks of HL training, increases in all strength measures and CSA were evident and the gains were significantly greater than the CON group (P&lt; 0.05). The BFR group had strength increases in leg extension and leg press 1-RM tests, but were significantly lower in leg extension isometric maximum voluntary contraction (MVC) and leg extension 1-RM than the HL group (P&lt; 0.01). At 12-weeks HL and BFR training did not differ in MVC (P=0.14). Walking speed increased 4% among all training groups (P&lt; 0.01) and no changes were observed for overall SPPB score and QOL (P&gt;0.05).&lt;br&gt;&lt;br&gt;&lt;strong&gt;CONCLUSION:&lt;/strong&gt; Both training programs resulted in muscle CSA improvements and HL training had more pronounced strength gains than BFR training after 6-weeks and were more similar to BFR after 12-weeks of training. These changes in both groups did not transfer to improvements in QOL, SPPB, and walking speed. Since both programs result in strength and CSA gains, albeit at different rates, future research should consider using a combination of HL and BFR training in older adults with profound muscle weakness and mobility limitations.&lt;br&gt;&lt;br&gt;Copyright © 2017 Elsevier Inc. All rights reserved.","author":[{"family":"Cook","given":"Summer B"},{"family":"LaRoche","given":"Dain P"},{"family":"Villa","given":"Michelle R"},{"family":"Barile","given":"Hannah"},{"family":"Manini","given":"Todd M"}],"authorYearDisplayFormat":false,"citation-label":"5057878","container-title":"Experimental Gerontology","container-title-short":"Exp. Gerontol.","id":"5057878","invisible":false,"issued":{"date-parts":[["2017","12","1"]]},"journalAbbreviation":"Exp. Gerontol.","page":"138-145","suppress-author":false,"title":"Blood flow restricted resistance training in older adults at risk of mobility limitations.","type":"article-journal","volume":"99"},{"DOI":"10.3389/fphys.2019.00738","First":false,"Last":false,"PMCID":"PMC6582311","PMID":"31249534","author":[{"family":"Cook","given":"Summer B"},{"family":"Cleary","given":"Christopher J"}],"authorYearDisplayFormat":false,"citation-label":"10465241","container-title":"Frontiers in physiology","container-title-short":"Front. Physiol.","id":"10465241","invisible":false,"issued":{"date-parts":[["2019","6","12"]]},"journalAbbreviation":"Front. Physiol.","page":"738","suppress-author":false,"title":"Progression of blood flow restricted resistance training in older adults at risk of mobility limitations.","type":"article-journal","volume":"10"}]</w:instrText>
      </w:r>
      <w:r w:rsidR="00794FCE">
        <w:fldChar w:fldCharType="separate"/>
      </w:r>
      <w:r w:rsidR="006937A4" w:rsidRPr="006937A4">
        <w:rPr>
          <w:noProof/>
          <w:vertAlign w:val="superscript"/>
        </w:rPr>
        <w:t>4,24</w:t>
      </w:r>
      <w:r w:rsidR="00794FCE">
        <w:fldChar w:fldCharType="end"/>
      </w:r>
      <w:r w:rsidR="00794FCE">
        <w:t xml:space="preserve"> This suggests that BFR may have an impact on the neural component of strength. </w:t>
      </w:r>
      <w:proofErr w:type="spellStart"/>
      <w:r w:rsidR="00794FCE">
        <w:t>Natsume</w:t>
      </w:r>
      <w:proofErr w:type="spellEnd"/>
      <w:r w:rsidR="00794FCE">
        <w:t xml:space="preserve"> et al, while not performing a resistance training program, found that MVC following BFR intervention demonstrated a 5.2% decrease in the 20 minutes immediately after, indicating that BFR may acutely decrease MVC</w:t>
      </w:r>
      <w:r w:rsidR="00720499">
        <w:t xml:space="preserve"> while also having chronic effects.</w:t>
      </w:r>
      <w:r w:rsidR="0030778C">
        <w:fldChar w:fldCharType="begin"/>
      </w:r>
      <w:r w:rsidR="0030778C">
        <w:instrText>ADDIN F1000_CSL_CITATION&lt;~#@#~&gt;[{"DOI":"10.14789/jmj.62.s237","First":false,"Last":false,"author":[{"family":"Natsume","given":"TOSHIHARU"},{"family":"Ozaki","given":"HAYAO"},{"family":"Nakagata","given":"TAKASHI"},{"family":"Machida","given":"SHUICHI"},{"family":"Naito","given":"HISASHI"}],"authorYearDisplayFormat":false,"citation-label":"10424091","container-title":"Juntendo Medical Journal","id":"10424091","invisible":false,"issue":"Suppl.1","issued":{"date-parts":[["2016"]]},"page":"237-242","suppress-author":false,"title":"Acute Changes in Blood Lactate Concentration, Muscle Thickness, and Strength After Walking with Blood Flow Restriction in Older Adults","type":"article-journal","volume":"62"}]</w:instrText>
      </w:r>
      <w:r w:rsidR="0030778C">
        <w:fldChar w:fldCharType="separate"/>
      </w:r>
      <w:r w:rsidR="006937A4" w:rsidRPr="006937A4">
        <w:rPr>
          <w:noProof/>
          <w:vertAlign w:val="superscript"/>
        </w:rPr>
        <w:t>13</w:t>
      </w:r>
      <w:r w:rsidR="0030778C">
        <w:fldChar w:fldCharType="end"/>
      </w:r>
      <w:r w:rsidR="00720499">
        <w:t xml:space="preserve"> </w:t>
      </w:r>
    </w:p>
    <w:p w14:paraId="54C24DA1" w14:textId="64717857" w:rsidR="00794FCE" w:rsidRDefault="00794FCE">
      <w:r>
        <w:t xml:space="preserve">     Utilizing the Cook date, it’s observable that MVC gains did progress</w:t>
      </w:r>
      <w:r w:rsidR="006D35E8">
        <w:t xml:space="preserve"> in the second 6 weeks, rising from a negative value to approximately 11%. While most neural gains typically happen early in strength gains, where improved recruitment manifests </w:t>
      </w:r>
      <w:r w:rsidR="00720499">
        <w:t xml:space="preserve">as improved weight lifted, Cook’s data suggests that neural gains may be delayed. </w:t>
      </w:r>
    </w:p>
    <w:p w14:paraId="3183B812" w14:textId="0554BCF0" w:rsidR="00322894" w:rsidRDefault="0030778C">
      <w:r>
        <w:t xml:space="preserve">     Yasuda et al </w:t>
      </w:r>
      <w:r w:rsidR="00322894">
        <w:t>also assessed</w:t>
      </w:r>
      <w:r>
        <w:t xml:space="preserve"> impact of BFR on MVC, utilizing resistance band loading rather than resistance training, making the amount of load difficult to assess.</w:t>
      </w:r>
      <w:r w:rsidR="006F3148">
        <w:fldChar w:fldCharType="begin"/>
      </w:r>
      <w:r w:rsidR="006F3148">
        <w:instrText>ADDIN F1000_CSL_CITATION&lt;~#@#~&gt;[{"DOI":"10.18632/oncotarget.9564","First":false,"Last":false,"PMCID":"PMC5085105","PMID":"27244884","abstract":"We examined the effect of elastic band training with blood flow restriction (BFR) on thigh muscle size and vascular function in older women. Older women were divided into three groups: low-intensity elastic band BFR training (BFR-Tr, n = 10), middle- to high-intensity elastic band training (MH-Tr, n = 10), and no training (Ctrl, n = 10) groups. BFR-Tr and MH-Tr groups performed squat and knee extension exercises using elastic band, 2 days/week for 12 weeks. During BFR-Tr exercise session, subjects wore pressure cuffs around the most proximal region of both thighs. The following measurements were taken before (pre) and 3-5 days after (post) the final training session: MRI-measured muscle cross-sectional area (CSA) at mid-thigh, maximum voluntary isometric contraction (MVIC) of knee extension, central systolic blood pressure (c-SBP), central-augmentation index (c-AIx), cardio-ankle vascular index testing (CAVI), ankle-brachial pressure index (ABI). Quadriceps muscle CSA (6.9%) and knee extension MVIC (13.7%) were increased (p &lt;  0.05) in the BFR-Tr group, but not in the MH-Tr and the Ctrl groups. Regarding c-SBP, c-AIx, CAVI and ABI, there were no changes between pre- and post- results among the three groups. Elastic band BFR training increases thigh muscle CSA as well as maximal muscle strength, but does not decrease vascular function in older women. ","author":[{"family":"Yasuda","given":"Tomohiro"},{"family":"Fukumura","given":"Kazuya"},{"family":"Tomaru","given":"Takanobu"},{"family":"Nakajima","given":"Toshiaki"}],"authorYearDisplayFormat":false,"citation-label":"10465265","container-title":"Oncotarget","container-title-short":"Oncotarget","id":"10465265","invisible":false,"issue":"23","issued":{"date-parts":[["2016","6","7"]]},"journalAbbreviation":"Oncotarget","page":"33595-33607","suppress-author":false,"title":"Thigh muscle size and vascular function after blood flow-restricted elastic band training in older women.","type":"article-journal","volume":"7"},{"DOI":"10.1093/gerona/glu084","First":false,"Last":false,"PMID":"24917178","abstract":"We examined the effect of low-load, elastic band resistance training with blood flow restriction (BFR) on muscle size and arterial stiffness in older adults. Healthy older adults (aged 61-85 years) were divided into BFR training (BFR-T, n = 9) or non-BFR training (CON-T, n = 8) groups. Both groups performed low-load arm curl and triceps down exercises (four sets, total 75 repetitions for each) using an elastic band, 2 d/wk for 12 weeks. The BFR-T group wore inflated pneumatic elastic cuffs (120-270 mm Hg) on both arms during training. Magnetic resonance imaging-measured muscle cross-sectional area of the upper arm, maximum voluntary isometric contraction of the elbow flexors and extensors, cardio-ankle vascular index testing, and ankle-brachial pressure index were measured before and 3-5 days after the final training session. Muscle cross-sectional area of the elbow flexors (17.6%) and extensors (17.4%) increased, as did elbow flexion and elbow extension maximum voluntary isometric contraction (7.8% and 16.1%, respectively) improved (p &lt;  .05) in the BFR-T group, but not in the CON-T group. In cardio-ankle vascular index and ankle-brachial pressure index testing, there were no changes between pre- and post-results in either group. In conclusion, elastic band BFR-T improves muscle cross-sectional area as well as maximal muscle strength but does not negatively affect arterial stiffness in older adults.&lt;br&gt;&lt;br&gt;© The Author 2014. Published by Oxford University Press on behalf of The Gerontological Society of America. All rights reserved. For permissions, please e-mail: journals.permissions@oup.com.","author":[{"family":"Yasuda","given":"Tomohiro"},{"family":"Fukumura","given":"Kazuya"},{"family":"Uchida","given":"Yusuke"},{"family":"Koshi","given":"Hitomi"},{"family":"Iida","given":"Haruko"},{"family":"Masamune","given":"Ken"},{"family":"Yamasoba","given":"Tatsuya"},{"family":"Sato","given":"Yoshiaki"},{"family":"Nakajima","given":"Toshiaki"}],"authorYearDisplayFormat":false,"citation-label":"1492775","container-title":"The Journals of Gerontology. Series A, Biological Sciences and Medical Sciences","container-title-short":"J. Gerontol. A Biol. Sci. Med. Sci.","id":"1492775","invisible":false,"issue":"8","issued":{"date-parts":[["2015","8"]]},"journalAbbreviation":"J. Gerontol. A Biol. Sci. Med. Sci.","page":"950-958","suppress-author":false,"title":"Effects of Low-Load, Elastic Band Resistance Training Combined With Blood Flow Restriction on Muscle Size and Arterial Stiffness in Older Adults.","type":"article-journal","volume":"70"}]</w:instrText>
      </w:r>
      <w:r w:rsidR="006F3148">
        <w:fldChar w:fldCharType="separate"/>
      </w:r>
      <w:r w:rsidR="006937A4" w:rsidRPr="006937A4">
        <w:rPr>
          <w:noProof/>
          <w:vertAlign w:val="superscript"/>
        </w:rPr>
        <w:t>25,26</w:t>
      </w:r>
      <w:r w:rsidR="006F3148">
        <w:fldChar w:fldCharType="end"/>
      </w:r>
      <w:r w:rsidR="006F3148">
        <w:t xml:space="preserve"> Participants performed a similar protocol, utilizing band intensities theoretically correlating to 20-30% 1RM, and also underwent MVC testing. They found that MVC values of the knee extensors increased 13.7% (p value of 0.028) in the BFR group compared to pre-protocol values, making the data somewhat compelling. </w:t>
      </w:r>
      <w:r w:rsidR="00322894">
        <w:t>However, they did not perform MVC testing as 6 weeks, making it impossible to know if there was a similar pattern. This is particularly compelling, as both Cook and Yasuda had identical frequency and duration; 2x, for 12 weeks, and both found MVC increases ~10%.</w:t>
      </w:r>
      <w:r w:rsidR="006937A4">
        <w:fldChar w:fldCharType="begin"/>
      </w:r>
      <w:r w:rsidR="006937A4">
        <w:instrText>ADDIN F1000_CSL_CITATION&lt;~#@#~&gt;[{"DOI":"10.1016/j.exger.2017.10.004","First":false,"Last":false,"PMCID":"PMC5660944","PMID":"28987643","abstract":"High-load resistance training (HL) may be contraindicated in older adults due to pre-existing health conditions (e.g. osteoarthritis). Low-load blood flow restricted (BFR) resistance training offers an alternative to HL with potentially similar strength improvement.&lt;br&gt;&lt;br&gt;&lt;strong&gt;PURPOSE:&lt;/strong&gt; To compare muscle strength, cross-sectional area (CSA), physical function, and quality of life (QOL) following 12-weeks of HL or BFR training in older adults at risk of mobility limitations.&lt;br&gt;&lt;br&gt;&lt;strong&gt;METHODS:&lt;/strong&gt; Thirty-six males and females (mean: 75.6years 95% confidence interval: [73.4-78.5], 1.67m [1.64-1.70], 74.3kg [69.8-78.8]) were randomly assigned to HL (70% of one repetition maximum [1-RM]) or low-load BFR (30% 1-RM coupled with a vascular restriction) exercise for the knee extensors and flexors twice per week for 12weeks. A control (CON) group performed light upper body resistance and flexibility training. Muscle strength, CSA of the quadriceps, 400-m walking speed, Short Physical Performance Battery (SPPB), and QOL were assessed before, midway and after training.&lt;br&gt;&lt;br&gt;&lt;strong&gt;RESULTS:&lt;/strong&gt; Within 6-weeks of HL training, increases in all strength measures and CSA were evident and the gains were significantly greater than the CON group (P&lt; 0.05). The BFR group had strength increases in leg extension and leg press 1-RM tests, but were significantly lower in leg extension isometric maximum voluntary contraction (MVC) and leg extension 1-RM than the HL group (P&lt; 0.01). At 12-weeks HL and BFR training did not differ in MVC (P=0.14). Walking speed increased 4% among all training groups (P&lt; 0.01) and no changes were observed for overall SPPB score and QOL (P&gt;0.05).&lt;br&gt;&lt;br&gt;&lt;strong&gt;CONCLUSION:&lt;/strong&gt; Both training programs resulted in muscle CSA improvements and HL training had more pronounced strength gains than BFR training after 6-weeks and were more similar to BFR after 12-weeks of training. These changes in both groups did not transfer to improvements in QOL, SPPB, and walking speed. Since both programs result in strength and CSA gains, albeit at different rates, future research should consider using a combination of HL and BFR training in older adults with profound muscle weakness and mobility limitations.&lt;br&gt;&lt;br&gt;Copyright © 2017 Elsevier Inc. All rights reserved.","author":[{"family":"Cook","given":"Summer B"},{"family":"LaRoche","given":"Dain P"},{"family":"Villa","given":"Michelle R"},{"family":"Barile","given":"Hannah"},{"family":"Manini","given":"Todd M"}],"authorYearDisplayFormat":false,"citation-label":"5057878","container-title":"Experimental Gerontology","container-title-short":"Exp. Gerontol.","id":"5057878","invisible":false,"issued":{"date-parts":[["2017","12","1"]]},"journalAbbreviation":"Exp. Gerontol.","page":"138-145","suppress-author":false,"title":"Blood flow restricted resistance training in older adults at risk of mobility limitations.","type":"article-journal","volume":"99"},{"DOI":"10.3389/fphys.2019.00738","First":false,"Last":false,"PMCID":"PMC6582311","PMID":"31249534","author":[{"family":"Cook","given":"Summer B"},{"family":"Cleary","given":"Christopher J"}],"authorYearDisplayFormat":false,"citation-label":"10465241","container-title":"Frontiers in physiology","container-title-short":"Front. Physiol.","id":"10465241","invisible":false,"issued":{"date-parts":[["2019","6","12"]]},"journalAbbreviation":"Front. Physiol.","page":"738","suppress-author":false,"title":"Progression of blood flow restricted resistance training in older adults at risk of mobility limitations.","type":"article-journal","volume":"10"},{"DOI":"10.1093/gerona/glu084","First":false,"Last":false,"PMID":"24917178","abstract":"We examined the effect of low-load, elastic band resistance training with blood flow restriction (BFR) on muscle size and arterial stiffness in older adults. Healthy older adults (aged 61-85 years) were divided into BFR training (BFR-T, n = 9) or non-BFR training (CON-T, n = 8) groups. Both groups performed low-load arm curl and triceps down exercises (four sets, total 75 repetitions for each) using an elastic band, 2 d/wk for 12 weeks. The BFR-T group wore inflated pneumatic elastic cuffs (120-270 mm Hg) on both arms during training. Magnetic resonance imaging-measured muscle cross-sectional area of the upper arm, maximum voluntary isometric contraction of the elbow flexors and extensors, cardio-ankle vascular index testing, and ankle-brachial pressure index were measured before and 3-5 days after the final training session. Muscle cross-sectional area of the elbow flexors (17.6%) and extensors (17.4%) increased, as did elbow flexion and elbow extension maximum voluntary isometric contraction (7.8% and 16.1%, respectively) improved (p &lt;  .05) in the BFR-T group, but not in the CON-T group. In cardio-ankle vascular index and ankle-brachial pressure index testing, there were no changes between pre- and post-results in either group. In conclusion, elastic band BFR-T improves muscle cross-sectional area as well as maximal muscle strength but does not negatively affect arterial stiffness in older adults.&lt;br&gt;&lt;br&gt;© The Author 2014. Published by Oxford University Press on behalf of The Gerontological Society of America. All rights reserved. For permissions, please e-mail: journals.permissions@oup.com.","author":[{"family":"Yasuda","given":"Tomohiro"},{"family":"Fukumura","given":"Kazuya"},{"family":"Uchida","given":"Yusuke"},{"family":"Koshi","given":"Hitomi"},{"family":"Iida","given":"Haruko"},{"family":"Masamune","given":"Ken"},{"family":"Yamasoba","given":"Tatsuya"},{"family":"Sato","given":"Yoshiaki"},{"family":"Nakajima","given":"Toshiaki"}],"authorYearDisplayFormat":false,"citation-label":"1492775","container-title":"The Journals of Gerontology. Series A, Biological Sciences and Medical Sciences","container-title-short":"J. Gerontol. A Biol. Sci. Med. Sci.","id":"1492775","invisible":false,"issue":"8","issued":{"date-parts":[["2015","8"]]},"journalAbbreviation":"J. Gerontol. A Biol. Sci. Med. Sci.","page":"950-958","suppress-author":false,"title":"Effects of Low-Load, Elastic Band Resistance Training Combined With Blood Flow Restriction on Muscle Size and Arterial Stiffness in Older Adults.","type":"article-journal","volume":"70"},{"DOI":"10.18632/oncotarget.9564","First":false,"Last":false,"PMCID":"PMC5085105","PMID":"27244884","abstract":"We examined the effect of elastic band training with blood flow restriction (BFR) on thigh muscle size and vascular function in older women. Older women were divided into three groups: low-intensity elastic band BFR training (BFR-Tr, n = 10), middle- to high-intensity elastic band training (MH-Tr, n = 10), and no training (Ctrl, n = 10) groups. BFR-Tr and MH-Tr groups performed squat and knee extension exercises using elastic band, 2 days/week for 12 weeks. During BFR-Tr exercise session, subjects wore pressure cuffs around the most proximal region of both thighs. The following measurements were taken before (pre) and 3-5 days after (post) the final training session: MRI-measured muscle cross-sectional area (CSA) at mid-thigh, maximum voluntary isometric contraction (MVIC) of knee extension, central systolic blood pressure (c-SBP), central-augmentation index (c-AIx), cardio-ankle vascular index testing (CAVI), ankle-brachial pressure index (ABI). Quadriceps muscle CSA (6.9%) and knee extension MVIC (13.7%) were increased (p &lt;  0.05) in the BFR-Tr group, but not in the MH-Tr and the Ctrl groups. Regarding c-SBP, c-AIx, CAVI and ABI, there were no changes between pre- and post- results among the three groups. Elastic band BFR training increases thigh muscle CSA as well as maximal muscle strength, but does not decrease vascular function in older women. ","author":[{"family":"Yasuda","given":"Tomohiro"},{"family":"Fukumura","given":"Kazuya"},{"family":"Tomaru","given":"Takanobu"},{"family":"Nakajima","given":"Toshiaki"}],"authorYearDisplayFormat":false,"citation-label":"10465265","container-title":"Oncotarget","container-title-short":"Oncotarget","id":"10465265","invisible":false,"issue":"23","issued":{"date-parts":[["2016","6","7"]]},"journalAbbreviation":"Oncotarget","page":"33595-33607","suppress-author":false,"title":"Thigh muscle size and vascular function after blood flow-restricted elastic band training in older women.","type":"article-journal","volume":"7"}]</w:instrText>
      </w:r>
      <w:r w:rsidR="006937A4">
        <w:fldChar w:fldCharType="separate"/>
      </w:r>
      <w:r w:rsidR="006937A4" w:rsidRPr="006937A4">
        <w:rPr>
          <w:noProof/>
          <w:vertAlign w:val="superscript"/>
        </w:rPr>
        <w:t>4,24–26</w:t>
      </w:r>
      <w:r w:rsidR="006937A4">
        <w:fldChar w:fldCharType="end"/>
      </w:r>
      <w:r w:rsidR="00322894">
        <w:t xml:space="preserve"> </w:t>
      </w:r>
    </w:p>
    <w:p w14:paraId="224BD743" w14:textId="6497CBBD" w:rsidR="00322894" w:rsidRDefault="00322894">
      <w:r>
        <w:t xml:space="preserve">     What differs between Cook and Yasuda’s work is the MVC of the HL group. Cook found that MVC was markedly increased in the high load intensity, while Yasuda found no such gains. However, Yasuda’s data for the HL group was not statistically significant (p = 0.196), making it </w:t>
      </w:r>
      <w:r>
        <w:lastRenderedPageBreak/>
        <w:t xml:space="preserve">inappropriate to compare. </w:t>
      </w:r>
      <w:r w:rsidR="006937A4">
        <w:t xml:space="preserve">Luckily for this paper, the impact of HL resistance band training on MVC is not within the scope of this topic. </w:t>
      </w:r>
    </w:p>
    <w:p w14:paraId="46FC64D8" w14:textId="48BA2EDC" w:rsidR="0030778C" w:rsidRDefault="00720499">
      <w:r>
        <w:t xml:space="preserve">     Clinically, this data has two key implications. Strength gains may be delayed when utilizing a BFR training load, as neural and hypertrophy gains will be </w:t>
      </w:r>
      <w:proofErr w:type="gramStart"/>
      <w:r>
        <w:t>back-loaded</w:t>
      </w:r>
      <w:proofErr w:type="gramEnd"/>
      <w:r>
        <w:t xml:space="preserve"> to appear in the 6-12 weeks after beginning training. Patients should be counseled that gains may not be as </w:t>
      </w:r>
      <w:proofErr w:type="spellStart"/>
      <w:r>
        <w:t>visibile</w:t>
      </w:r>
      <w:proofErr w:type="spellEnd"/>
      <w:r>
        <w:t xml:space="preserve"> or noticeable during those first 6 </w:t>
      </w:r>
      <w:proofErr w:type="gramStart"/>
      <w:r>
        <w:t>weeks, and</w:t>
      </w:r>
      <w:proofErr w:type="gramEnd"/>
      <w:r>
        <w:t xml:space="preserve"> assured that slower gains are normal. Secondly, individuals undergoing BFR have reduced MVC, and therefore reduced ability to contract and support themselves following a perturbation or loss of balance. Immediately following intervention, participants may be less stable, and are therefore at higher risk for falls. This may mean that participants be cautioned against performing dynamic activities following intervention, or even participate in a cool down program to potentially allow MVC recovery</w:t>
      </w:r>
      <w:r w:rsidR="00C96A7A">
        <w:t xml:space="preserve">. Further evidence is required to understand the difference in MVC values between groups. </w:t>
      </w:r>
    </w:p>
    <w:p w14:paraId="18DE0ABB" w14:textId="5E685AD5" w:rsidR="00720499" w:rsidRDefault="0030778C">
      <w:r>
        <w:t xml:space="preserve">     </w:t>
      </w:r>
      <w:r w:rsidR="00720499">
        <w:t xml:space="preserve">  </w:t>
      </w:r>
    </w:p>
    <w:p w14:paraId="038D1F95" w14:textId="7A448116" w:rsidR="00794FCE" w:rsidRDefault="00794FCE"/>
    <w:p w14:paraId="46DF73BA" w14:textId="77777777" w:rsidR="00794FCE" w:rsidRDefault="00794FCE"/>
    <w:p w14:paraId="0B520539" w14:textId="580159D0" w:rsidR="00727197" w:rsidRPr="00727197" w:rsidRDefault="00794FCE">
      <w:r>
        <w:t xml:space="preserve">Only three articles included in this assessment reported MVC values, indicating that these conclusions require more </w:t>
      </w:r>
    </w:p>
    <w:p w14:paraId="4C355571" w14:textId="77777777" w:rsidR="003F78DA" w:rsidRDefault="003F78DA"/>
    <w:p w14:paraId="528BAE5A" w14:textId="2D430906" w:rsidR="00981E94" w:rsidRPr="00727197" w:rsidRDefault="00981E94">
      <w:pPr>
        <w:rPr>
          <w:u w:val="single"/>
        </w:rPr>
      </w:pPr>
      <w:r w:rsidRPr="00727197">
        <w:rPr>
          <w:u w:val="single"/>
        </w:rPr>
        <w:t>Risks and Precautions with Blood Restriction in Older Adults</w:t>
      </w:r>
    </w:p>
    <w:p w14:paraId="67316696" w14:textId="65E60E70" w:rsidR="00981E94" w:rsidRPr="00727197" w:rsidRDefault="00981E94">
      <w:pPr>
        <w:rPr>
          <w:u w:val="single"/>
        </w:rPr>
      </w:pPr>
    </w:p>
    <w:p w14:paraId="45C4C6D6" w14:textId="6006D8C4" w:rsidR="00DB5496" w:rsidRPr="00727197" w:rsidRDefault="00DB5496">
      <w:pPr>
        <w:rPr>
          <w:u w:val="single"/>
        </w:rPr>
      </w:pPr>
      <w:r w:rsidRPr="00727197">
        <w:rPr>
          <w:u w:val="single"/>
        </w:rPr>
        <w:t>Considerations in Reviewing the Literature</w:t>
      </w:r>
    </w:p>
    <w:p w14:paraId="5A464C30" w14:textId="162257EA" w:rsidR="009615EF" w:rsidRPr="00727197" w:rsidRDefault="009615EF">
      <w:pPr>
        <w:rPr>
          <w:u w:val="single"/>
        </w:rPr>
      </w:pPr>
    </w:p>
    <w:p w14:paraId="3E9377FC" w14:textId="45756BA8" w:rsidR="00660065" w:rsidRPr="00727197" w:rsidRDefault="00660065">
      <w:pPr>
        <w:rPr>
          <w:u w:val="single"/>
        </w:rPr>
      </w:pPr>
      <w:r w:rsidRPr="00727197">
        <w:rPr>
          <w:u w:val="single"/>
        </w:rPr>
        <w:t>Falls Risk</w:t>
      </w:r>
    </w:p>
    <w:p w14:paraId="29F46559" w14:textId="17591E76" w:rsidR="00AC7439" w:rsidRDefault="003622E9" w:rsidP="00AC7439">
      <w:r>
        <w:t xml:space="preserve">     Falling is considered one of the greatest threats to the elderly; individuals who fall are at risk for fractures, hospitalizations, and may never return to their previous full function, decreasing their quality of life and increasing the support required by the healthcare system.</w:t>
      </w:r>
      <w:r>
        <w:fldChar w:fldCharType="begin"/>
      </w:r>
      <w:r>
        <w:instrText>ADDIN F1000_CSL_CITATION&lt;~#@#~&gt;[{"First":false,"Last":false,"PMCID":"PMC7716683","PMID":"33265079","abstract":"This systematic review investigated the effect of low-load resistance training combined with blood-flow restriction (LL-BFR) on falls in older adults ≥60 years of age. The databases Embase, Medline, and Cochrane Library were searched from inception to October 1st, 2019 and reference lists of retrieved publications. Main outcomes were fall rates or proportion of fallers. Additional outcomes were physical performance, lower extremity muscle strength or function, and balance. Mean difference ±SD on falls and fall related outcomes were reported and Cochrane Collaboration's risk of bias tool was used to evaluate quality of evidence. Eight RCT-studies met the inclusion criteria. None reported falls data. Assessing physical performance tests (n=12), 8/12 of the LL-BFR groups showed a significant within-group improvement and 5/12 significant between-group effects comparing LL-BFR to respective controls. For muscle strength tests (n=16), 9/16 showed significant positive within-group improvement and 3/16 significant between-group effects. One study reported data on balance with conflicting results. In conclusion, LL-BFR might increase physical performance and muscle strength in older adults ≥60 years of age. None of the included studies investigated the effect on falls. Larger adequately powered studies are required before introducing LL-BFR as an alternative exercise modality to decrease fall risk.","author":[{"family":"Gronlund","given":"Caroline"},{"family":"Christoffersen","given":"Kirstine S"},{"family":"Thomsen","given":"Katja"},{"family":"Masud","given":"Tahir"},{"family":"Jepsen","given":"Ditte B"},{"family":"Ryg","given":"Jesper"}],"authorYearDisplayFormat":false,"citation-label":"10290063","container-title":"Journal of Musculoskeletal &amp; Neuronal Interactions","container-title-short":"J. Musculoskelet. Neuronal Interact.","id":"10290063","invisible":false,"issue":"4","issued":{"date-parts":[["2020","12","1"]]},"journalAbbreviation":"J. Musculoskelet. Neuronal Interact.","page":"513-525","suppress-author":false,"title":"Effect of blood-flow restriction exercise on falls and fall related risk factors in older adults 60 years or above: a systematic review.","type":"article-journal","volume":"20"}]</w:instrText>
      </w:r>
      <w:r>
        <w:fldChar w:fldCharType="separate"/>
      </w:r>
      <w:r w:rsidR="006937A4" w:rsidRPr="006937A4">
        <w:rPr>
          <w:noProof/>
          <w:vertAlign w:val="superscript"/>
        </w:rPr>
        <w:t>27</w:t>
      </w:r>
      <w:r>
        <w:fldChar w:fldCharType="end"/>
      </w:r>
      <w:r>
        <w:t xml:space="preserve"> Falling is thought to increase with age, due to changes in the nervous system such as decreased proprioception, as well as physiological changes, including decreased maximum power capacity.</w:t>
      </w:r>
      <w:r w:rsidR="00B826BF">
        <w:fldChar w:fldCharType="begin"/>
      </w:r>
      <w:r w:rsidR="00B826BF">
        <w:instrText>ADDIN F1000_CSL_CITATION&lt;~#@#~&gt;[{"DOI":"10.1249/JSR.0b013e31825dabb8","First":false,"Last":false,"PMID":"22777332","abstract":"Inactive adults experience a 3% to 8% loss of muscle mass per decade, accompanied by resting metabolic rate reduction and fat accumulation. Ten weeks of resistance training may increase lean weight by 1.4 kg, increase resting metabolic rate by 7%, and reduce fat weight by 1.8 kg. Benefits of resistance training include improved physical performance, movement control, walking speed, functional independence, cognitive abilities, and self-esteem. Resistance training may assist prevention and management of type 2 diabetes by decreasing visceral fat, reducing HbA1c, increasing the density of glucose transporter type 4, and improving insulin sensitivity. Resistance training may enhance cardiovascular health, by reducing resting blood pressure, decreasing low-density lipoprotein cholesterol and triglycerides, and increasing high-density lipoprotein cholesterol. Resistance training may promote bone development, with studies showing 1% to 3% increase in bone mineral density. Resistance training may be effective for reducing low back pain and easing discomfort associated with arthritis and fibromyalgia and has been shown to reverse specific aging factors in skeletal muscle.","author":[{"family":"Westcott","given":"Wayne L"}],"authorYearDisplayFormat":false,"citation-label":"1494555","container-title":"Current sports medicine reports","container-title-short":"Curr. Sports Med. Rep.","id":"1494555","invisible":false,"issue":"4","issued":{"date-parts":[["2012","8"]]},"journalAbbreviation":"Curr. Sports Med. Rep.","page":"209-216","suppress-author":false,"title":"Resistance training is medicine: effects of strength training on health.","type":"article-journal","volume":"11"}]</w:instrText>
      </w:r>
      <w:r w:rsidR="00B826BF">
        <w:fldChar w:fldCharType="separate"/>
      </w:r>
      <w:r w:rsidR="006937A4" w:rsidRPr="006937A4">
        <w:rPr>
          <w:noProof/>
          <w:vertAlign w:val="superscript"/>
        </w:rPr>
        <w:t>2</w:t>
      </w:r>
      <w:r w:rsidR="00B826BF">
        <w:fldChar w:fldCharType="end"/>
      </w:r>
      <w:r w:rsidR="00B826BF">
        <w:t xml:space="preserve"> Muscle power, the ability to respond with maximum strength in a short period of time, is thought to be a key skill for the ability to respond to perturbations, and prevent a fall.</w:t>
      </w:r>
      <w:r w:rsidR="00B826BF">
        <w:fldChar w:fldCharType="begin"/>
      </w:r>
      <w:r w:rsidR="00B826BF">
        <w:instrText>ADDIN F1000_CSL_CITATION&lt;~#@#~&gt;[{"DOI":"10.1002/jbmr.2014","First":false,"Last":false,"PMID":"23775701","abstract":"Multimodal exercise programs incorporating traditional progressive resistance training (PRT), weight-bearing impact training and/or balance training are recommended to reduce risk factors for falls and fracture. However, muscle power, or the ability to produce force rapidly, has emerged as a more crucial variable to functional decline than muscle strength or mass. The aim of this 12-month community-based randomized controlled trial, termed Osteo-cise: Strong Bones for Life, was to evaluate the effectiveness and feasibility of a multimodal exercise program incorporating high-velocity (HV)-PRT, combined with an osteoporosis education and behavioral change program, on bone mineral density (BMD), body composition, muscle strength and functional muscle performance in older adults. Falls incidence was evaluated as a secondary outcome. A total of 162 older adults (mean ± SD; 67 ± 6 years) with risk factors for falls and/or low BMD were randomized to the Osteo-cise program (n = 81) or a control group (n = 81). Exercise consisted of fitness center-based HV-PRT, weight-bearing impact and challenging balance/mobility activities performed three times weekly. After 12 months, the Osteo-cise program led to modest but significant net gains in femoral neck and lumbar spine BMD (1.0% to 1.1%, p &lt;  0.05), muscle strength (10% to 13%, p &lt;  0.05), functional muscle power (Timed Stair Climb, 5%, p &lt;  0.05) and dynamic balance (Four Square Step Test 6%, p &lt;  0.01; Sit-to-Stand, 16%, p &lt;  0.001) relative to controls. There was no effect on total body lean mass or mobility (timed-up-and-go), and no difference in falls rate (incidence rate ratio [IRR], 1.22; 95% confidence interval [CI], 0.72-2.04). In conclusion, this study demonstrates that the Osteo-cise: Strong Bones for Life community-based, multimodal exercise program represents an effective approach to improve multiple musculoskeletal and functional performance measures in older adults with risk factors for falls and/or low BMD. Although this did not translate into a reduction in the rate of falls, further large-scale trials are needed to evaluate the efficacy of this multimodal approach on reducing falls and fracture.&lt;br&gt;&lt;br&gt;© 2014 American Society for Bone and Mineral Research.","author":[{"family":"Gianoudis","given":"Jenny"},{"family":"Bailey","given":"Christine A"},{"family":"Ebeling","given":"Peter R"},{"family":"Nowson","given":"Caryl A"},{"family":"Sanders","given":"Kerrie M"},{"family":"Hill","given":"Keith"},{"family":"Daly","given":"Robin M"}],"authorYearDisplayFormat":false,"citation-label":"3611809","container-title":"Journal of Bone and Mineral Research","container-title-short":"J. Bone Miner. Res.","id":"3611809","invisible":false,"issue":"1","issued":{"date-parts":[["2014","1"]]},"journalAbbreviation":"J. Bone Miner. Res.","page":"182-191","suppress-author":false,"title":"Effects of a targeted multimodal exercise program incorporating high-speed power training on falls and fracture risk factors in older adults: a community-based randomized controlled trial.","type":"article-journal","volume":"29"}]</w:instrText>
      </w:r>
      <w:r w:rsidR="00B826BF">
        <w:fldChar w:fldCharType="separate"/>
      </w:r>
      <w:r w:rsidR="006937A4" w:rsidRPr="006937A4">
        <w:rPr>
          <w:noProof/>
          <w:vertAlign w:val="superscript"/>
        </w:rPr>
        <w:t>28</w:t>
      </w:r>
      <w:r w:rsidR="00B826BF">
        <w:fldChar w:fldCharType="end"/>
      </w:r>
      <w:r w:rsidR="00B826BF">
        <w:t xml:space="preserve"> What’s more, once an individual has fallen, their risk for recurrent falls increases; falling is a compounding problem that taxes the older adult and the healthcare system.</w:t>
      </w:r>
      <w:r w:rsidR="00B826BF">
        <w:fldChar w:fldCharType="begin"/>
      </w:r>
      <w:r w:rsidR="00B826BF">
        <w:instrText>ADDIN F1000_CSL_CITATION&lt;~#@#~&gt;[{"First":false,"Last":false,"PMCID":"PMC7716683","PMID":"33265079","abstract":"This systematic review investigated the effect of low-load resistance training combined with blood-flow restriction (LL-BFR) on falls in older adults ≥60 years of age. The databases Embase, Medline, and Cochrane Library were searched from inception to October 1st, 2019 and reference lists of retrieved publications. Main outcomes were fall rates or proportion of fallers. Additional outcomes were physical performance, lower extremity muscle strength or function, and balance. Mean difference ±SD on falls and fall related outcomes were reported and Cochrane Collaboration's risk of bias tool was used to evaluate quality of evidence. Eight RCT-studies met the inclusion criteria. None reported falls data. Assessing physical performance tests (n=12), 8/12 of the LL-BFR groups showed a significant within-group improvement and 5/12 significant between-group effects comparing LL-BFR to respective controls. For muscle strength tests (n=16), 9/16 showed significant positive within-group improvement and 3/16 significant between-group effects. One study reported data on balance with conflicting results. In conclusion, LL-BFR might increase physical performance and muscle strength in older adults ≥60 years of age. None of the included studies investigated the effect on falls. Larger adequately powered studies are required before introducing LL-BFR as an alternative exercise modality to decrease fall risk.","author":[{"family":"Gronlund","given":"Caroline"},{"family":"Christoffersen","given":"Kirstine S"},{"family":"Thomsen","given":"Katja"},{"family":"Masud","given":"Tahir"},{"family":"Jepsen","given":"Ditte B"},{"family":"Ryg","given":"Jesper"}],"authorYearDisplayFormat":false,"citation-label":"10290063","container-title":"Journal of Musculoskeletal &amp; Neuronal Interactions","container-title-short":"J. Musculoskelet. Neuronal Interact.","id":"10290063","invisible":false,"issue":"4","issued":{"date-parts":[["2020","12","1"]]},"journalAbbreviation":"J. Musculoskelet. Neuronal Interact.","page":"513-525","suppress-author":false,"title":"Effect of blood-flow restriction exercise on falls and fall related risk factors in older adults 60 years or above: a systematic review.","type":"article-journal","volume":"20"}]</w:instrText>
      </w:r>
      <w:r w:rsidR="00B826BF">
        <w:fldChar w:fldCharType="separate"/>
      </w:r>
      <w:r w:rsidR="006937A4" w:rsidRPr="006937A4">
        <w:rPr>
          <w:noProof/>
          <w:vertAlign w:val="superscript"/>
        </w:rPr>
        <w:t>27</w:t>
      </w:r>
      <w:r w:rsidR="00B826BF">
        <w:fldChar w:fldCharType="end"/>
      </w:r>
      <w:r w:rsidR="000360B7">
        <w:t xml:space="preserve"> Resistance training has been demonstrated the capacity to increase muscle strength</w:t>
      </w:r>
      <w:r w:rsidR="002723FA">
        <w:t>, as well as the rate of force production (power) by on average, 8% in older adults, even with a spectrum of sessions per week, repetitions, and intensity. Resistance</w:t>
      </w:r>
      <w:r w:rsidR="000360B7">
        <w:t xml:space="preserve"> training, even in small doses, has statistically significant impacts on power production, suggesting it has the capacity to </w:t>
      </w:r>
      <w:r w:rsidR="0031485A">
        <w:t>reduce</w:t>
      </w:r>
      <w:r w:rsidR="000360B7">
        <w:t xml:space="preserve"> falls risk.</w:t>
      </w:r>
      <w:r w:rsidR="000360B7">
        <w:fldChar w:fldCharType="begin"/>
      </w:r>
      <w:r w:rsidR="000360B7">
        <w:instrText>ADDIN F1000_CSL_CITATION&lt;~#@#~&gt;[{"DOI":"10.1007/s40520-017-0863-z","First":false,"Last":false,"PMID":"29188577","abstract":"&lt;strong&gt;AIM:&lt;/strong&gt; Exercise is one of the most important components in frailty prevention and treatment. Therefore, we systematically reviewed the effect of resistance training (RT) alone or combined with multimodal exercise intervention on muscle hypertrophy, maximal strength, power output, functional performance, and falls incidence in physically frail elderly.&lt;br&gt;&lt;br&gt;&lt;strong&gt;METHODS:&lt;/strong&gt; MEDLINE, Cochrane CENTRAL, PEDro, and SPORTDiscus databases were searched from 2005 to 2017. Studies must have mentioned the effects of RT (i.e., included or not in multimodal training) on at least one of the following parameters: muscle mass, muscle strength, muscle power, functional capacity, and risk of falls in frail elderly.&lt;br&gt;&lt;br&gt;&lt;strong&gt;RESULTS:&lt;/strong&gt; The initial search identified 371 studies and 16 were used for qualitative analysis for describing the effect of strength training performed alone or in a multimodal exercise intervention. We observed that RT alone or in a multimodal training may induce increases of 6.6-37% in maximal strength; 3.4-7.5% in muscle mass, 8.2% in muscle power, 4.7-58.1% in functional capacity and risk of falls, although some studies did not show enhancements.&lt;br&gt;&lt;br&gt;&lt;strong&gt;CONCLUSION:&lt;/strong&gt; Frequency of 1-6 sessions per week, training volume of 1-3 sets of 6-15 repetitions and intensity of 30-70%1-RM promoted significant enhancements on muscle strength, muscle power, and functional outcomes. Therefore, in agreement with previous studies, we suggest that supervised and controlled RT represents an effective intervention in frailty treatment.","author":[{"family":"Lopez","given":"Pedro"},{"family":"Pinto","given":"Ronei Silveira"},{"family":"Radaelli","given":"Regis"},{"family":"Rech","given":"Anderson"},{"family":"Grazioli","given":"Rafael"},{"family":"Izquierdo","given":"Mikel"},{"family":"Cadore","given":"Eduardo Lusa"}],"authorYearDisplayFormat":false,"citation-label":"6127901","container-title":"Aging Clinical and Experimental Research","container-title-short":"Aging Clin. Exp. Res.","id":"6127901","invisible":false,"issue":"8","issued":{"date-parts":[["2018","8"]]},"journalAbbreviation":"Aging Clin. Exp. Res.","page":"889-899","suppress-author":false,"title":"Benefits of resistance training in physically frail elderly: a systematic review.","type":"article-journal","volume":"30"}]</w:instrText>
      </w:r>
      <w:r w:rsidR="000360B7">
        <w:fldChar w:fldCharType="separate"/>
      </w:r>
      <w:r w:rsidR="006937A4" w:rsidRPr="006937A4">
        <w:rPr>
          <w:noProof/>
          <w:vertAlign w:val="superscript"/>
        </w:rPr>
        <w:t>29</w:t>
      </w:r>
      <w:r w:rsidR="000360B7">
        <w:fldChar w:fldCharType="end"/>
      </w:r>
      <w:r w:rsidR="002723FA">
        <w:t xml:space="preserve"> In particular, high load resistance training is thought to reap the most benefits in terms of power. However, there are some concerns in prescribing high load resistance training to older adults, namely </w:t>
      </w:r>
      <w:r w:rsidR="0031485A">
        <w:t>the increased risk of injury using high weights, a lack of familiarity with exercise, and increased frailty with old age. Thus, there has been a search for an exercise regime that provides the benefits of high load resistance training with fewer risks</w:t>
      </w:r>
      <w:r w:rsidR="00AC7439">
        <w:t>; blood flow restriction when combined with low load resistance training has been suggested to meet this particular niche. However, while BFR has demonstrated strength and hypertrophy gains, it’s the consensus of the literature on BFR’s impact on falls risk is still unclear.</w:t>
      </w:r>
    </w:p>
    <w:p w14:paraId="0F19E07B" w14:textId="6DFCFCF8" w:rsidR="0033467F" w:rsidRDefault="00AC7439" w:rsidP="00AC7439">
      <w:r>
        <w:t xml:space="preserve">    A systematic review from 2020 sought to answer this particular niche question. </w:t>
      </w:r>
      <w:r w:rsidR="0033467F">
        <w:t xml:space="preserve">It included studies with participants over the age of 60, with interventions lasting longer than 4 weeks, and </w:t>
      </w:r>
      <w:r w:rsidR="0033467F">
        <w:lastRenderedPageBreak/>
        <w:t>an intervention group of BFR training with low load resistance training, and a control group. A total of 8 studies were included in the review, with a total of 234 participants assessed.</w:t>
      </w:r>
      <w:r w:rsidR="0033467F">
        <w:fldChar w:fldCharType="begin"/>
      </w:r>
      <w:r w:rsidR="0033467F">
        <w:instrText>ADDIN F1000_CSL_CITATION&lt;~#@#~&gt;[{"First":false,"Last":false,"PMCID":"PMC7716683","PMID":"33265079","abstract":"This systematic review investigated the effect of low-load resistance training combined with blood-flow restriction (LL-BFR) on falls in older adults ≥60 years of age. The databases Embase, Medline, and Cochrane Library were searched from inception to October 1st, 2019 and reference lists of retrieved publications. Main outcomes were fall rates or proportion of fallers. Additional outcomes were physical performance, lower extremity muscle strength or function, and balance. Mean difference ±SD on falls and fall related outcomes were reported and Cochrane Collaboration's risk of bias tool was used to evaluate quality of evidence. Eight RCT-studies met the inclusion criteria. None reported falls data. Assessing physical performance tests (n=12), 8/12 of the LL-BFR groups showed a significant within-group improvement and 5/12 significant between-group effects comparing LL-BFR to respective controls. For muscle strength tests (n=16), 9/16 showed significant positive within-group improvement and 3/16 significant between-group effects. One study reported data on balance with conflicting results. In conclusion, LL-BFR might increase physical performance and muscle strength in older adults ≥60 years of age. None of the included studies investigated the effect on falls. Larger adequately powered studies are required before introducing LL-BFR as an alternative exercise modality to decrease fall risk.","author":[{"family":"Gronlund","given":"Caroline"},{"family":"Christoffersen","given":"Kirstine S"},{"family":"Thomsen","given":"Katja"},{"family":"Masud","given":"Tahir"},{"family":"Jepsen","given":"Ditte B"},{"family":"Ryg","given":"Jesper"}],"authorYearDisplayFormat":false,"citation-label":"10290063","container-title":"Journal of Musculoskeletal &amp; Neuronal Interactions","container-title-short":"J. Musculoskelet. Neuronal Interact.","id":"10290063","invisible":false,"issue":"4","issued":{"date-parts":[["2020","12","1"]]},"journalAbbreviation":"J. Musculoskelet. Neuronal Interact.","page":"513-525","suppress-author":false,"title":"Effect of blood-flow restriction exercise on falls and fall related risk factors in older adults 60 years or above: a systematic review.","type":"article-journal","volume":"20"}]</w:instrText>
      </w:r>
      <w:r w:rsidR="0033467F">
        <w:fldChar w:fldCharType="separate"/>
      </w:r>
      <w:r w:rsidR="006937A4" w:rsidRPr="006937A4">
        <w:rPr>
          <w:noProof/>
          <w:vertAlign w:val="superscript"/>
        </w:rPr>
        <w:t>27</w:t>
      </w:r>
      <w:r w:rsidR="0033467F">
        <w:fldChar w:fldCharType="end"/>
      </w:r>
      <w:r w:rsidR="0033467F">
        <w:t xml:space="preserve"> Two the studies reported a statistically significant improvement in the 30 second-sit-to-stand in the experimental group, with an increase of </w:t>
      </w:r>
      <w:r w:rsidR="0033467F" w:rsidRPr="0033467F">
        <w:t>2.6 (±3.4) to 4.0 (±0.9)</w:t>
      </w:r>
      <w:r w:rsidR="0033467F">
        <w:t xml:space="preserve"> in number of reps performed at the end of intervention.</w:t>
      </w:r>
      <w:r w:rsidR="00F2112F">
        <w:t xml:space="preserve"> </w:t>
      </w:r>
    </w:p>
    <w:p w14:paraId="17FA7C0F" w14:textId="4935C54C" w:rsidR="00B4641C" w:rsidRDefault="00F2112F" w:rsidP="00AC7439">
      <w:r>
        <w:t xml:space="preserve">     Ultimately, none of the studies included rates of falls, or falls risk. They included secondary outcomes, such as LE strength, physical performance, LE functioning, and one report balanced. </w:t>
      </w:r>
      <w:r w:rsidR="00B4641C">
        <w:t xml:space="preserve">Other studies did include functional outcome measures, </w:t>
      </w:r>
      <w:proofErr w:type="spellStart"/>
      <w:r w:rsidR="00B4641C">
        <w:t>incudling</w:t>
      </w:r>
      <w:proofErr w:type="spellEnd"/>
      <w:r w:rsidR="00B4641C">
        <w:t xml:space="preserve"> the TUG and the 30STS which are measures of strength. Ozaki and Clarkson both indicated statistically significant changes in TUG times following 6 weeks of walking intervention by 0.5 sec each. However, participants were completing TUGs in well under 12 seconds, the cut off to indicate falling.</w:t>
      </w:r>
      <w:r w:rsidR="00B4641C">
        <w:fldChar w:fldCharType="begin"/>
      </w:r>
      <w:r w:rsidR="00B4641C">
        <w:instrText>ADDIN F1000_CSL_CITATION&lt;~#@#~&gt;[{"DOI":"10.1093/gerona/glq182","First":false,"Last":false,"PMID":"20974731","abstract":"We examined the effects of walk training combined with leg blood flow reduction (BFR) on muscle hypertrophy as well as on peak oxygen uptake (VO₂ peak) in older individuals. Both the BFR walk training (BFR-Walk, n = 10, age; 64 ± 1 years, body mass index [BMI]; 22.5 ± 0.9 kg/m²) and control walk training (CON-Walk, n = 8, age; 68 ± 1 years, BMI; 23.2 ± 1.0 kg/m²) groups performed 20 minutes of treadmill walking at an exercise intensity of 45% of heart rate reserve, 4 days per week, for 10 weeks. The BFR-Walk group wore pressure belts (160-200 mm Hg) on both legs during training. After the training, magnetic resonance imaging-measured thigh muscle cross-sectional area (3.1%, p &lt;  .01) and muscle volume (3.7%, p &lt;  .01) as well as maximal isometric (5.9%, p &lt;  .05) and isokinetic (up to 22%, p &lt;  .01) strength increased in the BFR-Walk group, but not in the CON-Walk group. Estimated VO₂ peak during a bicycle graded exercise test increased (p &lt;  .05) and correlated with oxygen pulse in both groups. In conclusion, BFR walk training improves both muscle volume and strength in older women.","author":[{"family":"Ozaki","given":"Hayao"},{"family":"Sakamaki","given":"Mikako"},{"family":"Yasuda","given":"Tomohiro"},{"family":"Fujita","given":"Satoshi"},{"family":"Ogasawara","given":"Riki"},{"family":"Sugaya","given":"Masato"},{"family":"Nakajima","given":"Toshiaki"},{"family":"Abe","given":"Takashi"}],"authorYearDisplayFormat":false,"citation-label":"10424074","container-title":"The Journals of Gerontology. Series A, Biological Sciences and Medical Sciences","container-title-short":"J. Gerontol. A Biol. Sci. Med. Sci.","id":"10424074","invisible":false,"issue":"3","issued":{"date-parts":[["2011","3"]]},"journalAbbreviation":"J. Gerontol. A Biol. Sci. Med. Sci.","page":"257-263","suppress-author":false,"title":"Increases in thigh muscle volume and strength by walk training with leg blood flow reduction in older participants.","type":"article-journal","volume":"66"},{"DOI":"10.1016/j.jsams.2017.04.012","First":false,"Last":false,"PMID":"28483555","abstract":"&lt;strong&gt;OBJECTIVES:&lt;/strong&gt; The progressive age-related declines in muscle health and physical function in older adults are related to muscle size and strength. Walking with an applied blood flow restriction is an alternative to maintain muscle volume in older adults to increase the value for time spent walking. Therefore, the aim of this study was to examine the effect of adding blood flow restriction to low-intensity walking on clinical measures of physical function.&lt;br&gt;&lt;br&gt;&lt;strong&gt;DESIGN/METHODS:&lt;/strong&gt; Sedentary older men and women were randomised to either a low-intensity blood flow restriction walking group (BFRW; n=10), or a non-blood flow restriction walking control group (CON; n=9). Participants were assessed at baseline, three-weeks and six-weeks for the 30second sit to stand, six-minute walk test, timed up and go, and a modified Queen's College step test. While a rating of perceived exertion (RPE) for training sessions at baseline, three-weeks and six-weeks.&lt;br&gt;&lt;br&gt;&lt;strong&gt;RESULTS:&lt;/strong&gt; BFRW typically resulted in a 2.5-4.5 fold greater improvement in performance on all measures of physical function compared with CON among these older adults. However, RPE was greater for BFRW at all time points (for baseline, three-weeks, six-weeks: 14±0; 11±0; 11±0) compared with CON (8±0; 7±0; 8±0), despite declining across the study for BFRW.&lt;br&gt;&lt;br&gt;&lt;strong&gt;CONCLUSIONS:&lt;/strong&gt; The greater improvement in physical function with blood flow restriction demonstrates how this addition can increase the quality of simple walking exercise for populations that may be contraindicated to heavy-load resistance training.&lt;br&gt;&lt;br&gt;Copyright © 2017 Sports Medicine Australia. Published by Elsevier Ltd. All rights reserved.","author":[{"family":"Clarkson","given":"Matthew John"},{"family":"Conway","given":"Louise"},{"family":"Warmington","given":"Stuart Anthony"}],"authorYearDisplayFormat":false,"citation-label":"3888139","container-title":"Journal of science and medicine in sport / Sports Medicine Australia","container-title-short":"J. Sci. Med. Sport","id":"3888139","invisible":false,"issue":"12","issued":{"date-parts":[["2017","12"]]},"journalAbbreviation":"J. Sci. Med. Sport","page":"1041-1046","suppress-author":false,"title":"Blood flow restriction walking and physical function in older adults: A randomized control trial.","type":"article-journal","volume":"20"}]</w:instrText>
      </w:r>
      <w:r w:rsidR="00B4641C">
        <w:fldChar w:fldCharType="separate"/>
      </w:r>
      <w:r w:rsidR="006937A4" w:rsidRPr="006937A4">
        <w:rPr>
          <w:noProof/>
          <w:vertAlign w:val="superscript"/>
        </w:rPr>
        <w:t>14,16</w:t>
      </w:r>
      <w:r w:rsidR="00B4641C">
        <w:fldChar w:fldCharType="end"/>
      </w:r>
      <w:r w:rsidR="00B4641C">
        <w:t xml:space="preserve"> </w:t>
      </w:r>
      <w:r w:rsidR="005C1564">
        <w:t xml:space="preserve">MDC changes for the TUG in </w:t>
      </w:r>
      <w:proofErr w:type="spellStart"/>
      <w:r w:rsidR="005C1564">
        <w:t>Parkison</w:t>
      </w:r>
      <w:proofErr w:type="spellEnd"/>
      <w:r w:rsidR="005C1564">
        <w:t xml:space="preserve"> groups and </w:t>
      </w:r>
      <w:proofErr w:type="spellStart"/>
      <w:r w:rsidR="005C1564">
        <w:t>Alheimer’s</w:t>
      </w:r>
      <w:proofErr w:type="spellEnd"/>
      <w:r w:rsidR="005C1564">
        <w:t xml:space="preserve"> patients are 3.5 and 4.09 seconds respectively, and while these are not the populations of interest, they provide a guiding rule to suggest that these decreases in TUG time may not be clinically significant.  </w:t>
      </w:r>
    </w:p>
    <w:p w14:paraId="0CA54850" w14:textId="7D187CED" w:rsidR="00F2112F" w:rsidRDefault="00B4641C" w:rsidP="00AC7439">
      <w:r>
        <w:t xml:space="preserve">     </w:t>
      </w:r>
      <w:r w:rsidR="00F2112F">
        <w:t xml:space="preserve">Indirectly, one could make conclusions about the role of BFR and its strength inducing benefits as a precursor to providing older adults with the necessary power and training to respond to perturbations to reduce falls, but there is currently no direct evidence supporting BFR-LL as a modality to be used to reduce falls risk. </w:t>
      </w:r>
    </w:p>
    <w:p w14:paraId="77CB4CC1" w14:textId="739AA787" w:rsidR="00AC7439" w:rsidRDefault="0033467F" w:rsidP="00AC7439">
      <w:r>
        <w:t xml:space="preserve"> </w:t>
      </w:r>
    </w:p>
    <w:p w14:paraId="44AFD550" w14:textId="0095A8BB" w:rsidR="003622E9" w:rsidRPr="003622E9" w:rsidRDefault="00B826BF">
      <w:r>
        <w:t xml:space="preserve">      </w:t>
      </w:r>
    </w:p>
    <w:p w14:paraId="4A7E537B" w14:textId="77777777" w:rsidR="00660065" w:rsidRDefault="00660065"/>
    <w:p w14:paraId="47E3798C" w14:textId="33DC9316" w:rsidR="005F3410" w:rsidRDefault="00B8007D">
      <w:r>
        <w:t>References</w:t>
      </w:r>
    </w:p>
    <w:p w14:paraId="30038BEF" w14:textId="131C1A9B" w:rsidR="00487850" w:rsidRDefault="00487850"/>
    <w:p w14:paraId="271B1FEA" w14:textId="64825A19" w:rsidR="00487850" w:rsidRDefault="00487850" w:rsidP="00487850">
      <w:pPr>
        <w:pStyle w:val="ListParagraph"/>
        <w:numPr>
          <w:ilvl w:val="0"/>
          <w:numId w:val="3"/>
        </w:numPr>
      </w:pPr>
      <w:proofErr w:type="spellStart"/>
      <w:r>
        <w:t>Rejc</w:t>
      </w:r>
      <w:proofErr w:type="spellEnd"/>
      <w:r>
        <w:t xml:space="preserve"> E, </w:t>
      </w:r>
      <w:proofErr w:type="spellStart"/>
      <w:r>
        <w:t>Floreani</w:t>
      </w:r>
      <w:proofErr w:type="spellEnd"/>
      <w:r>
        <w:t xml:space="preserve"> M, </w:t>
      </w:r>
      <w:proofErr w:type="spellStart"/>
      <w:r>
        <w:t>Taboga</w:t>
      </w:r>
      <w:proofErr w:type="spellEnd"/>
      <w:r>
        <w:t xml:space="preserve"> P, </w:t>
      </w:r>
      <w:proofErr w:type="spellStart"/>
      <w:r>
        <w:t>Botter</w:t>
      </w:r>
      <w:proofErr w:type="spellEnd"/>
      <w:r>
        <w:t xml:space="preserve"> A, </w:t>
      </w:r>
      <w:proofErr w:type="spellStart"/>
      <w:r>
        <w:t>Toniolo</w:t>
      </w:r>
      <w:proofErr w:type="spellEnd"/>
      <w:r>
        <w:t xml:space="preserve"> L, Cancellara L, </w:t>
      </w:r>
      <w:proofErr w:type="spellStart"/>
      <w:r>
        <w:t>Narici</w:t>
      </w:r>
      <w:proofErr w:type="spellEnd"/>
      <w:r>
        <w:t xml:space="preserve"> M, </w:t>
      </w:r>
      <w:proofErr w:type="spellStart"/>
      <w:r>
        <w:t>Šimunič</w:t>
      </w:r>
      <w:proofErr w:type="spellEnd"/>
      <w:r>
        <w:t xml:space="preserve"> B, </w:t>
      </w:r>
      <w:proofErr w:type="spellStart"/>
      <w:r>
        <w:t>Pišot</w:t>
      </w:r>
      <w:proofErr w:type="spellEnd"/>
      <w:r>
        <w:t xml:space="preserve"> R, </w:t>
      </w:r>
      <w:proofErr w:type="spellStart"/>
      <w:r>
        <w:t>Biolo</w:t>
      </w:r>
      <w:proofErr w:type="spellEnd"/>
      <w:r>
        <w:t xml:space="preserve"> G, </w:t>
      </w:r>
      <w:proofErr w:type="spellStart"/>
      <w:r>
        <w:t>Passaro</w:t>
      </w:r>
      <w:proofErr w:type="spellEnd"/>
      <w:r>
        <w:t xml:space="preserve"> A, </w:t>
      </w:r>
      <w:proofErr w:type="spellStart"/>
      <w:r>
        <w:t>Rittweger</w:t>
      </w:r>
      <w:proofErr w:type="spellEnd"/>
      <w:r>
        <w:t xml:space="preserve"> J, </w:t>
      </w:r>
      <w:proofErr w:type="spellStart"/>
      <w:r>
        <w:t>Reggiani</w:t>
      </w:r>
      <w:proofErr w:type="spellEnd"/>
      <w:r>
        <w:t xml:space="preserve"> C, </w:t>
      </w:r>
      <w:proofErr w:type="spellStart"/>
      <w:r>
        <w:t>Lazzer</w:t>
      </w:r>
      <w:proofErr w:type="spellEnd"/>
      <w:r>
        <w:t xml:space="preserve"> S. Loss of maximal explosive power of lower limbs after 2 weeks of disuse and incomplete recovery after retraining in older adults. J Physiol. 2018 Feb 15;596(4):647-665. </w:t>
      </w:r>
      <w:proofErr w:type="spellStart"/>
      <w:r>
        <w:t>doi</w:t>
      </w:r>
      <w:proofErr w:type="spellEnd"/>
      <w:r>
        <w:t xml:space="preserve">: 10.1113/JP274772. </w:t>
      </w:r>
      <w:proofErr w:type="spellStart"/>
      <w:r>
        <w:t>Epub</w:t>
      </w:r>
      <w:proofErr w:type="spellEnd"/>
      <w:r>
        <w:t xml:space="preserve"> 2018 Jan 19. PMID: 29266264; PMCID: PMC5813607.</w:t>
      </w:r>
    </w:p>
    <w:p w14:paraId="77C74EAA" w14:textId="5AB88DE7" w:rsidR="00C01B8D" w:rsidRDefault="00C01B8D" w:rsidP="00C01B8D">
      <w:pPr>
        <w:pStyle w:val="NormalWeb"/>
        <w:numPr>
          <w:ilvl w:val="0"/>
          <w:numId w:val="3"/>
        </w:numPr>
      </w:pPr>
      <w:r>
        <w:t xml:space="preserve">Westcott, Wayne L. PhD Resistance Training is Medicine: Effects of Strength Training on Health, Current Sports Medicine Reports: July/August 2012 - Volume 11 - Issue 4 - p 209-216 </w:t>
      </w:r>
      <w:proofErr w:type="spellStart"/>
      <w:r>
        <w:t>doi</w:t>
      </w:r>
      <w:proofErr w:type="spellEnd"/>
      <w:r>
        <w:t xml:space="preserve">: 10.1249/JSR.0b013e31825dabb8 </w:t>
      </w:r>
    </w:p>
    <w:p w14:paraId="6B0C8ADA" w14:textId="77777777" w:rsidR="00FD56B2" w:rsidRPr="00FD56B2" w:rsidRDefault="00FD56B2" w:rsidP="00FD56B2">
      <w:pPr>
        <w:pStyle w:val="ListParagraph"/>
        <w:numPr>
          <w:ilvl w:val="0"/>
          <w:numId w:val="3"/>
        </w:numPr>
      </w:pPr>
      <w:r w:rsidRPr="00FD56B2">
        <w:t xml:space="preserve">Watson SL, Weeks BK, Weis LJ, Harding AT, Horan SA, Beck BR. High-Intensity Resistance and Impact Training Improves Bone Mineral Density and Physical Function in Postmenopausal Women </w:t>
      </w:r>
      <w:proofErr w:type="gramStart"/>
      <w:r w:rsidRPr="00FD56B2">
        <w:t>With</w:t>
      </w:r>
      <w:proofErr w:type="gramEnd"/>
      <w:r w:rsidRPr="00FD56B2">
        <w:t xml:space="preserve"> Osteopenia and Osteoporosis: The LIFTMOR Randomized Controlled Trial. J Bone Miner Res. 2018 Feb;33(2):211-220. </w:t>
      </w:r>
      <w:proofErr w:type="spellStart"/>
      <w:r w:rsidRPr="00FD56B2">
        <w:t>doi</w:t>
      </w:r>
      <w:proofErr w:type="spellEnd"/>
      <w:r w:rsidRPr="00FD56B2">
        <w:t xml:space="preserve">: 10.1002/jbmr.3284. </w:t>
      </w:r>
      <w:proofErr w:type="spellStart"/>
      <w:r w:rsidRPr="00FD56B2">
        <w:t>Epub</w:t>
      </w:r>
      <w:proofErr w:type="spellEnd"/>
      <w:r w:rsidRPr="00FD56B2">
        <w:t xml:space="preserve"> 2017 Oct 4. Erratum in: J Bone Miner Res. 2019 Mar;34(3):572. PMID: 28975661.</w:t>
      </w:r>
    </w:p>
    <w:p w14:paraId="7D6D5F54" w14:textId="2768BE93" w:rsidR="00FD56B2" w:rsidRDefault="00FD56B2" w:rsidP="00FD56B2">
      <w:pPr>
        <w:pStyle w:val="ListParagraph"/>
        <w:numPr>
          <w:ilvl w:val="0"/>
          <w:numId w:val="3"/>
        </w:numPr>
      </w:pPr>
      <w:r w:rsidRPr="00FD56B2">
        <w:t xml:space="preserve">Cook SB, LaRoche DP, Villa MR, Barile H, Manini TM. Blood flow restricted resistance training in older adults at risk of mobility limitations. Exp </w:t>
      </w:r>
      <w:proofErr w:type="spellStart"/>
      <w:r w:rsidRPr="00FD56B2">
        <w:t>Gerontol</w:t>
      </w:r>
      <w:proofErr w:type="spellEnd"/>
      <w:r w:rsidRPr="00FD56B2">
        <w:t xml:space="preserve">. 2017 Dec </w:t>
      </w:r>
      <w:proofErr w:type="gramStart"/>
      <w:r w:rsidRPr="00FD56B2">
        <w:t>1;99:138</w:t>
      </w:r>
      <w:proofErr w:type="gramEnd"/>
      <w:r w:rsidRPr="00FD56B2">
        <w:t xml:space="preserve">-145. </w:t>
      </w:r>
      <w:proofErr w:type="spellStart"/>
      <w:r w:rsidRPr="00FD56B2">
        <w:t>doi</w:t>
      </w:r>
      <w:proofErr w:type="spellEnd"/>
      <w:r w:rsidRPr="00FD56B2">
        <w:t xml:space="preserve">: 10.1016/j.exger.2017.10.004. </w:t>
      </w:r>
      <w:proofErr w:type="spellStart"/>
      <w:r w:rsidRPr="00FD56B2">
        <w:t>Epub</w:t>
      </w:r>
      <w:proofErr w:type="spellEnd"/>
      <w:r w:rsidRPr="00FD56B2">
        <w:t xml:space="preserve"> 2017 Oct 5. PMID: 28987643; PMCID: PMC5660944.</w:t>
      </w:r>
    </w:p>
    <w:p w14:paraId="7528AE6E" w14:textId="7E232DAB" w:rsidR="00FD56B2" w:rsidRDefault="00FD56B2" w:rsidP="00FD56B2">
      <w:pPr>
        <w:pStyle w:val="ListParagraph"/>
        <w:numPr>
          <w:ilvl w:val="0"/>
          <w:numId w:val="3"/>
        </w:numPr>
      </w:pPr>
      <w:proofErr w:type="spellStart"/>
      <w:r w:rsidRPr="00FD56B2">
        <w:t>Vechin</w:t>
      </w:r>
      <w:proofErr w:type="spellEnd"/>
      <w:r w:rsidRPr="00FD56B2">
        <w:t xml:space="preserve"> FC, </w:t>
      </w:r>
      <w:proofErr w:type="spellStart"/>
      <w:r w:rsidRPr="00FD56B2">
        <w:t>Libardi</w:t>
      </w:r>
      <w:proofErr w:type="spellEnd"/>
      <w:r w:rsidRPr="00FD56B2">
        <w:t xml:space="preserve"> CA, </w:t>
      </w:r>
      <w:proofErr w:type="spellStart"/>
      <w:r w:rsidRPr="00FD56B2">
        <w:t>Conceição</w:t>
      </w:r>
      <w:proofErr w:type="spellEnd"/>
      <w:r w:rsidRPr="00FD56B2">
        <w:t xml:space="preserve"> MS, Damas FR, </w:t>
      </w:r>
      <w:proofErr w:type="spellStart"/>
      <w:r w:rsidRPr="00FD56B2">
        <w:t>Lixandrão</w:t>
      </w:r>
      <w:proofErr w:type="spellEnd"/>
      <w:r w:rsidRPr="00FD56B2">
        <w:t xml:space="preserve"> ME, Berton RP, </w:t>
      </w:r>
      <w:proofErr w:type="spellStart"/>
      <w:r w:rsidRPr="00FD56B2">
        <w:t>Tricoli</w:t>
      </w:r>
      <w:proofErr w:type="spellEnd"/>
      <w:r w:rsidRPr="00FD56B2">
        <w:t xml:space="preserve"> VA, </w:t>
      </w:r>
      <w:proofErr w:type="spellStart"/>
      <w:r w:rsidRPr="00FD56B2">
        <w:t>Roschel</w:t>
      </w:r>
      <w:proofErr w:type="spellEnd"/>
      <w:r w:rsidRPr="00FD56B2">
        <w:t xml:space="preserve"> HA, </w:t>
      </w:r>
      <w:proofErr w:type="spellStart"/>
      <w:r w:rsidRPr="00FD56B2">
        <w:t>Cavaglieri</w:t>
      </w:r>
      <w:proofErr w:type="spellEnd"/>
      <w:r w:rsidRPr="00FD56B2">
        <w:t xml:space="preserve"> CR, Chacon-</w:t>
      </w:r>
      <w:proofErr w:type="spellStart"/>
      <w:r w:rsidRPr="00FD56B2">
        <w:t>Mikahil</w:t>
      </w:r>
      <w:proofErr w:type="spellEnd"/>
      <w:r w:rsidRPr="00FD56B2">
        <w:t xml:space="preserve"> MP, </w:t>
      </w:r>
      <w:proofErr w:type="spellStart"/>
      <w:r w:rsidRPr="00FD56B2">
        <w:t>Ugrinowitsch</w:t>
      </w:r>
      <w:proofErr w:type="spellEnd"/>
      <w:r w:rsidRPr="00FD56B2">
        <w:t xml:space="preserve"> C. Comparisons between low-intensity resistance training with blood flow restriction and high-intensity resistance training on quadriceps muscle mass and strength in elderly. J Strength Cond Res. 2015 Apr;29(4):1071-6. </w:t>
      </w:r>
      <w:proofErr w:type="spellStart"/>
      <w:r w:rsidRPr="00FD56B2">
        <w:t>doi</w:t>
      </w:r>
      <w:proofErr w:type="spellEnd"/>
      <w:r w:rsidRPr="00FD56B2">
        <w:t>: 10.1519/JSC.0000000000000703. PMID: 25264670.</w:t>
      </w:r>
    </w:p>
    <w:p w14:paraId="0FAAA9E3" w14:textId="77777777" w:rsidR="00660065" w:rsidRDefault="005F3410" w:rsidP="00660065">
      <w:pPr>
        <w:pStyle w:val="ListParagraph"/>
        <w:numPr>
          <w:ilvl w:val="0"/>
          <w:numId w:val="3"/>
        </w:numPr>
      </w:pPr>
      <w:r w:rsidRPr="00487850">
        <w:lastRenderedPageBreak/>
        <w:t xml:space="preserve">Hwang PS, Willoughby DS. Mechanisms Behind Blood Flow-Restricted Training and its Effect Toward Muscle Growth. J Strength Cond Res. 2019 Jul;33 Suppl </w:t>
      </w:r>
      <w:proofErr w:type="gramStart"/>
      <w:r w:rsidRPr="00487850">
        <w:t>1:S</w:t>
      </w:r>
      <w:proofErr w:type="gramEnd"/>
      <w:r w:rsidRPr="00487850">
        <w:t xml:space="preserve">167-S179. </w:t>
      </w:r>
      <w:proofErr w:type="spellStart"/>
      <w:r w:rsidRPr="00487850">
        <w:t>doi</w:t>
      </w:r>
      <w:proofErr w:type="spellEnd"/>
      <w:r w:rsidRPr="00487850">
        <w:t>: 10.1519/JSC.0000000000002384. PMID: 30011262.</w:t>
      </w:r>
    </w:p>
    <w:p w14:paraId="210C8F9A" w14:textId="77777777" w:rsidR="00660065" w:rsidRDefault="00D36466" w:rsidP="00660065">
      <w:pPr>
        <w:pStyle w:val="ListParagraph"/>
        <w:numPr>
          <w:ilvl w:val="0"/>
          <w:numId w:val="3"/>
        </w:numPr>
      </w:pPr>
      <w:proofErr w:type="spellStart"/>
      <w:r w:rsidRPr="00D36466">
        <w:t>Vopat</w:t>
      </w:r>
      <w:proofErr w:type="spellEnd"/>
      <w:r w:rsidRPr="00D36466">
        <w:t xml:space="preserve"> BG, </w:t>
      </w:r>
      <w:proofErr w:type="spellStart"/>
      <w:r w:rsidRPr="00D36466">
        <w:t>Vopat</w:t>
      </w:r>
      <w:proofErr w:type="spellEnd"/>
      <w:r w:rsidRPr="00D36466">
        <w:t xml:space="preserve"> LM, Bechtold MM, Hodge KA. Blood Flow Restriction Therapy: Where We Are and Where We Are Going. J Am </w:t>
      </w:r>
      <w:proofErr w:type="spellStart"/>
      <w:r w:rsidRPr="00D36466">
        <w:t>Acad</w:t>
      </w:r>
      <w:proofErr w:type="spellEnd"/>
      <w:r w:rsidRPr="00D36466">
        <w:t xml:space="preserve"> </w:t>
      </w:r>
      <w:proofErr w:type="spellStart"/>
      <w:r w:rsidRPr="00D36466">
        <w:t>Orthop</w:t>
      </w:r>
      <w:proofErr w:type="spellEnd"/>
      <w:r w:rsidRPr="00D36466">
        <w:t xml:space="preserve"> Surg. 2020 Jun 15;28(12</w:t>
      </w:r>
      <w:proofErr w:type="gramStart"/>
      <w:r w:rsidRPr="00D36466">
        <w:t>):e</w:t>
      </w:r>
      <w:proofErr w:type="gramEnd"/>
      <w:r w:rsidRPr="00D36466">
        <w:t xml:space="preserve">493-e500. </w:t>
      </w:r>
      <w:proofErr w:type="spellStart"/>
      <w:r w:rsidRPr="00D36466">
        <w:t>doi</w:t>
      </w:r>
      <w:proofErr w:type="spellEnd"/>
      <w:r w:rsidRPr="00D36466">
        <w:t>: 10.5435/JAAOS-D-19-00347. PMID: 31609881.</w:t>
      </w:r>
    </w:p>
    <w:p w14:paraId="66F3A021" w14:textId="77777777" w:rsidR="00660065" w:rsidRDefault="00B8007D" w:rsidP="00660065">
      <w:pPr>
        <w:pStyle w:val="ListParagraph"/>
        <w:numPr>
          <w:ilvl w:val="0"/>
          <w:numId w:val="3"/>
        </w:numPr>
      </w:pPr>
      <w:proofErr w:type="spellStart"/>
      <w:r w:rsidRPr="00B8007D">
        <w:t>Takarada</w:t>
      </w:r>
      <w:proofErr w:type="spellEnd"/>
      <w:r w:rsidRPr="00B8007D">
        <w:t xml:space="preserve"> Y, Nakamura Y, </w:t>
      </w:r>
      <w:proofErr w:type="spellStart"/>
      <w:r w:rsidRPr="00B8007D">
        <w:t>Aruga</w:t>
      </w:r>
      <w:proofErr w:type="spellEnd"/>
      <w:r w:rsidRPr="00B8007D">
        <w:t xml:space="preserve"> S, </w:t>
      </w:r>
      <w:proofErr w:type="spellStart"/>
      <w:r w:rsidRPr="00B8007D">
        <w:t>Onda</w:t>
      </w:r>
      <w:proofErr w:type="spellEnd"/>
      <w:r w:rsidRPr="00B8007D">
        <w:t xml:space="preserve"> T, Miyazaki S, Ishii N. Rapid increase in plasma growth hormone after low-intensity resistance exercise with vascular occlusion. J Appl </w:t>
      </w:r>
      <w:proofErr w:type="spellStart"/>
      <w:r w:rsidRPr="00B8007D">
        <w:t>Physiol</w:t>
      </w:r>
      <w:proofErr w:type="spellEnd"/>
      <w:r w:rsidRPr="00B8007D">
        <w:t xml:space="preserve"> (1985). 2000 Jan;88(1):61-5. </w:t>
      </w:r>
      <w:proofErr w:type="spellStart"/>
      <w:r w:rsidRPr="00B8007D">
        <w:t>doi</w:t>
      </w:r>
      <w:proofErr w:type="spellEnd"/>
      <w:r w:rsidRPr="00B8007D">
        <w:t>: 10.1152/jappl.2000.88.1.61. PMID: 10642363.</w:t>
      </w:r>
    </w:p>
    <w:p w14:paraId="43D90B39" w14:textId="77777777" w:rsidR="00660065" w:rsidRDefault="00352626" w:rsidP="00660065">
      <w:pPr>
        <w:pStyle w:val="ListParagraph"/>
        <w:numPr>
          <w:ilvl w:val="0"/>
          <w:numId w:val="3"/>
        </w:numPr>
      </w:pPr>
      <w:r w:rsidRPr="00352626">
        <w:t xml:space="preserve">Nakajima T, Yasuda T, Koide S, </w:t>
      </w:r>
      <w:proofErr w:type="spellStart"/>
      <w:r w:rsidRPr="00352626">
        <w:t>Yamasoba</w:t>
      </w:r>
      <w:proofErr w:type="spellEnd"/>
      <w:r w:rsidRPr="00352626">
        <w:t xml:space="preserve"> T, Obi S, Toyoda S, Sato Y, Inoue T, Kano Y. Repetitive restriction of muscle blood flow enhances mTOR signaling pathways in a rat model. Heart Vessels. 2016 Oct;31(10):1685-95. </w:t>
      </w:r>
      <w:proofErr w:type="spellStart"/>
      <w:r w:rsidRPr="00352626">
        <w:t>doi</w:t>
      </w:r>
      <w:proofErr w:type="spellEnd"/>
      <w:r w:rsidRPr="00352626">
        <w:t xml:space="preserve">: 10.1007/s00380-016-0801-6. </w:t>
      </w:r>
      <w:proofErr w:type="spellStart"/>
      <w:r w:rsidRPr="00352626">
        <w:t>Epub</w:t>
      </w:r>
      <w:proofErr w:type="spellEnd"/>
      <w:r w:rsidRPr="00352626">
        <w:t xml:space="preserve"> 2016 Feb 1. PMID: 26833042.</w:t>
      </w:r>
    </w:p>
    <w:p w14:paraId="6FB0222A" w14:textId="77777777" w:rsidR="00660065" w:rsidRDefault="00221033" w:rsidP="00660065">
      <w:pPr>
        <w:pStyle w:val="ListParagraph"/>
        <w:numPr>
          <w:ilvl w:val="0"/>
          <w:numId w:val="3"/>
        </w:numPr>
      </w:pPr>
      <w:r w:rsidRPr="00221033">
        <w:t xml:space="preserve">Fujita S, Abe T, Drummond MJ, </w:t>
      </w:r>
      <w:proofErr w:type="spellStart"/>
      <w:r w:rsidRPr="00221033">
        <w:t>Cadenas</w:t>
      </w:r>
      <w:proofErr w:type="spellEnd"/>
      <w:r w:rsidRPr="00221033">
        <w:t xml:space="preserve"> JG, Dreyer HC, Sato Y, Volpi E, Rasmussen BB. Blood flow restriction during low-intensity resistance exercise increases S6K1 phosphorylation and muscle protein synthesis. J Appl </w:t>
      </w:r>
      <w:proofErr w:type="spellStart"/>
      <w:r w:rsidRPr="00221033">
        <w:t>Physiol</w:t>
      </w:r>
      <w:proofErr w:type="spellEnd"/>
      <w:r w:rsidRPr="00221033">
        <w:t xml:space="preserve"> (1985). 2007 Sep;103(3):903-10. </w:t>
      </w:r>
      <w:proofErr w:type="spellStart"/>
      <w:r w:rsidRPr="00221033">
        <w:t>doi</w:t>
      </w:r>
      <w:proofErr w:type="spellEnd"/>
      <w:r w:rsidRPr="00221033">
        <w:t xml:space="preserve">: 10.1152/japplphysiol.00195.2007. </w:t>
      </w:r>
      <w:proofErr w:type="spellStart"/>
      <w:r w:rsidRPr="00221033">
        <w:t>Epub</w:t>
      </w:r>
      <w:proofErr w:type="spellEnd"/>
      <w:r w:rsidRPr="00221033">
        <w:t xml:space="preserve"> 2007 Jun 14. Erratum in: J Appl Physiol. 2008 Apr;104(4):1256. PMID: 17569770.</w:t>
      </w:r>
    </w:p>
    <w:p w14:paraId="3D9C3D5D" w14:textId="77777777" w:rsidR="00660065" w:rsidRDefault="00B8007D" w:rsidP="00660065">
      <w:pPr>
        <w:pStyle w:val="ListParagraph"/>
        <w:numPr>
          <w:ilvl w:val="0"/>
          <w:numId w:val="3"/>
        </w:numPr>
      </w:pPr>
      <w:r w:rsidRPr="00B8007D">
        <w:t xml:space="preserve">Pearson SJ, Hussain SR. A review on the mechanisms of blood-flow restriction resistance training-induced muscle hypertrophy. Sports Med. 2015 Feb;45(2):187-200. </w:t>
      </w:r>
      <w:proofErr w:type="spellStart"/>
      <w:r w:rsidRPr="00B8007D">
        <w:t>doi</w:t>
      </w:r>
      <w:proofErr w:type="spellEnd"/>
      <w:r w:rsidRPr="00B8007D">
        <w:t>: 10.1007/s40279-014-0264-9. PMID: 25249278.</w:t>
      </w:r>
    </w:p>
    <w:p w14:paraId="27344E8B" w14:textId="5BCB45C5" w:rsidR="005F3410" w:rsidRDefault="009746D7" w:rsidP="003622E9">
      <w:pPr>
        <w:pStyle w:val="ListParagraph"/>
        <w:numPr>
          <w:ilvl w:val="0"/>
          <w:numId w:val="3"/>
        </w:numPr>
      </w:pPr>
      <w:proofErr w:type="spellStart"/>
      <w:r w:rsidRPr="009746D7">
        <w:t>Wernbom</w:t>
      </w:r>
      <w:proofErr w:type="spellEnd"/>
      <w:r w:rsidRPr="009746D7">
        <w:t xml:space="preserve"> M, </w:t>
      </w:r>
      <w:proofErr w:type="spellStart"/>
      <w:r w:rsidRPr="009746D7">
        <w:t>Apro</w:t>
      </w:r>
      <w:proofErr w:type="spellEnd"/>
      <w:r w:rsidRPr="009746D7">
        <w:t xml:space="preserve"> W, Paulsen G, Nilsen TS, </w:t>
      </w:r>
      <w:proofErr w:type="spellStart"/>
      <w:r w:rsidRPr="009746D7">
        <w:t>Blomstrand</w:t>
      </w:r>
      <w:proofErr w:type="spellEnd"/>
      <w:r w:rsidRPr="009746D7">
        <w:t xml:space="preserve"> E, </w:t>
      </w:r>
      <w:proofErr w:type="spellStart"/>
      <w:r w:rsidRPr="009746D7">
        <w:t>Raastad</w:t>
      </w:r>
      <w:proofErr w:type="spellEnd"/>
      <w:r w:rsidRPr="009746D7">
        <w:t xml:space="preserve"> T. Acute low-load resistance exercise with and without blood flow restriction increased protein </w:t>
      </w:r>
      <w:proofErr w:type="spellStart"/>
      <w:r w:rsidRPr="009746D7">
        <w:t>signalling</w:t>
      </w:r>
      <w:proofErr w:type="spellEnd"/>
      <w:r w:rsidRPr="009746D7">
        <w:t xml:space="preserve"> and number of satellite cells in human skeletal muscle. Eur J Appl Physiol. 2013 Dec;113(12):2953-65. </w:t>
      </w:r>
      <w:proofErr w:type="spellStart"/>
      <w:r w:rsidRPr="009746D7">
        <w:t>doi</w:t>
      </w:r>
      <w:proofErr w:type="spellEnd"/>
      <w:r w:rsidRPr="009746D7">
        <w:t>: 10.1007/s00421-013-2733-5. PMID: 24078212.</w:t>
      </w:r>
    </w:p>
    <w:p w14:paraId="6C9D00E2" w14:textId="29D0F212" w:rsidR="003622E9" w:rsidRDefault="003622E9" w:rsidP="003622E9">
      <w:pPr>
        <w:pStyle w:val="ListParagraph"/>
        <w:numPr>
          <w:ilvl w:val="0"/>
          <w:numId w:val="3"/>
        </w:numPr>
      </w:pPr>
      <w:r w:rsidRPr="003622E9">
        <w:t xml:space="preserve">Gronlund C, </w:t>
      </w:r>
      <w:proofErr w:type="spellStart"/>
      <w:r w:rsidRPr="003622E9">
        <w:t>Christoffersen</w:t>
      </w:r>
      <w:proofErr w:type="spellEnd"/>
      <w:r w:rsidRPr="003622E9">
        <w:t xml:space="preserve"> KS, Thomsen K, </w:t>
      </w:r>
      <w:proofErr w:type="spellStart"/>
      <w:r w:rsidRPr="003622E9">
        <w:t>Masud</w:t>
      </w:r>
      <w:proofErr w:type="spellEnd"/>
      <w:r w:rsidRPr="003622E9">
        <w:t xml:space="preserve"> T, Jepsen DB, </w:t>
      </w:r>
      <w:proofErr w:type="spellStart"/>
      <w:r w:rsidRPr="003622E9">
        <w:t>Ryg</w:t>
      </w:r>
      <w:proofErr w:type="spellEnd"/>
      <w:r w:rsidRPr="003622E9">
        <w:t xml:space="preserve"> J. Effect of blood-flow restriction exercise on falls and fall related risk factors in older adults 60 years or above: a systematic review. J </w:t>
      </w:r>
      <w:proofErr w:type="spellStart"/>
      <w:r w:rsidRPr="003622E9">
        <w:t>Musculoskelet</w:t>
      </w:r>
      <w:proofErr w:type="spellEnd"/>
      <w:r w:rsidRPr="003622E9">
        <w:t xml:space="preserve"> Neuronal Interact. 2020 Dec 1;20(4):513-525. PMID: 33265079; PMCID: PMC7716683.</w:t>
      </w:r>
    </w:p>
    <w:p w14:paraId="4FE355EF" w14:textId="7776B59C" w:rsidR="00E73635" w:rsidRPr="003622E9" w:rsidRDefault="00E73635" w:rsidP="00E73635">
      <w:pPr>
        <w:pStyle w:val="ListParagraph"/>
        <w:numPr>
          <w:ilvl w:val="0"/>
          <w:numId w:val="3"/>
        </w:numPr>
      </w:pPr>
      <w:r w:rsidRPr="00CD4E88">
        <w:t xml:space="preserve">Cardoso, Rodrigo &amp; Machado Araujo, Aline &amp; Freitas, Matheus &amp; </w:t>
      </w:r>
      <w:proofErr w:type="spellStart"/>
      <w:r w:rsidRPr="00CD4E88">
        <w:t>Rombaldi</w:t>
      </w:r>
      <w:proofErr w:type="spellEnd"/>
      <w:r w:rsidRPr="00CD4E88">
        <w:t xml:space="preserve">, Airton. (2018). Effect of training with partial blood flow restriction in older adults: A systematic review. </w:t>
      </w:r>
      <w:proofErr w:type="spellStart"/>
      <w:r w:rsidRPr="00CD4E88">
        <w:t>Revista</w:t>
      </w:r>
      <w:proofErr w:type="spellEnd"/>
      <w:r w:rsidRPr="00CD4E88">
        <w:t xml:space="preserve"> </w:t>
      </w:r>
      <w:proofErr w:type="spellStart"/>
      <w:r w:rsidRPr="00CD4E88">
        <w:t>Brasileira</w:t>
      </w:r>
      <w:proofErr w:type="spellEnd"/>
      <w:r w:rsidRPr="00CD4E88">
        <w:t xml:space="preserve"> de </w:t>
      </w:r>
      <w:proofErr w:type="spellStart"/>
      <w:r w:rsidRPr="00CD4E88">
        <w:t>Cineantropometria</w:t>
      </w:r>
      <w:proofErr w:type="spellEnd"/>
      <w:r w:rsidRPr="00CD4E88">
        <w:t xml:space="preserve"> e </w:t>
      </w:r>
      <w:proofErr w:type="spellStart"/>
      <w:r w:rsidRPr="00CD4E88">
        <w:t>Desempenho</w:t>
      </w:r>
      <w:proofErr w:type="spellEnd"/>
      <w:r w:rsidRPr="00CD4E88">
        <w:t xml:space="preserve"> Humano. 20. 219-228. 10.5007/1980-0037.2018v20n2p219.</w:t>
      </w:r>
    </w:p>
    <w:p w14:paraId="5F14CED0" w14:textId="77777777" w:rsidR="00B826BF" w:rsidRPr="00B826BF" w:rsidRDefault="00B826BF" w:rsidP="00B826BF">
      <w:pPr>
        <w:pStyle w:val="ListParagraph"/>
        <w:numPr>
          <w:ilvl w:val="0"/>
          <w:numId w:val="3"/>
        </w:numPr>
      </w:pPr>
      <w:proofErr w:type="spellStart"/>
      <w:r w:rsidRPr="00B826BF">
        <w:t>Gianoudis</w:t>
      </w:r>
      <w:proofErr w:type="spellEnd"/>
      <w:r w:rsidRPr="00B826BF">
        <w:t xml:space="preserve"> J, Bailey CA, Ebeling PR, </w:t>
      </w:r>
      <w:proofErr w:type="spellStart"/>
      <w:r w:rsidRPr="00B826BF">
        <w:t>Nowson</w:t>
      </w:r>
      <w:proofErr w:type="spellEnd"/>
      <w:r w:rsidRPr="00B826BF">
        <w:t xml:space="preserve"> CA, Sanders KM, Hill K, Daly RM. Effects of a targeted multimodal exercise program incorporating high-speed power training on falls and fracture risk factors in older adults: a community-based randomized controlled trial. J Bone Miner Res. 2014 Jan;29(1):182-91. </w:t>
      </w:r>
      <w:proofErr w:type="spellStart"/>
      <w:r w:rsidRPr="00B826BF">
        <w:t>doi</w:t>
      </w:r>
      <w:proofErr w:type="spellEnd"/>
      <w:r w:rsidRPr="00B826BF">
        <w:t>: 10.1002/jbmr.2014. PMID: 23775701.</w:t>
      </w:r>
    </w:p>
    <w:p w14:paraId="62998976" w14:textId="77777777" w:rsidR="000360B7" w:rsidRPr="000360B7" w:rsidRDefault="000360B7" w:rsidP="000360B7">
      <w:pPr>
        <w:pStyle w:val="ListParagraph"/>
        <w:numPr>
          <w:ilvl w:val="0"/>
          <w:numId w:val="3"/>
        </w:numPr>
      </w:pPr>
      <w:r w:rsidRPr="000360B7">
        <w:t xml:space="preserve">Lopez P, Pinto RS, </w:t>
      </w:r>
      <w:proofErr w:type="spellStart"/>
      <w:r w:rsidRPr="000360B7">
        <w:t>Radaelli</w:t>
      </w:r>
      <w:proofErr w:type="spellEnd"/>
      <w:r w:rsidRPr="000360B7">
        <w:t xml:space="preserve"> R, </w:t>
      </w:r>
      <w:proofErr w:type="spellStart"/>
      <w:r w:rsidRPr="000360B7">
        <w:t>Rech</w:t>
      </w:r>
      <w:proofErr w:type="spellEnd"/>
      <w:r w:rsidRPr="000360B7">
        <w:t xml:space="preserve"> A, </w:t>
      </w:r>
      <w:proofErr w:type="spellStart"/>
      <w:r w:rsidRPr="000360B7">
        <w:t>Grazioli</w:t>
      </w:r>
      <w:proofErr w:type="spellEnd"/>
      <w:r w:rsidRPr="000360B7">
        <w:t xml:space="preserve"> R, </w:t>
      </w:r>
      <w:proofErr w:type="spellStart"/>
      <w:r w:rsidRPr="000360B7">
        <w:t>Izquierdo</w:t>
      </w:r>
      <w:proofErr w:type="spellEnd"/>
      <w:r w:rsidRPr="000360B7">
        <w:t xml:space="preserve"> M, </w:t>
      </w:r>
      <w:proofErr w:type="spellStart"/>
      <w:r w:rsidRPr="000360B7">
        <w:t>Cadore</w:t>
      </w:r>
      <w:proofErr w:type="spellEnd"/>
      <w:r w:rsidRPr="000360B7">
        <w:t xml:space="preserve"> EL. Benefits of resistance training in physically frail elderly: a systematic review. Aging Clin Exp Res. 2018 Aug;30(8):889-899. </w:t>
      </w:r>
      <w:proofErr w:type="spellStart"/>
      <w:r w:rsidRPr="000360B7">
        <w:t>doi</w:t>
      </w:r>
      <w:proofErr w:type="spellEnd"/>
      <w:r w:rsidRPr="000360B7">
        <w:t xml:space="preserve">: 10.1007/s40520-017-0863-z. </w:t>
      </w:r>
      <w:proofErr w:type="spellStart"/>
      <w:r w:rsidRPr="000360B7">
        <w:t>Epub</w:t>
      </w:r>
      <w:proofErr w:type="spellEnd"/>
      <w:r w:rsidRPr="000360B7">
        <w:t xml:space="preserve"> 2017 Nov 29. PMID: 29188577.</w:t>
      </w:r>
    </w:p>
    <w:p w14:paraId="6E632177" w14:textId="77777777" w:rsidR="002723FA" w:rsidRPr="002723FA" w:rsidRDefault="002723FA" w:rsidP="002723FA">
      <w:pPr>
        <w:pStyle w:val="ListParagraph"/>
        <w:numPr>
          <w:ilvl w:val="0"/>
          <w:numId w:val="3"/>
        </w:numPr>
      </w:pPr>
      <w:r w:rsidRPr="002723FA">
        <w:t xml:space="preserve">Schoenfeld BJ, Wilson JM, Lowery RP, Krieger JW. Muscular adaptations in low- versus high-load resistance training: A meta-analysis. Eur J Sport Sci. 2016;16(1):1-10. </w:t>
      </w:r>
      <w:proofErr w:type="spellStart"/>
      <w:r w:rsidRPr="002723FA">
        <w:t>doi</w:t>
      </w:r>
      <w:proofErr w:type="spellEnd"/>
      <w:r w:rsidRPr="002723FA">
        <w:t xml:space="preserve">: 10.1080/17461391.2014.989922. </w:t>
      </w:r>
      <w:proofErr w:type="spellStart"/>
      <w:r w:rsidRPr="002723FA">
        <w:t>Epub</w:t>
      </w:r>
      <w:proofErr w:type="spellEnd"/>
      <w:r w:rsidRPr="002723FA">
        <w:t xml:space="preserve"> 2014 Dec 20. PMID: 25530577.</w:t>
      </w:r>
    </w:p>
    <w:p w14:paraId="20407341" w14:textId="77777777" w:rsidR="003622E9" w:rsidRDefault="003622E9" w:rsidP="003622E9">
      <w:pPr>
        <w:pStyle w:val="ListParagraph"/>
        <w:numPr>
          <w:ilvl w:val="0"/>
          <w:numId w:val="3"/>
        </w:numPr>
      </w:pPr>
    </w:p>
    <w:p w14:paraId="246A52DA" w14:textId="364A3568" w:rsidR="00487850" w:rsidRDefault="00DE10D7" w:rsidP="00DE10D7">
      <w:pPr>
        <w:tabs>
          <w:tab w:val="left" w:pos="2127"/>
        </w:tabs>
      </w:pPr>
      <w:r>
        <w:tab/>
      </w:r>
    </w:p>
    <w:p w14:paraId="57EFB890" w14:textId="1CB04ACF" w:rsidR="00487850" w:rsidRDefault="00487850">
      <w:r>
        <w:br w:type="page"/>
      </w:r>
    </w:p>
    <w:p w14:paraId="323298E1" w14:textId="5A1FB39F" w:rsidR="00D326BD" w:rsidRDefault="00D326BD"/>
    <w:p w14:paraId="0D3ACA55" w14:textId="77777777" w:rsidR="00D326BD" w:rsidRDefault="00D326BD"/>
    <w:p w14:paraId="642338E2" w14:textId="6134751F" w:rsidR="00DE10D7" w:rsidRDefault="00487850" w:rsidP="00DE10D7">
      <w:pPr>
        <w:tabs>
          <w:tab w:val="left" w:pos="2127"/>
        </w:tabs>
      </w:pPr>
      <w:r>
        <w:t>Bibliography</w:t>
      </w:r>
    </w:p>
    <w:p w14:paraId="226FF971" w14:textId="77777777" w:rsidR="006937A4" w:rsidRPr="006937A4" w:rsidRDefault="00487850">
      <w:pPr>
        <w:widowControl w:val="0"/>
        <w:autoSpaceDE w:val="0"/>
        <w:autoSpaceDN w:val="0"/>
        <w:adjustRightInd w:val="0"/>
        <w:rPr>
          <w:noProof/>
        </w:rPr>
      </w:pPr>
      <w:r>
        <w:fldChar w:fldCharType="begin"/>
      </w:r>
      <w:r w:rsidR="006937A4">
        <w:instrText>ADDIN F1000_CSL_BIBLIOGRAPHY</w:instrText>
      </w:r>
      <w:r>
        <w:fldChar w:fldCharType="separate"/>
      </w:r>
    </w:p>
    <w:p w14:paraId="3CC11940" w14:textId="77777777" w:rsidR="006937A4" w:rsidRPr="006937A4" w:rsidRDefault="006937A4">
      <w:pPr>
        <w:widowControl w:val="0"/>
        <w:autoSpaceDE w:val="0"/>
        <w:autoSpaceDN w:val="0"/>
        <w:adjustRightInd w:val="0"/>
        <w:ind w:left="560" w:hanging="560"/>
        <w:rPr>
          <w:noProof/>
        </w:rPr>
      </w:pPr>
      <w:r w:rsidRPr="006937A4">
        <w:rPr>
          <w:noProof/>
        </w:rPr>
        <w:t xml:space="preserve">1. </w:t>
      </w:r>
      <w:r w:rsidRPr="006937A4">
        <w:rPr>
          <w:noProof/>
        </w:rPr>
        <w:tab/>
        <w:t xml:space="preserve">Rejc E, Floreani M, Taboga P, et al. Loss of maximal explosive power of lower limbs after 2 weeks of disuse and incomplete recovery after retraining in older adults. </w:t>
      </w:r>
      <w:r w:rsidRPr="006937A4">
        <w:rPr>
          <w:i/>
          <w:iCs/>
          <w:noProof/>
        </w:rPr>
        <w:t>J Physiol (Lond)</w:t>
      </w:r>
      <w:r w:rsidRPr="006937A4">
        <w:rPr>
          <w:noProof/>
        </w:rPr>
        <w:t>. 2018;596(4):647-665. doi:10.1113/JP274772</w:t>
      </w:r>
    </w:p>
    <w:p w14:paraId="56F284BD" w14:textId="77777777" w:rsidR="006937A4" w:rsidRPr="006937A4" w:rsidRDefault="006937A4">
      <w:pPr>
        <w:widowControl w:val="0"/>
        <w:autoSpaceDE w:val="0"/>
        <w:autoSpaceDN w:val="0"/>
        <w:adjustRightInd w:val="0"/>
        <w:ind w:left="560" w:hanging="560"/>
        <w:rPr>
          <w:noProof/>
        </w:rPr>
      </w:pPr>
      <w:r w:rsidRPr="006937A4">
        <w:rPr>
          <w:noProof/>
        </w:rPr>
        <w:t xml:space="preserve">2. </w:t>
      </w:r>
      <w:r w:rsidRPr="006937A4">
        <w:rPr>
          <w:noProof/>
        </w:rPr>
        <w:tab/>
        <w:t xml:space="preserve">Westcott WL. Resistance training is medicine: effects of strength training on health. </w:t>
      </w:r>
      <w:r w:rsidRPr="006937A4">
        <w:rPr>
          <w:i/>
          <w:iCs/>
          <w:noProof/>
        </w:rPr>
        <w:t>Curr Sports Med Rep</w:t>
      </w:r>
      <w:r w:rsidRPr="006937A4">
        <w:rPr>
          <w:noProof/>
        </w:rPr>
        <w:t>. 2012;11(4):209-216. doi:10.1249/JSR.0b013e31825dabb8</w:t>
      </w:r>
    </w:p>
    <w:p w14:paraId="30DB345B" w14:textId="77777777" w:rsidR="006937A4" w:rsidRPr="006937A4" w:rsidRDefault="006937A4">
      <w:pPr>
        <w:widowControl w:val="0"/>
        <w:autoSpaceDE w:val="0"/>
        <w:autoSpaceDN w:val="0"/>
        <w:adjustRightInd w:val="0"/>
        <w:ind w:left="560" w:hanging="560"/>
        <w:rPr>
          <w:noProof/>
        </w:rPr>
      </w:pPr>
      <w:r w:rsidRPr="006937A4">
        <w:rPr>
          <w:noProof/>
        </w:rPr>
        <w:t xml:space="preserve">3. </w:t>
      </w:r>
      <w:r w:rsidRPr="006937A4">
        <w:rPr>
          <w:noProof/>
        </w:rPr>
        <w:tab/>
        <w:t xml:space="preserve">Watson SL, Weeks BK, Weis LJ, Harding AT, Horan SA, Beck BR. High-Intensity Resistance and Impact Training Improves Bone Mineral Density and Physical Function in Postmenopausal Women With Osteopenia and Osteoporosis: The LIFTMOR Randomized Controlled Trial. </w:t>
      </w:r>
      <w:r w:rsidRPr="006937A4">
        <w:rPr>
          <w:i/>
          <w:iCs/>
          <w:noProof/>
        </w:rPr>
        <w:t>J Bone Miner Res</w:t>
      </w:r>
      <w:r w:rsidRPr="006937A4">
        <w:rPr>
          <w:noProof/>
        </w:rPr>
        <w:t>. 2018;33(2):211-220. doi:10.1002/jbmr.3284</w:t>
      </w:r>
    </w:p>
    <w:p w14:paraId="64745DE6" w14:textId="77777777" w:rsidR="006937A4" w:rsidRPr="006937A4" w:rsidRDefault="006937A4">
      <w:pPr>
        <w:widowControl w:val="0"/>
        <w:autoSpaceDE w:val="0"/>
        <w:autoSpaceDN w:val="0"/>
        <w:adjustRightInd w:val="0"/>
        <w:ind w:left="560" w:hanging="560"/>
        <w:rPr>
          <w:noProof/>
        </w:rPr>
      </w:pPr>
      <w:r w:rsidRPr="006937A4">
        <w:rPr>
          <w:noProof/>
        </w:rPr>
        <w:t xml:space="preserve">4. </w:t>
      </w:r>
      <w:r w:rsidRPr="006937A4">
        <w:rPr>
          <w:noProof/>
        </w:rPr>
        <w:tab/>
        <w:t xml:space="preserve">Cook SB, LaRoche DP, Villa MR, Barile H, Manini TM. Blood flow restricted resistance training in older adults at risk of mobility limitations. </w:t>
      </w:r>
      <w:r w:rsidRPr="006937A4">
        <w:rPr>
          <w:i/>
          <w:iCs/>
          <w:noProof/>
        </w:rPr>
        <w:t>Exp Gerontol</w:t>
      </w:r>
      <w:r w:rsidRPr="006937A4">
        <w:rPr>
          <w:noProof/>
        </w:rPr>
        <w:t>. 2017;99:138-145. doi:10.1016/j.exger.2017.10.004</w:t>
      </w:r>
    </w:p>
    <w:p w14:paraId="5F432E66" w14:textId="77777777" w:rsidR="006937A4" w:rsidRPr="006937A4" w:rsidRDefault="006937A4">
      <w:pPr>
        <w:widowControl w:val="0"/>
        <w:autoSpaceDE w:val="0"/>
        <w:autoSpaceDN w:val="0"/>
        <w:adjustRightInd w:val="0"/>
        <w:ind w:left="560" w:hanging="560"/>
        <w:rPr>
          <w:noProof/>
        </w:rPr>
      </w:pPr>
      <w:r w:rsidRPr="006937A4">
        <w:rPr>
          <w:noProof/>
        </w:rPr>
        <w:t xml:space="preserve">5. </w:t>
      </w:r>
      <w:r w:rsidRPr="006937A4">
        <w:rPr>
          <w:noProof/>
        </w:rPr>
        <w:tab/>
        <w:t xml:space="preserve">Vechin FC, Libardi CA, Conceição MS, et al. Comparisons between low-intensity resistance training with blood flow restriction and high-intensity resistance training on quadriceps muscle mass and strength in elderly. </w:t>
      </w:r>
      <w:r w:rsidRPr="006937A4">
        <w:rPr>
          <w:i/>
          <w:iCs/>
          <w:noProof/>
        </w:rPr>
        <w:t>J Strength Cond Res</w:t>
      </w:r>
      <w:r w:rsidRPr="006937A4">
        <w:rPr>
          <w:noProof/>
        </w:rPr>
        <w:t>. 2015;29(4):1071-1076. doi:10.1519/JSC.0000000000000703</w:t>
      </w:r>
    </w:p>
    <w:p w14:paraId="2F57E3D6" w14:textId="77777777" w:rsidR="006937A4" w:rsidRPr="006937A4" w:rsidRDefault="006937A4">
      <w:pPr>
        <w:widowControl w:val="0"/>
        <w:autoSpaceDE w:val="0"/>
        <w:autoSpaceDN w:val="0"/>
        <w:adjustRightInd w:val="0"/>
        <w:ind w:left="560" w:hanging="560"/>
        <w:rPr>
          <w:noProof/>
        </w:rPr>
      </w:pPr>
      <w:r w:rsidRPr="006937A4">
        <w:rPr>
          <w:noProof/>
        </w:rPr>
        <w:t xml:space="preserve">6. </w:t>
      </w:r>
      <w:r w:rsidRPr="006937A4">
        <w:rPr>
          <w:noProof/>
        </w:rPr>
        <w:tab/>
        <w:t xml:space="preserve">Hwang PS, Willoughby DS. Mechanisms Behind Blood Flow-Restricted Training and its Effect Toward Muscle Growth. </w:t>
      </w:r>
      <w:r w:rsidRPr="006937A4">
        <w:rPr>
          <w:i/>
          <w:iCs/>
          <w:noProof/>
        </w:rPr>
        <w:t>J Strength Cond Res</w:t>
      </w:r>
      <w:r w:rsidRPr="006937A4">
        <w:rPr>
          <w:noProof/>
        </w:rPr>
        <w:t>. 2019;33 Suppl 1:S167-S179. doi:10.1519/JSC.0000000000002384</w:t>
      </w:r>
    </w:p>
    <w:p w14:paraId="59CC47FB" w14:textId="77777777" w:rsidR="006937A4" w:rsidRPr="006937A4" w:rsidRDefault="006937A4">
      <w:pPr>
        <w:widowControl w:val="0"/>
        <w:autoSpaceDE w:val="0"/>
        <w:autoSpaceDN w:val="0"/>
        <w:adjustRightInd w:val="0"/>
        <w:ind w:left="560" w:hanging="560"/>
        <w:rPr>
          <w:noProof/>
        </w:rPr>
      </w:pPr>
      <w:r w:rsidRPr="006937A4">
        <w:rPr>
          <w:noProof/>
        </w:rPr>
        <w:t xml:space="preserve">7. </w:t>
      </w:r>
      <w:r w:rsidRPr="006937A4">
        <w:rPr>
          <w:noProof/>
        </w:rPr>
        <w:tab/>
        <w:t xml:space="preserve">Vopat BG, Vopat LM, Bechtold MM, Hodge KA. Blood flow restriction therapy: where we are and where we are going. </w:t>
      </w:r>
      <w:r w:rsidRPr="006937A4">
        <w:rPr>
          <w:i/>
          <w:iCs/>
          <w:noProof/>
        </w:rPr>
        <w:t>J Am Acad Orthop Surg</w:t>
      </w:r>
      <w:r w:rsidRPr="006937A4">
        <w:rPr>
          <w:noProof/>
        </w:rPr>
        <w:t>. 2020;28(12):e493-e500. doi:10.5435/JAAOS-D-19-00347</w:t>
      </w:r>
    </w:p>
    <w:p w14:paraId="0CF24DB7" w14:textId="77777777" w:rsidR="006937A4" w:rsidRPr="006937A4" w:rsidRDefault="006937A4">
      <w:pPr>
        <w:widowControl w:val="0"/>
        <w:autoSpaceDE w:val="0"/>
        <w:autoSpaceDN w:val="0"/>
        <w:adjustRightInd w:val="0"/>
        <w:ind w:left="560" w:hanging="560"/>
        <w:rPr>
          <w:noProof/>
        </w:rPr>
      </w:pPr>
      <w:r w:rsidRPr="006937A4">
        <w:rPr>
          <w:noProof/>
        </w:rPr>
        <w:t xml:space="preserve">8. </w:t>
      </w:r>
      <w:r w:rsidRPr="006937A4">
        <w:rPr>
          <w:noProof/>
        </w:rPr>
        <w:tab/>
        <w:t xml:space="preserve">Takarada Y, Nakamura Y, Aruga S, Onda T, Miyazaki S, Ishii N. Rapid increase in plasma growth hormone after low-intensity resistance exercise with vascular occlusion. </w:t>
      </w:r>
      <w:r w:rsidRPr="006937A4">
        <w:rPr>
          <w:i/>
          <w:iCs/>
          <w:noProof/>
        </w:rPr>
        <w:t>J Appl Physiol</w:t>
      </w:r>
      <w:r w:rsidRPr="006937A4">
        <w:rPr>
          <w:noProof/>
        </w:rPr>
        <w:t>. 2000;88(1):61-65. doi:10.1152/jappl.2000.88.1.61</w:t>
      </w:r>
    </w:p>
    <w:p w14:paraId="469C1DAD" w14:textId="77777777" w:rsidR="006937A4" w:rsidRPr="006937A4" w:rsidRDefault="006937A4">
      <w:pPr>
        <w:widowControl w:val="0"/>
        <w:autoSpaceDE w:val="0"/>
        <w:autoSpaceDN w:val="0"/>
        <w:adjustRightInd w:val="0"/>
        <w:ind w:left="560" w:hanging="560"/>
        <w:rPr>
          <w:noProof/>
        </w:rPr>
      </w:pPr>
      <w:r w:rsidRPr="006937A4">
        <w:rPr>
          <w:noProof/>
        </w:rPr>
        <w:t xml:space="preserve">9. </w:t>
      </w:r>
      <w:r w:rsidRPr="006937A4">
        <w:rPr>
          <w:noProof/>
        </w:rPr>
        <w:tab/>
        <w:t xml:space="preserve">Nakajima T, Yasuda T, Koide S, et al. Repetitive restriction of muscle blood flow enhances mTOR signaling pathways in a rat model. </w:t>
      </w:r>
      <w:r w:rsidRPr="006937A4">
        <w:rPr>
          <w:i/>
          <w:iCs/>
          <w:noProof/>
        </w:rPr>
        <w:t>Heart Vessels</w:t>
      </w:r>
      <w:r w:rsidRPr="006937A4">
        <w:rPr>
          <w:noProof/>
        </w:rPr>
        <w:t>. 2016;31(10):1685-1695. doi:10.1007/s00380-016-0801-6</w:t>
      </w:r>
    </w:p>
    <w:p w14:paraId="6E2B5887" w14:textId="77777777" w:rsidR="006937A4" w:rsidRPr="006937A4" w:rsidRDefault="006937A4">
      <w:pPr>
        <w:widowControl w:val="0"/>
        <w:autoSpaceDE w:val="0"/>
        <w:autoSpaceDN w:val="0"/>
        <w:adjustRightInd w:val="0"/>
        <w:ind w:left="560" w:hanging="560"/>
        <w:rPr>
          <w:noProof/>
        </w:rPr>
      </w:pPr>
      <w:r w:rsidRPr="006937A4">
        <w:rPr>
          <w:noProof/>
        </w:rPr>
        <w:t xml:space="preserve">10. </w:t>
      </w:r>
      <w:r w:rsidRPr="006937A4">
        <w:rPr>
          <w:noProof/>
        </w:rPr>
        <w:tab/>
        <w:t xml:space="preserve">Fujita S, Abe T, Drummond MJ, et al. Blood flow restriction during low-intensity resistance exercise increases S6K1 phosphorylation and muscle protein synthesis. </w:t>
      </w:r>
      <w:r w:rsidRPr="006937A4">
        <w:rPr>
          <w:i/>
          <w:iCs/>
          <w:noProof/>
        </w:rPr>
        <w:t>J Appl Physiol</w:t>
      </w:r>
      <w:r w:rsidRPr="006937A4">
        <w:rPr>
          <w:noProof/>
        </w:rPr>
        <w:t>. 2007;103(3):903-910. doi:10.1152/japplphysiol.00195.2007</w:t>
      </w:r>
    </w:p>
    <w:p w14:paraId="0FF0155A" w14:textId="77777777" w:rsidR="006937A4" w:rsidRPr="006937A4" w:rsidRDefault="006937A4">
      <w:pPr>
        <w:widowControl w:val="0"/>
        <w:autoSpaceDE w:val="0"/>
        <w:autoSpaceDN w:val="0"/>
        <w:adjustRightInd w:val="0"/>
        <w:ind w:left="560" w:hanging="560"/>
        <w:rPr>
          <w:noProof/>
        </w:rPr>
      </w:pPr>
      <w:r w:rsidRPr="006937A4">
        <w:rPr>
          <w:noProof/>
        </w:rPr>
        <w:t xml:space="preserve">11. </w:t>
      </w:r>
      <w:r w:rsidRPr="006937A4">
        <w:rPr>
          <w:noProof/>
        </w:rPr>
        <w:tab/>
        <w:t xml:space="preserve">Pearson SJ, Hussain SR. A review on the mechanisms of blood-flow restriction resistance training-induced muscle hypertrophy. </w:t>
      </w:r>
      <w:r w:rsidRPr="006937A4">
        <w:rPr>
          <w:i/>
          <w:iCs/>
          <w:noProof/>
        </w:rPr>
        <w:t>Sports Med</w:t>
      </w:r>
      <w:r w:rsidRPr="006937A4">
        <w:rPr>
          <w:noProof/>
        </w:rPr>
        <w:t>. 2015;45(2):187-200. doi:10.1007/s40279-014-0264-9</w:t>
      </w:r>
    </w:p>
    <w:p w14:paraId="086FDD2A" w14:textId="77777777" w:rsidR="006937A4" w:rsidRPr="006937A4" w:rsidRDefault="006937A4">
      <w:pPr>
        <w:widowControl w:val="0"/>
        <w:autoSpaceDE w:val="0"/>
        <w:autoSpaceDN w:val="0"/>
        <w:adjustRightInd w:val="0"/>
        <w:ind w:left="560" w:hanging="560"/>
        <w:rPr>
          <w:noProof/>
        </w:rPr>
      </w:pPr>
      <w:r w:rsidRPr="006937A4">
        <w:rPr>
          <w:noProof/>
        </w:rPr>
        <w:t xml:space="preserve">12. </w:t>
      </w:r>
      <w:r w:rsidRPr="006937A4">
        <w:rPr>
          <w:noProof/>
        </w:rPr>
        <w:tab/>
        <w:t xml:space="preserve">Wernbom M, Apro W, Paulsen G, Nilsen TS, Blomstrand E, Raastad T. Acute low-load resistance exercise with and without blood flow restriction increased protein signalling and number of satellite cells in human skeletal muscle. </w:t>
      </w:r>
      <w:r w:rsidRPr="006937A4">
        <w:rPr>
          <w:i/>
          <w:iCs/>
          <w:noProof/>
        </w:rPr>
        <w:t>Eur J Appl Physiol</w:t>
      </w:r>
      <w:r w:rsidRPr="006937A4">
        <w:rPr>
          <w:noProof/>
        </w:rPr>
        <w:t>. 2013;113(12):2953-2965. doi:10.1007/s00421-013-2733-5</w:t>
      </w:r>
    </w:p>
    <w:p w14:paraId="468441F7" w14:textId="77777777" w:rsidR="006937A4" w:rsidRPr="006937A4" w:rsidRDefault="006937A4">
      <w:pPr>
        <w:widowControl w:val="0"/>
        <w:autoSpaceDE w:val="0"/>
        <w:autoSpaceDN w:val="0"/>
        <w:adjustRightInd w:val="0"/>
        <w:ind w:left="560" w:hanging="560"/>
        <w:rPr>
          <w:noProof/>
        </w:rPr>
      </w:pPr>
      <w:r w:rsidRPr="006937A4">
        <w:rPr>
          <w:noProof/>
        </w:rPr>
        <w:t xml:space="preserve">13. </w:t>
      </w:r>
      <w:r w:rsidRPr="006937A4">
        <w:rPr>
          <w:noProof/>
        </w:rPr>
        <w:tab/>
        <w:t xml:space="preserve">Natsume T, Ozaki H, Nakagata T, Machida S, Naito H. Acute Changes in Blood Lactate Concentration, Muscle Thickness, and Strength After Walking with Blood Flow Restriction in Older Adults. </w:t>
      </w:r>
      <w:r w:rsidRPr="006937A4">
        <w:rPr>
          <w:i/>
          <w:iCs/>
          <w:noProof/>
        </w:rPr>
        <w:t>Juntendo Medical Journal</w:t>
      </w:r>
      <w:r w:rsidRPr="006937A4">
        <w:rPr>
          <w:noProof/>
        </w:rPr>
        <w:t>. 2016;62(Suppl.1):237-242. doi:10.14789/jmj.62.s237</w:t>
      </w:r>
    </w:p>
    <w:p w14:paraId="5AE372ED" w14:textId="77777777" w:rsidR="006937A4" w:rsidRPr="006937A4" w:rsidRDefault="006937A4">
      <w:pPr>
        <w:widowControl w:val="0"/>
        <w:autoSpaceDE w:val="0"/>
        <w:autoSpaceDN w:val="0"/>
        <w:adjustRightInd w:val="0"/>
        <w:ind w:left="560" w:hanging="560"/>
        <w:rPr>
          <w:noProof/>
        </w:rPr>
      </w:pPr>
      <w:r w:rsidRPr="006937A4">
        <w:rPr>
          <w:noProof/>
        </w:rPr>
        <w:lastRenderedPageBreak/>
        <w:t xml:space="preserve">14. </w:t>
      </w:r>
      <w:r w:rsidRPr="006937A4">
        <w:rPr>
          <w:noProof/>
        </w:rPr>
        <w:tab/>
        <w:t xml:space="preserve">Ozaki H, Sakamaki M, Yasuda T, et al. Increases in thigh muscle volume and strength by walk training with leg blood flow reduction in older participants. </w:t>
      </w:r>
      <w:r w:rsidRPr="006937A4">
        <w:rPr>
          <w:i/>
          <w:iCs/>
          <w:noProof/>
        </w:rPr>
        <w:t>J Gerontol A, Biol Sci Med Sci</w:t>
      </w:r>
      <w:r w:rsidRPr="006937A4">
        <w:rPr>
          <w:noProof/>
        </w:rPr>
        <w:t>. 2011;66(3):257-263. doi:10.1093/gerona/glq182</w:t>
      </w:r>
    </w:p>
    <w:p w14:paraId="62BCD1E6" w14:textId="77777777" w:rsidR="006937A4" w:rsidRPr="006937A4" w:rsidRDefault="006937A4">
      <w:pPr>
        <w:widowControl w:val="0"/>
        <w:autoSpaceDE w:val="0"/>
        <w:autoSpaceDN w:val="0"/>
        <w:adjustRightInd w:val="0"/>
        <w:ind w:left="560" w:hanging="560"/>
        <w:rPr>
          <w:noProof/>
        </w:rPr>
      </w:pPr>
      <w:r w:rsidRPr="006937A4">
        <w:rPr>
          <w:noProof/>
        </w:rPr>
        <w:t xml:space="preserve">15. </w:t>
      </w:r>
      <w:r w:rsidRPr="006937A4">
        <w:rPr>
          <w:noProof/>
        </w:rPr>
        <w:tab/>
        <w:t xml:space="preserve">Abe T, Sakamaki M, Fujita S, et al. Effects of low-intensity walk training with restricted leg blood flow on muscle strength and aerobic capacity in older adults. </w:t>
      </w:r>
      <w:r w:rsidRPr="006937A4">
        <w:rPr>
          <w:i/>
          <w:iCs/>
          <w:noProof/>
        </w:rPr>
        <w:t>J Geriatr Phys Ther</w:t>
      </w:r>
      <w:r w:rsidRPr="006937A4">
        <w:rPr>
          <w:noProof/>
        </w:rPr>
        <w:t>. 2010;33(1):34-40.</w:t>
      </w:r>
    </w:p>
    <w:p w14:paraId="00CD62AA" w14:textId="77777777" w:rsidR="006937A4" w:rsidRPr="006937A4" w:rsidRDefault="006937A4">
      <w:pPr>
        <w:widowControl w:val="0"/>
        <w:autoSpaceDE w:val="0"/>
        <w:autoSpaceDN w:val="0"/>
        <w:adjustRightInd w:val="0"/>
        <w:ind w:left="560" w:hanging="560"/>
        <w:rPr>
          <w:noProof/>
        </w:rPr>
      </w:pPr>
      <w:r w:rsidRPr="006937A4">
        <w:rPr>
          <w:noProof/>
        </w:rPr>
        <w:t xml:space="preserve">16. </w:t>
      </w:r>
      <w:r w:rsidRPr="006937A4">
        <w:rPr>
          <w:noProof/>
        </w:rPr>
        <w:tab/>
        <w:t xml:space="preserve">Clarkson MJ, Conway L, Warmington SA. Blood flow restriction walking and physical function in older adults: A randomized control trial. </w:t>
      </w:r>
      <w:r w:rsidRPr="006937A4">
        <w:rPr>
          <w:i/>
          <w:iCs/>
          <w:noProof/>
        </w:rPr>
        <w:t>J Sci Med Sport</w:t>
      </w:r>
      <w:r w:rsidRPr="006937A4">
        <w:rPr>
          <w:noProof/>
        </w:rPr>
        <w:t>. 2017;20(12):1041-1046. doi:10.1016/j.jsams.2017.04.012</w:t>
      </w:r>
    </w:p>
    <w:p w14:paraId="624EBBC5" w14:textId="77777777" w:rsidR="006937A4" w:rsidRPr="006937A4" w:rsidRDefault="006937A4">
      <w:pPr>
        <w:widowControl w:val="0"/>
        <w:autoSpaceDE w:val="0"/>
        <w:autoSpaceDN w:val="0"/>
        <w:adjustRightInd w:val="0"/>
        <w:ind w:left="560" w:hanging="560"/>
        <w:rPr>
          <w:noProof/>
        </w:rPr>
      </w:pPr>
      <w:r w:rsidRPr="006937A4">
        <w:rPr>
          <w:noProof/>
        </w:rPr>
        <w:t xml:space="preserve">17. </w:t>
      </w:r>
      <w:r w:rsidRPr="006937A4">
        <w:rPr>
          <w:noProof/>
        </w:rPr>
        <w:tab/>
        <w:t xml:space="preserve">Pereira Neto EA, Bittar ST, Silva JCG da, Pfeiffer PAS, Santos HH dos, Sousa M do SC de. Walking with blood flow restriction improves the dynamic strength of women with osteoporosis. </w:t>
      </w:r>
      <w:r w:rsidRPr="006937A4">
        <w:rPr>
          <w:i/>
          <w:iCs/>
          <w:noProof/>
        </w:rPr>
        <w:t>Rev Bras Med Esporte</w:t>
      </w:r>
      <w:r w:rsidRPr="006937A4">
        <w:rPr>
          <w:noProof/>
        </w:rPr>
        <w:t>. 2018;24(2):135-139. doi:10.1590/1517-869220182402175290</w:t>
      </w:r>
    </w:p>
    <w:p w14:paraId="01864E43" w14:textId="77777777" w:rsidR="006937A4" w:rsidRPr="006937A4" w:rsidRDefault="006937A4">
      <w:pPr>
        <w:widowControl w:val="0"/>
        <w:autoSpaceDE w:val="0"/>
        <w:autoSpaceDN w:val="0"/>
        <w:adjustRightInd w:val="0"/>
        <w:ind w:left="560" w:hanging="560"/>
        <w:rPr>
          <w:noProof/>
        </w:rPr>
      </w:pPr>
      <w:r w:rsidRPr="006937A4">
        <w:rPr>
          <w:noProof/>
        </w:rPr>
        <w:t xml:space="preserve">18. </w:t>
      </w:r>
      <w:r w:rsidRPr="006937A4">
        <w:rPr>
          <w:noProof/>
        </w:rPr>
        <w:tab/>
        <w:t xml:space="preserve">Petersen C, Steffen T, Paly E, Dvorak L, Nelson R. Reliability and Minimal Detectable Change for Sit-to-Stand Tests and the Functional Gait Assessment for Individuals With Parkinson Disease. </w:t>
      </w:r>
      <w:r w:rsidRPr="006937A4">
        <w:rPr>
          <w:i/>
          <w:iCs/>
          <w:noProof/>
        </w:rPr>
        <w:t>J Geriatr Phys Ther</w:t>
      </w:r>
      <w:r w:rsidRPr="006937A4">
        <w:rPr>
          <w:noProof/>
        </w:rPr>
        <w:t>. 2017;40(4):223-226. doi:10.1519/JPT.0000000000000102</w:t>
      </w:r>
    </w:p>
    <w:p w14:paraId="1875092E" w14:textId="77777777" w:rsidR="006937A4" w:rsidRPr="006937A4" w:rsidRDefault="006937A4">
      <w:pPr>
        <w:widowControl w:val="0"/>
        <w:autoSpaceDE w:val="0"/>
        <w:autoSpaceDN w:val="0"/>
        <w:adjustRightInd w:val="0"/>
        <w:ind w:left="560" w:hanging="560"/>
        <w:rPr>
          <w:noProof/>
        </w:rPr>
      </w:pPr>
      <w:r w:rsidRPr="006937A4">
        <w:rPr>
          <w:noProof/>
        </w:rPr>
        <w:t xml:space="preserve">19. </w:t>
      </w:r>
      <w:r w:rsidRPr="006937A4">
        <w:rPr>
          <w:noProof/>
        </w:rPr>
        <w:tab/>
        <w:t xml:space="preserve">Zanini A, Crisafulli E, D’Andria M, et al. Minimum Clinically Important Difference in 30-s Sit-to-Stand Test After Pulmonary Rehabilitation in Subjects With COPD. </w:t>
      </w:r>
      <w:r w:rsidRPr="006937A4">
        <w:rPr>
          <w:i/>
          <w:iCs/>
          <w:noProof/>
        </w:rPr>
        <w:t>Respir Care</w:t>
      </w:r>
      <w:r w:rsidRPr="006937A4">
        <w:rPr>
          <w:noProof/>
        </w:rPr>
        <w:t>. 2019;64(10):1261-1269. doi:10.4187/respcare.06694</w:t>
      </w:r>
    </w:p>
    <w:p w14:paraId="5CEDDCF6" w14:textId="77777777" w:rsidR="006937A4" w:rsidRPr="006937A4" w:rsidRDefault="006937A4">
      <w:pPr>
        <w:widowControl w:val="0"/>
        <w:autoSpaceDE w:val="0"/>
        <w:autoSpaceDN w:val="0"/>
        <w:adjustRightInd w:val="0"/>
        <w:ind w:left="560" w:hanging="560"/>
        <w:rPr>
          <w:noProof/>
        </w:rPr>
      </w:pPr>
      <w:r w:rsidRPr="006937A4">
        <w:rPr>
          <w:noProof/>
        </w:rPr>
        <w:t xml:space="preserve">20. </w:t>
      </w:r>
      <w:r w:rsidRPr="006937A4">
        <w:rPr>
          <w:noProof/>
        </w:rPr>
        <w:tab/>
        <w:t xml:space="preserve">Centner C, Wiegel P, Gollhofer A, König D. Effects of Blood Flow Restriction Training on Muscular Strength and Hypertrophy in Older Individuals: A Systematic Review and Meta-Analysis. </w:t>
      </w:r>
      <w:r w:rsidRPr="006937A4">
        <w:rPr>
          <w:i/>
          <w:iCs/>
          <w:noProof/>
        </w:rPr>
        <w:t>Sports Med</w:t>
      </w:r>
      <w:r w:rsidRPr="006937A4">
        <w:rPr>
          <w:noProof/>
        </w:rPr>
        <w:t>. 2019;49(1):95-108. doi:10.1007/s40279-018-0994-1</w:t>
      </w:r>
    </w:p>
    <w:p w14:paraId="2C42B800" w14:textId="77777777" w:rsidR="006937A4" w:rsidRPr="006937A4" w:rsidRDefault="006937A4">
      <w:pPr>
        <w:widowControl w:val="0"/>
        <w:autoSpaceDE w:val="0"/>
        <w:autoSpaceDN w:val="0"/>
        <w:adjustRightInd w:val="0"/>
        <w:ind w:left="560" w:hanging="560"/>
        <w:rPr>
          <w:noProof/>
        </w:rPr>
      </w:pPr>
      <w:r w:rsidRPr="006937A4">
        <w:rPr>
          <w:noProof/>
        </w:rPr>
        <w:t xml:space="preserve">21. </w:t>
      </w:r>
      <w:r w:rsidRPr="006937A4">
        <w:rPr>
          <w:noProof/>
        </w:rPr>
        <w:tab/>
        <w:t xml:space="preserve">Libardi CA, Chacon-Mikahil MPT, Cavaglieri CR, et al. Effect of concurrent training with blood flow restriction in the elderly. </w:t>
      </w:r>
      <w:r w:rsidRPr="006937A4">
        <w:rPr>
          <w:i/>
          <w:iCs/>
          <w:noProof/>
        </w:rPr>
        <w:t>Int J Sports Med</w:t>
      </w:r>
      <w:r w:rsidRPr="006937A4">
        <w:rPr>
          <w:noProof/>
        </w:rPr>
        <w:t>. 2015;36(5):395-399. doi:10.1055/s-0034-1390496</w:t>
      </w:r>
    </w:p>
    <w:p w14:paraId="1699A614" w14:textId="77777777" w:rsidR="006937A4" w:rsidRPr="006937A4" w:rsidRDefault="006937A4">
      <w:pPr>
        <w:widowControl w:val="0"/>
        <w:autoSpaceDE w:val="0"/>
        <w:autoSpaceDN w:val="0"/>
        <w:adjustRightInd w:val="0"/>
        <w:ind w:left="560" w:hanging="560"/>
        <w:rPr>
          <w:noProof/>
        </w:rPr>
      </w:pPr>
      <w:r w:rsidRPr="006937A4">
        <w:rPr>
          <w:noProof/>
        </w:rPr>
        <w:t xml:space="preserve">22. </w:t>
      </w:r>
      <w:r w:rsidRPr="006937A4">
        <w:rPr>
          <w:noProof/>
        </w:rPr>
        <w:tab/>
        <w:t xml:space="preserve">Cardoso R, Araujo M. Effect of Training with Partial Blood Flow Restriction in Older Adults: A Systematic Review. </w:t>
      </w:r>
      <w:r w:rsidRPr="006937A4">
        <w:rPr>
          <w:i/>
          <w:iCs/>
          <w:noProof/>
        </w:rPr>
        <w:t>Revista Brasileira de Cineantropometria e Desempenho Humano</w:t>
      </w:r>
      <w:r w:rsidRPr="006937A4">
        <w:rPr>
          <w:noProof/>
        </w:rPr>
        <w:t>. 2018;20(2):219-228.</w:t>
      </w:r>
    </w:p>
    <w:p w14:paraId="1F850B15" w14:textId="77777777" w:rsidR="006937A4" w:rsidRPr="006937A4" w:rsidRDefault="006937A4">
      <w:pPr>
        <w:widowControl w:val="0"/>
        <w:autoSpaceDE w:val="0"/>
        <w:autoSpaceDN w:val="0"/>
        <w:adjustRightInd w:val="0"/>
        <w:ind w:left="560" w:hanging="560"/>
        <w:rPr>
          <w:noProof/>
        </w:rPr>
      </w:pPr>
      <w:r w:rsidRPr="006937A4">
        <w:rPr>
          <w:noProof/>
        </w:rPr>
        <w:t xml:space="preserve">23. </w:t>
      </w:r>
      <w:r w:rsidRPr="006937A4">
        <w:rPr>
          <w:noProof/>
        </w:rPr>
        <w:tab/>
        <w:t xml:space="preserve">Shimizu R, Hotta K, Yamamoto S, et al. Low-intensity resistance training with blood flow restriction improves vascular endothelial function and peripheral blood circulation in healthy elderly people. </w:t>
      </w:r>
      <w:r w:rsidRPr="006937A4">
        <w:rPr>
          <w:i/>
          <w:iCs/>
          <w:noProof/>
        </w:rPr>
        <w:t>Eur J Appl Physiol</w:t>
      </w:r>
      <w:r w:rsidRPr="006937A4">
        <w:rPr>
          <w:noProof/>
        </w:rPr>
        <w:t>. 2016;116(4):749-757. doi:10.1007/s00421-016-3328-8</w:t>
      </w:r>
    </w:p>
    <w:p w14:paraId="4E06F8D9" w14:textId="77777777" w:rsidR="006937A4" w:rsidRPr="006937A4" w:rsidRDefault="006937A4">
      <w:pPr>
        <w:widowControl w:val="0"/>
        <w:autoSpaceDE w:val="0"/>
        <w:autoSpaceDN w:val="0"/>
        <w:adjustRightInd w:val="0"/>
        <w:ind w:left="560" w:hanging="560"/>
        <w:rPr>
          <w:noProof/>
        </w:rPr>
      </w:pPr>
      <w:r w:rsidRPr="006937A4">
        <w:rPr>
          <w:noProof/>
        </w:rPr>
        <w:t xml:space="preserve">24. </w:t>
      </w:r>
      <w:r w:rsidRPr="006937A4">
        <w:rPr>
          <w:noProof/>
        </w:rPr>
        <w:tab/>
        <w:t xml:space="preserve">Cook SB, Cleary CJ. Progression of blood flow restricted resistance training in older adults at risk of mobility limitations. </w:t>
      </w:r>
      <w:r w:rsidRPr="006937A4">
        <w:rPr>
          <w:i/>
          <w:iCs/>
          <w:noProof/>
        </w:rPr>
        <w:t>Front Physiol</w:t>
      </w:r>
      <w:r w:rsidRPr="006937A4">
        <w:rPr>
          <w:noProof/>
        </w:rPr>
        <w:t>. 2019;10:738. doi:10.3389/fphys.2019.00738</w:t>
      </w:r>
    </w:p>
    <w:p w14:paraId="7C857CF6" w14:textId="77777777" w:rsidR="006937A4" w:rsidRPr="006937A4" w:rsidRDefault="006937A4">
      <w:pPr>
        <w:widowControl w:val="0"/>
        <w:autoSpaceDE w:val="0"/>
        <w:autoSpaceDN w:val="0"/>
        <w:adjustRightInd w:val="0"/>
        <w:ind w:left="560" w:hanging="560"/>
        <w:rPr>
          <w:noProof/>
        </w:rPr>
      </w:pPr>
      <w:r w:rsidRPr="006937A4">
        <w:rPr>
          <w:noProof/>
        </w:rPr>
        <w:t xml:space="preserve">25. </w:t>
      </w:r>
      <w:r w:rsidRPr="006937A4">
        <w:rPr>
          <w:noProof/>
        </w:rPr>
        <w:tab/>
        <w:t xml:space="preserve">Yasuda T, Fukumura K, Tomaru T, Nakajima T. Thigh muscle size and vascular function after blood flow-restricted elastic band training in older women. </w:t>
      </w:r>
      <w:r w:rsidRPr="006937A4">
        <w:rPr>
          <w:i/>
          <w:iCs/>
          <w:noProof/>
        </w:rPr>
        <w:t>Oncotarget</w:t>
      </w:r>
      <w:r w:rsidRPr="006937A4">
        <w:rPr>
          <w:noProof/>
        </w:rPr>
        <w:t>. 2016;7(23):33595-33607. doi:10.18632/oncotarget.9564</w:t>
      </w:r>
    </w:p>
    <w:p w14:paraId="2817EB4B" w14:textId="77777777" w:rsidR="006937A4" w:rsidRPr="006937A4" w:rsidRDefault="006937A4">
      <w:pPr>
        <w:widowControl w:val="0"/>
        <w:autoSpaceDE w:val="0"/>
        <w:autoSpaceDN w:val="0"/>
        <w:adjustRightInd w:val="0"/>
        <w:ind w:left="560" w:hanging="560"/>
        <w:rPr>
          <w:noProof/>
        </w:rPr>
      </w:pPr>
      <w:r w:rsidRPr="006937A4">
        <w:rPr>
          <w:noProof/>
        </w:rPr>
        <w:t xml:space="preserve">26. </w:t>
      </w:r>
      <w:r w:rsidRPr="006937A4">
        <w:rPr>
          <w:noProof/>
        </w:rPr>
        <w:tab/>
        <w:t xml:space="preserve">Yasuda T, Fukumura K, Uchida Y, et al. Effects of Low-Load, Elastic Band Resistance Training Combined With Blood Flow Restriction on Muscle Size and Arterial Stiffness in Older Adults. </w:t>
      </w:r>
      <w:r w:rsidRPr="006937A4">
        <w:rPr>
          <w:i/>
          <w:iCs/>
          <w:noProof/>
        </w:rPr>
        <w:t>J Gerontol A, Biol Sci Med Sci</w:t>
      </w:r>
      <w:r w:rsidRPr="006937A4">
        <w:rPr>
          <w:noProof/>
        </w:rPr>
        <w:t>. 2015;70(8):950-958. doi:10.1093/gerona/glu084</w:t>
      </w:r>
    </w:p>
    <w:p w14:paraId="38AA74E3" w14:textId="77777777" w:rsidR="006937A4" w:rsidRPr="006937A4" w:rsidRDefault="006937A4">
      <w:pPr>
        <w:widowControl w:val="0"/>
        <w:autoSpaceDE w:val="0"/>
        <w:autoSpaceDN w:val="0"/>
        <w:adjustRightInd w:val="0"/>
        <w:ind w:left="560" w:hanging="560"/>
        <w:rPr>
          <w:noProof/>
        </w:rPr>
      </w:pPr>
      <w:r w:rsidRPr="006937A4">
        <w:rPr>
          <w:noProof/>
        </w:rPr>
        <w:t xml:space="preserve">27. </w:t>
      </w:r>
      <w:r w:rsidRPr="006937A4">
        <w:rPr>
          <w:noProof/>
        </w:rPr>
        <w:tab/>
        <w:t xml:space="preserve">Gronlund C, Christoffersen KS, Thomsen K, Masud T, Jepsen DB, Ryg J. Effect of blood-flow restriction exercise on falls and fall related risk factors in older adults 60 years or above: a systematic review. </w:t>
      </w:r>
      <w:r w:rsidRPr="006937A4">
        <w:rPr>
          <w:i/>
          <w:iCs/>
          <w:noProof/>
        </w:rPr>
        <w:t>J Musculoskelet Neuronal Interact</w:t>
      </w:r>
      <w:r w:rsidRPr="006937A4">
        <w:rPr>
          <w:noProof/>
        </w:rPr>
        <w:t>. 2020;20(4):513-525.</w:t>
      </w:r>
    </w:p>
    <w:p w14:paraId="7E52FDBB" w14:textId="77777777" w:rsidR="006937A4" w:rsidRPr="006937A4" w:rsidRDefault="006937A4">
      <w:pPr>
        <w:widowControl w:val="0"/>
        <w:autoSpaceDE w:val="0"/>
        <w:autoSpaceDN w:val="0"/>
        <w:adjustRightInd w:val="0"/>
        <w:ind w:left="560" w:hanging="560"/>
        <w:rPr>
          <w:noProof/>
        </w:rPr>
      </w:pPr>
      <w:r w:rsidRPr="006937A4">
        <w:rPr>
          <w:noProof/>
        </w:rPr>
        <w:t xml:space="preserve">28. </w:t>
      </w:r>
      <w:r w:rsidRPr="006937A4">
        <w:rPr>
          <w:noProof/>
        </w:rPr>
        <w:tab/>
        <w:t xml:space="preserve">Gianoudis J, Bailey CA, Ebeling PR, et al. Effects of a targeted multimodal exercise </w:t>
      </w:r>
      <w:r w:rsidRPr="006937A4">
        <w:rPr>
          <w:noProof/>
        </w:rPr>
        <w:lastRenderedPageBreak/>
        <w:t xml:space="preserve">program incorporating high-speed power training on falls and fracture risk factors in older adults: a community-based randomized controlled trial. </w:t>
      </w:r>
      <w:r w:rsidRPr="006937A4">
        <w:rPr>
          <w:i/>
          <w:iCs/>
          <w:noProof/>
        </w:rPr>
        <w:t>J Bone Miner Res</w:t>
      </w:r>
      <w:r w:rsidRPr="006937A4">
        <w:rPr>
          <w:noProof/>
        </w:rPr>
        <w:t>. 2014;29(1):182-191. doi:10.1002/jbmr.2014</w:t>
      </w:r>
    </w:p>
    <w:p w14:paraId="50DCE3E5" w14:textId="77777777" w:rsidR="006937A4" w:rsidRPr="006937A4" w:rsidRDefault="006937A4">
      <w:pPr>
        <w:widowControl w:val="0"/>
        <w:autoSpaceDE w:val="0"/>
        <w:autoSpaceDN w:val="0"/>
        <w:adjustRightInd w:val="0"/>
        <w:ind w:left="560" w:hanging="560"/>
        <w:rPr>
          <w:noProof/>
        </w:rPr>
      </w:pPr>
      <w:r w:rsidRPr="006937A4">
        <w:rPr>
          <w:noProof/>
        </w:rPr>
        <w:t xml:space="preserve">29. </w:t>
      </w:r>
      <w:r w:rsidRPr="006937A4">
        <w:rPr>
          <w:noProof/>
        </w:rPr>
        <w:tab/>
        <w:t xml:space="preserve">Lopez P, Pinto RS, Radaelli R, et al. Benefits of resistance training in physically frail elderly: a systematic review. </w:t>
      </w:r>
      <w:r w:rsidRPr="006937A4">
        <w:rPr>
          <w:i/>
          <w:iCs/>
          <w:noProof/>
        </w:rPr>
        <w:t>Aging Clin Exp Res</w:t>
      </w:r>
      <w:r w:rsidRPr="006937A4">
        <w:rPr>
          <w:noProof/>
        </w:rPr>
        <w:t>. 2018;30(8):889-899. doi:10.1007/s40520-017-0863-z</w:t>
      </w:r>
    </w:p>
    <w:p w14:paraId="347E1C33" w14:textId="451FB6DC" w:rsidR="00487850" w:rsidRDefault="00487850" w:rsidP="006937A4">
      <w:pPr>
        <w:widowControl w:val="0"/>
        <w:autoSpaceDE w:val="0"/>
        <w:autoSpaceDN w:val="0"/>
        <w:adjustRightInd w:val="0"/>
      </w:pPr>
      <w:r>
        <w:fldChar w:fldCharType="end"/>
      </w:r>
    </w:p>
    <w:p w14:paraId="3CEC0015" w14:textId="22CF7814" w:rsidR="00D326BD" w:rsidRDefault="00D326BD" w:rsidP="006E6F23">
      <w:pPr>
        <w:widowControl w:val="0"/>
        <w:autoSpaceDE w:val="0"/>
        <w:autoSpaceDN w:val="0"/>
        <w:adjustRightInd w:val="0"/>
      </w:pPr>
    </w:p>
    <w:p w14:paraId="0C3E67BE" w14:textId="4908A28F" w:rsidR="00D326BD" w:rsidRDefault="00D326BD" w:rsidP="006E6F23">
      <w:pPr>
        <w:widowControl w:val="0"/>
        <w:autoSpaceDE w:val="0"/>
        <w:autoSpaceDN w:val="0"/>
        <w:adjustRightInd w:val="0"/>
      </w:pPr>
      <w:r>
        <w:t>Gaps in Research</w:t>
      </w:r>
    </w:p>
    <w:p w14:paraId="6B5115B9" w14:textId="0E62A4F2" w:rsidR="00D326BD" w:rsidRDefault="00D326BD" w:rsidP="006E6F23">
      <w:pPr>
        <w:widowControl w:val="0"/>
        <w:autoSpaceDE w:val="0"/>
        <w:autoSpaceDN w:val="0"/>
        <w:adjustRightInd w:val="0"/>
      </w:pPr>
      <w:r>
        <w:t>-Well, high load is totally possible in older adults</w:t>
      </w:r>
    </w:p>
    <w:p w14:paraId="795E8DEF" w14:textId="682E0B3F" w:rsidR="00D326BD" w:rsidRDefault="00D326BD" w:rsidP="006E6F23">
      <w:pPr>
        <w:widowControl w:val="0"/>
        <w:autoSpaceDE w:val="0"/>
        <w:autoSpaceDN w:val="0"/>
        <w:adjustRightInd w:val="0"/>
      </w:pPr>
      <w:r>
        <w:t xml:space="preserve">-Example of post-surgical evidence </w:t>
      </w:r>
    </w:p>
    <w:p w14:paraId="497250FE" w14:textId="740477FB" w:rsidR="00D326BD" w:rsidRDefault="00D326BD" w:rsidP="006E6F23">
      <w:pPr>
        <w:widowControl w:val="0"/>
        <w:autoSpaceDE w:val="0"/>
        <w:autoSpaceDN w:val="0"/>
        <w:adjustRightInd w:val="0"/>
      </w:pPr>
      <w:r>
        <w:t>Expected Length</w:t>
      </w:r>
    </w:p>
    <w:p w14:paraId="6A7BD802" w14:textId="46D7ACEC" w:rsidR="00D326BD" w:rsidRDefault="00D326BD" w:rsidP="006E6F23">
      <w:pPr>
        <w:widowControl w:val="0"/>
        <w:autoSpaceDE w:val="0"/>
        <w:autoSpaceDN w:val="0"/>
        <w:adjustRightInd w:val="0"/>
      </w:pPr>
      <w:r>
        <w:t xml:space="preserve">-2 hours-3 hours to really read a </w:t>
      </w:r>
      <w:proofErr w:type="gramStart"/>
      <w:r>
        <w:t>paper, and</w:t>
      </w:r>
      <w:proofErr w:type="gramEnd"/>
      <w:r>
        <w:t xml:space="preserve"> put into an evidence table. </w:t>
      </w:r>
    </w:p>
    <w:p w14:paraId="5B11AD5A" w14:textId="4DD9988B" w:rsidR="00D326BD" w:rsidRDefault="00D326BD" w:rsidP="006E6F23">
      <w:pPr>
        <w:widowControl w:val="0"/>
        <w:autoSpaceDE w:val="0"/>
        <w:autoSpaceDN w:val="0"/>
        <w:adjustRightInd w:val="0"/>
      </w:pPr>
      <w:r>
        <w:t xml:space="preserve">180 hours total, so 60 papers to read. </w:t>
      </w:r>
    </w:p>
    <w:p w14:paraId="2FBDE4C3" w14:textId="22FDE5A2" w:rsidR="00D326BD" w:rsidRDefault="00D326BD" w:rsidP="006E6F23">
      <w:pPr>
        <w:widowControl w:val="0"/>
        <w:autoSpaceDE w:val="0"/>
        <w:autoSpaceDN w:val="0"/>
        <w:adjustRightInd w:val="0"/>
      </w:pPr>
    </w:p>
    <w:p w14:paraId="015F34B3" w14:textId="0CF8DE89" w:rsidR="00D326BD" w:rsidRDefault="00D326BD" w:rsidP="006E6F23">
      <w:pPr>
        <w:widowControl w:val="0"/>
        <w:autoSpaceDE w:val="0"/>
        <w:autoSpaceDN w:val="0"/>
        <w:adjustRightInd w:val="0"/>
      </w:pPr>
      <w:r>
        <w:t>10-12 key articles,</w:t>
      </w:r>
    </w:p>
    <w:p w14:paraId="7AB77512" w14:textId="6B131BC3" w:rsidR="00D326BD" w:rsidRDefault="00D326BD" w:rsidP="006E6F23">
      <w:pPr>
        <w:widowControl w:val="0"/>
        <w:autoSpaceDE w:val="0"/>
        <w:autoSpaceDN w:val="0"/>
        <w:adjustRightInd w:val="0"/>
      </w:pPr>
      <w:r>
        <w:t xml:space="preserve">2-3 for peripheral, like falls risk. </w:t>
      </w:r>
    </w:p>
    <w:p w14:paraId="245F5BD2" w14:textId="79525DD4" w:rsidR="00D326BD" w:rsidRDefault="00D326BD" w:rsidP="006E6F23">
      <w:pPr>
        <w:widowControl w:val="0"/>
        <w:autoSpaceDE w:val="0"/>
        <w:autoSpaceDN w:val="0"/>
        <w:adjustRightInd w:val="0"/>
      </w:pPr>
    </w:p>
    <w:p w14:paraId="67E68659" w14:textId="21EE2125" w:rsidR="00D326BD" w:rsidRDefault="00D326BD" w:rsidP="006E6F23">
      <w:pPr>
        <w:widowControl w:val="0"/>
        <w:autoSpaceDE w:val="0"/>
        <w:autoSpaceDN w:val="0"/>
        <w:adjustRightInd w:val="0"/>
      </w:pPr>
      <w:r>
        <w:t>Data Table</w:t>
      </w:r>
    </w:p>
    <w:p w14:paraId="1F5296E6" w14:textId="629E1795" w:rsidR="00D326BD" w:rsidRDefault="00D326BD" w:rsidP="006E6F23">
      <w:pPr>
        <w:widowControl w:val="0"/>
        <w:autoSpaceDE w:val="0"/>
        <w:autoSpaceDN w:val="0"/>
        <w:adjustRightInd w:val="0"/>
      </w:pPr>
      <w:r>
        <w:t>-Occlusion Pressures Used</w:t>
      </w:r>
    </w:p>
    <w:p w14:paraId="65FBA224" w14:textId="5CF3280C" w:rsidR="00D326BD" w:rsidRDefault="00D326BD" w:rsidP="006E6F23">
      <w:pPr>
        <w:widowControl w:val="0"/>
        <w:autoSpaceDE w:val="0"/>
        <w:autoSpaceDN w:val="0"/>
        <w:adjustRightInd w:val="0"/>
      </w:pPr>
      <w:r>
        <w:t>-Frequency and Duration of Exercise</w:t>
      </w:r>
    </w:p>
    <w:p w14:paraId="7754347D" w14:textId="384F2CCF" w:rsidR="00D326BD" w:rsidRDefault="00D326BD" w:rsidP="006E6F23">
      <w:pPr>
        <w:widowControl w:val="0"/>
        <w:autoSpaceDE w:val="0"/>
        <w:autoSpaceDN w:val="0"/>
        <w:adjustRightInd w:val="0"/>
      </w:pPr>
      <w:r>
        <w:t>-Age</w:t>
      </w:r>
    </w:p>
    <w:p w14:paraId="5076C6E2" w14:textId="53A12AA8" w:rsidR="00D326BD" w:rsidRDefault="00D326BD" w:rsidP="006E6F23">
      <w:pPr>
        <w:widowControl w:val="0"/>
        <w:autoSpaceDE w:val="0"/>
        <w:autoSpaceDN w:val="0"/>
        <w:adjustRightInd w:val="0"/>
      </w:pPr>
      <w:r>
        <w:t>-Hypertrophy</w:t>
      </w:r>
    </w:p>
    <w:p w14:paraId="68EE4C51" w14:textId="67A79AE7" w:rsidR="00D326BD" w:rsidRDefault="00D326BD" w:rsidP="006E6F23">
      <w:pPr>
        <w:widowControl w:val="0"/>
        <w:autoSpaceDE w:val="0"/>
        <w:autoSpaceDN w:val="0"/>
        <w:adjustRightInd w:val="0"/>
      </w:pPr>
      <w:r>
        <w:t>-Strength</w:t>
      </w:r>
    </w:p>
    <w:p w14:paraId="23EE8B54" w14:textId="6A58A2F4" w:rsidR="00D326BD" w:rsidRDefault="00D326BD" w:rsidP="006E6F23">
      <w:pPr>
        <w:widowControl w:val="0"/>
        <w:autoSpaceDE w:val="0"/>
        <w:autoSpaceDN w:val="0"/>
        <w:adjustRightInd w:val="0"/>
      </w:pPr>
      <w:r>
        <w:t xml:space="preserve">-Length of Study </w:t>
      </w:r>
    </w:p>
    <w:p w14:paraId="29A4152D" w14:textId="7C8B2BB6" w:rsidR="00D326BD" w:rsidRDefault="00D326BD" w:rsidP="006E6F23">
      <w:pPr>
        <w:widowControl w:val="0"/>
        <w:autoSpaceDE w:val="0"/>
        <w:autoSpaceDN w:val="0"/>
        <w:adjustRightInd w:val="0"/>
      </w:pPr>
    </w:p>
    <w:p w14:paraId="0218F1D6" w14:textId="12025704" w:rsidR="00D326BD" w:rsidRDefault="00D326BD" w:rsidP="006E6F23">
      <w:pPr>
        <w:widowControl w:val="0"/>
        <w:autoSpaceDE w:val="0"/>
        <w:autoSpaceDN w:val="0"/>
        <w:adjustRightInd w:val="0"/>
      </w:pPr>
    </w:p>
    <w:p w14:paraId="7ED0F7BD" w14:textId="61D3D648" w:rsidR="00D326BD" w:rsidRPr="00DE10D7" w:rsidRDefault="00D326BD" w:rsidP="00D326BD">
      <w:pPr>
        <w:pStyle w:val="ListParagraph"/>
        <w:widowControl w:val="0"/>
        <w:numPr>
          <w:ilvl w:val="0"/>
          <w:numId w:val="5"/>
        </w:numPr>
        <w:autoSpaceDE w:val="0"/>
        <w:autoSpaceDN w:val="0"/>
        <w:adjustRightInd w:val="0"/>
      </w:pPr>
      <w:r>
        <w:t xml:space="preserve">Falls Risk: Potential increase in falls risk immediately after a session (reduced MVC right after?) </w:t>
      </w:r>
    </w:p>
    <w:sectPr w:rsidR="00D326BD" w:rsidRPr="00DE10D7" w:rsidSect="006B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dvPS958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39C"/>
    <w:multiLevelType w:val="hybridMultilevel"/>
    <w:tmpl w:val="FB382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650DC"/>
    <w:multiLevelType w:val="hybridMultilevel"/>
    <w:tmpl w:val="71B47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7745"/>
    <w:multiLevelType w:val="hybridMultilevel"/>
    <w:tmpl w:val="6A7ED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0B66"/>
    <w:multiLevelType w:val="hybridMultilevel"/>
    <w:tmpl w:val="84621280"/>
    <w:lvl w:ilvl="0" w:tplc="04090001">
      <w:start w:val="7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0660E"/>
    <w:multiLevelType w:val="hybridMultilevel"/>
    <w:tmpl w:val="38EE5A56"/>
    <w:lvl w:ilvl="0" w:tplc="04090001">
      <w:start w:val="7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E46DC"/>
    <w:multiLevelType w:val="hybridMultilevel"/>
    <w:tmpl w:val="AACA9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D2DF1"/>
    <w:multiLevelType w:val="hybridMultilevel"/>
    <w:tmpl w:val="C05E810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55816"/>
    <w:multiLevelType w:val="multilevel"/>
    <w:tmpl w:val="3084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76004"/>
    <w:multiLevelType w:val="hybridMultilevel"/>
    <w:tmpl w:val="FE70A2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8"/>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10"/>
    <w:rsid w:val="000360B7"/>
    <w:rsid w:val="000635A4"/>
    <w:rsid w:val="0009326F"/>
    <w:rsid w:val="000A26ED"/>
    <w:rsid w:val="000A3FB7"/>
    <w:rsid w:val="000B674B"/>
    <w:rsid w:val="000D0BA2"/>
    <w:rsid w:val="000F51C1"/>
    <w:rsid w:val="001956F2"/>
    <w:rsid w:val="001A6B6C"/>
    <w:rsid w:val="001D1DC9"/>
    <w:rsid w:val="001D5021"/>
    <w:rsid w:val="00221033"/>
    <w:rsid w:val="002719C5"/>
    <w:rsid w:val="002723FA"/>
    <w:rsid w:val="002D03C6"/>
    <w:rsid w:val="002D1EC1"/>
    <w:rsid w:val="002E6907"/>
    <w:rsid w:val="002F5D36"/>
    <w:rsid w:val="0030778C"/>
    <w:rsid w:val="0031485A"/>
    <w:rsid w:val="00317BB3"/>
    <w:rsid w:val="00322894"/>
    <w:rsid w:val="0033467F"/>
    <w:rsid w:val="00352626"/>
    <w:rsid w:val="00355C1A"/>
    <w:rsid w:val="003622E9"/>
    <w:rsid w:val="00367B9B"/>
    <w:rsid w:val="003763EA"/>
    <w:rsid w:val="003A7BC9"/>
    <w:rsid w:val="003D3853"/>
    <w:rsid w:val="003F78DA"/>
    <w:rsid w:val="00445E40"/>
    <w:rsid w:val="00466EA6"/>
    <w:rsid w:val="00487850"/>
    <w:rsid w:val="004A46D0"/>
    <w:rsid w:val="00512A62"/>
    <w:rsid w:val="005340FC"/>
    <w:rsid w:val="005C1564"/>
    <w:rsid w:val="005C42B7"/>
    <w:rsid w:val="005C6C5F"/>
    <w:rsid w:val="005E3F2E"/>
    <w:rsid w:val="005F3410"/>
    <w:rsid w:val="00660065"/>
    <w:rsid w:val="00676DE3"/>
    <w:rsid w:val="006874C0"/>
    <w:rsid w:val="006937A4"/>
    <w:rsid w:val="006946A2"/>
    <w:rsid w:val="006B45FA"/>
    <w:rsid w:val="006D35E8"/>
    <w:rsid w:val="006E26D0"/>
    <w:rsid w:val="006E6F23"/>
    <w:rsid w:val="006F3148"/>
    <w:rsid w:val="00707859"/>
    <w:rsid w:val="00720499"/>
    <w:rsid w:val="00727197"/>
    <w:rsid w:val="007457CE"/>
    <w:rsid w:val="00794FCE"/>
    <w:rsid w:val="007A05F0"/>
    <w:rsid w:val="007A1731"/>
    <w:rsid w:val="007A4032"/>
    <w:rsid w:val="007D27D0"/>
    <w:rsid w:val="00887DED"/>
    <w:rsid w:val="00892203"/>
    <w:rsid w:val="008D34DE"/>
    <w:rsid w:val="008E53E3"/>
    <w:rsid w:val="009359A7"/>
    <w:rsid w:val="009615EF"/>
    <w:rsid w:val="009640F0"/>
    <w:rsid w:val="009662E2"/>
    <w:rsid w:val="009746D7"/>
    <w:rsid w:val="00981E94"/>
    <w:rsid w:val="0098507D"/>
    <w:rsid w:val="009B5BE9"/>
    <w:rsid w:val="009F72AF"/>
    <w:rsid w:val="00A24C5F"/>
    <w:rsid w:val="00A35974"/>
    <w:rsid w:val="00A43F06"/>
    <w:rsid w:val="00A43F07"/>
    <w:rsid w:val="00A53B42"/>
    <w:rsid w:val="00A77C24"/>
    <w:rsid w:val="00A811E9"/>
    <w:rsid w:val="00A83F65"/>
    <w:rsid w:val="00A92A34"/>
    <w:rsid w:val="00AC7439"/>
    <w:rsid w:val="00AE20A9"/>
    <w:rsid w:val="00B16B6F"/>
    <w:rsid w:val="00B203F4"/>
    <w:rsid w:val="00B369B5"/>
    <w:rsid w:val="00B4641C"/>
    <w:rsid w:val="00B5657C"/>
    <w:rsid w:val="00B61F54"/>
    <w:rsid w:val="00B7338B"/>
    <w:rsid w:val="00B8007D"/>
    <w:rsid w:val="00B826BF"/>
    <w:rsid w:val="00BB1590"/>
    <w:rsid w:val="00BF6817"/>
    <w:rsid w:val="00C01B8D"/>
    <w:rsid w:val="00C828BD"/>
    <w:rsid w:val="00C96A7A"/>
    <w:rsid w:val="00CF25A9"/>
    <w:rsid w:val="00CF284C"/>
    <w:rsid w:val="00D12EE5"/>
    <w:rsid w:val="00D326BD"/>
    <w:rsid w:val="00D36466"/>
    <w:rsid w:val="00D56FDF"/>
    <w:rsid w:val="00D6089E"/>
    <w:rsid w:val="00D73138"/>
    <w:rsid w:val="00DB5496"/>
    <w:rsid w:val="00DC52FC"/>
    <w:rsid w:val="00DD6C61"/>
    <w:rsid w:val="00DE10D7"/>
    <w:rsid w:val="00DE4AC5"/>
    <w:rsid w:val="00DF3D29"/>
    <w:rsid w:val="00E160F9"/>
    <w:rsid w:val="00E63E4F"/>
    <w:rsid w:val="00E73635"/>
    <w:rsid w:val="00EA48F1"/>
    <w:rsid w:val="00EC5397"/>
    <w:rsid w:val="00EC7AC7"/>
    <w:rsid w:val="00EC7C18"/>
    <w:rsid w:val="00F12968"/>
    <w:rsid w:val="00F2112F"/>
    <w:rsid w:val="00F433F1"/>
    <w:rsid w:val="00FA79E6"/>
    <w:rsid w:val="00FC57F1"/>
    <w:rsid w:val="00FD3A86"/>
    <w:rsid w:val="00FD56B2"/>
    <w:rsid w:val="00FE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BDD8F"/>
  <w15:chartTrackingRefBased/>
  <w15:docId w15:val="{E7E8F203-5F22-B74C-8822-266141B0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10"/>
    <w:pPr>
      <w:ind w:left="720"/>
      <w:contextualSpacing/>
    </w:pPr>
  </w:style>
  <w:style w:type="character" w:customStyle="1" w:styleId="mixed-citation">
    <w:name w:val="mixed-citation"/>
    <w:basedOn w:val="DefaultParagraphFont"/>
    <w:rsid w:val="00DE10D7"/>
  </w:style>
  <w:style w:type="character" w:customStyle="1" w:styleId="ref-title">
    <w:name w:val="ref-title"/>
    <w:basedOn w:val="DefaultParagraphFont"/>
    <w:rsid w:val="00DE10D7"/>
  </w:style>
  <w:style w:type="character" w:customStyle="1" w:styleId="ref-journal">
    <w:name w:val="ref-journal"/>
    <w:basedOn w:val="DefaultParagraphFont"/>
    <w:rsid w:val="00DE10D7"/>
  </w:style>
  <w:style w:type="character" w:customStyle="1" w:styleId="ref-vol">
    <w:name w:val="ref-vol"/>
    <w:basedOn w:val="DefaultParagraphFont"/>
    <w:rsid w:val="00DE10D7"/>
  </w:style>
  <w:style w:type="paragraph" w:styleId="NormalWeb">
    <w:name w:val="Normal (Web)"/>
    <w:basedOn w:val="Normal"/>
    <w:uiPriority w:val="99"/>
    <w:unhideWhenUsed/>
    <w:rsid w:val="00C01B8D"/>
    <w:pPr>
      <w:spacing w:before="100" w:beforeAutospacing="1" w:after="100" w:afterAutospacing="1"/>
    </w:pPr>
  </w:style>
  <w:style w:type="table" w:styleId="TableGrid">
    <w:name w:val="Table Grid"/>
    <w:basedOn w:val="TableNormal"/>
    <w:uiPriority w:val="39"/>
    <w:rsid w:val="00FC5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89E"/>
    <w:rPr>
      <w:sz w:val="18"/>
      <w:szCs w:val="18"/>
    </w:rPr>
  </w:style>
  <w:style w:type="character" w:customStyle="1" w:styleId="BalloonTextChar">
    <w:name w:val="Balloon Text Char"/>
    <w:basedOn w:val="DefaultParagraphFont"/>
    <w:link w:val="BalloonText"/>
    <w:uiPriority w:val="99"/>
    <w:semiHidden/>
    <w:rsid w:val="00D6089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6775">
      <w:bodyDiv w:val="1"/>
      <w:marLeft w:val="0"/>
      <w:marRight w:val="0"/>
      <w:marTop w:val="0"/>
      <w:marBottom w:val="0"/>
      <w:divBdr>
        <w:top w:val="none" w:sz="0" w:space="0" w:color="auto"/>
        <w:left w:val="none" w:sz="0" w:space="0" w:color="auto"/>
        <w:bottom w:val="none" w:sz="0" w:space="0" w:color="auto"/>
        <w:right w:val="none" w:sz="0" w:space="0" w:color="auto"/>
      </w:divBdr>
      <w:divsChild>
        <w:div w:id="616369550">
          <w:marLeft w:val="0"/>
          <w:marRight w:val="0"/>
          <w:marTop w:val="0"/>
          <w:marBottom w:val="0"/>
          <w:divBdr>
            <w:top w:val="none" w:sz="0" w:space="0" w:color="auto"/>
            <w:left w:val="none" w:sz="0" w:space="0" w:color="auto"/>
            <w:bottom w:val="none" w:sz="0" w:space="0" w:color="auto"/>
            <w:right w:val="none" w:sz="0" w:space="0" w:color="auto"/>
          </w:divBdr>
          <w:divsChild>
            <w:div w:id="1330407672">
              <w:marLeft w:val="0"/>
              <w:marRight w:val="0"/>
              <w:marTop w:val="0"/>
              <w:marBottom w:val="0"/>
              <w:divBdr>
                <w:top w:val="none" w:sz="0" w:space="0" w:color="auto"/>
                <w:left w:val="none" w:sz="0" w:space="0" w:color="auto"/>
                <w:bottom w:val="none" w:sz="0" w:space="0" w:color="auto"/>
                <w:right w:val="none" w:sz="0" w:space="0" w:color="auto"/>
              </w:divBdr>
              <w:divsChild>
                <w:div w:id="15040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602">
      <w:bodyDiv w:val="1"/>
      <w:marLeft w:val="0"/>
      <w:marRight w:val="0"/>
      <w:marTop w:val="0"/>
      <w:marBottom w:val="0"/>
      <w:divBdr>
        <w:top w:val="none" w:sz="0" w:space="0" w:color="auto"/>
        <w:left w:val="none" w:sz="0" w:space="0" w:color="auto"/>
        <w:bottom w:val="none" w:sz="0" w:space="0" w:color="auto"/>
        <w:right w:val="none" w:sz="0" w:space="0" w:color="auto"/>
      </w:divBdr>
      <w:divsChild>
        <w:div w:id="1086461947">
          <w:marLeft w:val="0"/>
          <w:marRight w:val="0"/>
          <w:marTop w:val="0"/>
          <w:marBottom w:val="0"/>
          <w:divBdr>
            <w:top w:val="none" w:sz="0" w:space="0" w:color="auto"/>
            <w:left w:val="none" w:sz="0" w:space="0" w:color="auto"/>
            <w:bottom w:val="none" w:sz="0" w:space="0" w:color="auto"/>
            <w:right w:val="none" w:sz="0" w:space="0" w:color="auto"/>
          </w:divBdr>
        </w:div>
      </w:divsChild>
    </w:div>
    <w:div w:id="225458939">
      <w:bodyDiv w:val="1"/>
      <w:marLeft w:val="0"/>
      <w:marRight w:val="0"/>
      <w:marTop w:val="0"/>
      <w:marBottom w:val="0"/>
      <w:divBdr>
        <w:top w:val="none" w:sz="0" w:space="0" w:color="auto"/>
        <w:left w:val="none" w:sz="0" w:space="0" w:color="auto"/>
        <w:bottom w:val="none" w:sz="0" w:space="0" w:color="auto"/>
        <w:right w:val="none" w:sz="0" w:space="0" w:color="auto"/>
      </w:divBdr>
      <w:divsChild>
        <w:div w:id="2001544642">
          <w:marLeft w:val="0"/>
          <w:marRight w:val="0"/>
          <w:marTop w:val="0"/>
          <w:marBottom w:val="0"/>
          <w:divBdr>
            <w:top w:val="none" w:sz="0" w:space="0" w:color="auto"/>
            <w:left w:val="none" w:sz="0" w:space="0" w:color="auto"/>
            <w:bottom w:val="none" w:sz="0" w:space="0" w:color="auto"/>
            <w:right w:val="none" w:sz="0" w:space="0" w:color="auto"/>
          </w:divBdr>
        </w:div>
      </w:divsChild>
    </w:div>
    <w:div w:id="241644023">
      <w:bodyDiv w:val="1"/>
      <w:marLeft w:val="0"/>
      <w:marRight w:val="0"/>
      <w:marTop w:val="0"/>
      <w:marBottom w:val="0"/>
      <w:divBdr>
        <w:top w:val="none" w:sz="0" w:space="0" w:color="auto"/>
        <w:left w:val="none" w:sz="0" w:space="0" w:color="auto"/>
        <w:bottom w:val="none" w:sz="0" w:space="0" w:color="auto"/>
        <w:right w:val="none" w:sz="0" w:space="0" w:color="auto"/>
      </w:divBdr>
    </w:div>
    <w:div w:id="269552627">
      <w:bodyDiv w:val="1"/>
      <w:marLeft w:val="0"/>
      <w:marRight w:val="0"/>
      <w:marTop w:val="0"/>
      <w:marBottom w:val="0"/>
      <w:divBdr>
        <w:top w:val="none" w:sz="0" w:space="0" w:color="auto"/>
        <w:left w:val="none" w:sz="0" w:space="0" w:color="auto"/>
        <w:bottom w:val="none" w:sz="0" w:space="0" w:color="auto"/>
        <w:right w:val="none" w:sz="0" w:space="0" w:color="auto"/>
      </w:divBdr>
      <w:divsChild>
        <w:div w:id="358119099">
          <w:marLeft w:val="0"/>
          <w:marRight w:val="0"/>
          <w:marTop w:val="0"/>
          <w:marBottom w:val="0"/>
          <w:divBdr>
            <w:top w:val="none" w:sz="0" w:space="0" w:color="auto"/>
            <w:left w:val="none" w:sz="0" w:space="0" w:color="auto"/>
            <w:bottom w:val="none" w:sz="0" w:space="0" w:color="auto"/>
            <w:right w:val="none" w:sz="0" w:space="0" w:color="auto"/>
          </w:divBdr>
          <w:divsChild>
            <w:div w:id="1286430574">
              <w:marLeft w:val="0"/>
              <w:marRight w:val="0"/>
              <w:marTop w:val="0"/>
              <w:marBottom w:val="0"/>
              <w:divBdr>
                <w:top w:val="none" w:sz="0" w:space="0" w:color="auto"/>
                <w:left w:val="none" w:sz="0" w:space="0" w:color="auto"/>
                <w:bottom w:val="none" w:sz="0" w:space="0" w:color="auto"/>
                <w:right w:val="none" w:sz="0" w:space="0" w:color="auto"/>
              </w:divBdr>
              <w:divsChild>
                <w:div w:id="934097802">
                  <w:marLeft w:val="0"/>
                  <w:marRight w:val="0"/>
                  <w:marTop w:val="0"/>
                  <w:marBottom w:val="0"/>
                  <w:divBdr>
                    <w:top w:val="none" w:sz="0" w:space="0" w:color="auto"/>
                    <w:left w:val="none" w:sz="0" w:space="0" w:color="auto"/>
                    <w:bottom w:val="none" w:sz="0" w:space="0" w:color="auto"/>
                    <w:right w:val="none" w:sz="0" w:space="0" w:color="auto"/>
                  </w:divBdr>
                  <w:divsChild>
                    <w:div w:id="18179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2163">
      <w:bodyDiv w:val="1"/>
      <w:marLeft w:val="0"/>
      <w:marRight w:val="0"/>
      <w:marTop w:val="0"/>
      <w:marBottom w:val="0"/>
      <w:divBdr>
        <w:top w:val="none" w:sz="0" w:space="0" w:color="auto"/>
        <w:left w:val="none" w:sz="0" w:space="0" w:color="auto"/>
        <w:bottom w:val="none" w:sz="0" w:space="0" w:color="auto"/>
        <w:right w:val="none" w:sz="0" w:space="0" w:color="auto"/>
      </w:divBdr>
      <w:divsChild>
        <w:div w:id="1297300471">
          <w:marLeft w:val="0"/>
          <w:marRight w:val="0"/>
          <w:marTop w:val="0"/>
          <w:marBottom w:val="0"/>
          <w:divBdr>
            <w:top w:val="none" w:sz="0" w:space="0" w:color="auto"/>
            <w:left w:val="none" w:sz="0" w:space="0" w:color="auto"/>
            <w:bottom w:val="none" w:sz="0" w:space="0" w:color="auto"/>
            <w:right w:val="none" w:sz="0" w:space="0" w:color="auto"/>
          </w:divBdr>
          <w:divsChild>
            <w:div w:id="1864980772">
              <w:marLeft w:val="0"/>
              <w:marRight w:val="0"/>
              <w:marTop w:val="0"/>
              <w:marBottom w:val="0"/>
              <w:divBdr>
                <w:top w:val="none" w:sz="0" w:space="0" w:color="auto"/>
                <w:left w:val="none" w:sz="0" w:space="0" w:color="auto"/>
                <w:bottom w:val="none" w:sz="0" w:space="0" w:color="auto"/>
                <w:right w:val="none" w:sz="0" w:space="0" w:color="auto"/>
              </w:divBdr>
              <w:divsChild>
                <w:div w:id="1931544950">
                  <w:marLeft w:val="0"/>
                  <w:marRight w:val="0"/>
                  <w:marTop w:val="0"/>
                  <w:marBottom w:val="0"/>
                  <w:divBdr>
                    <w:top w:val="none" w:sz="0" w:space="0" w:color="auto"/>
                    <w:left w:val="none" w:sz="0" w:space="0" w:color="auto"/>
                    <w:bottom w:val="none" w:sz="0" w:space="0" w:color="auto"/>
                    <w:right w:val="none" w:sz="0" w:space="0" w:color="auto"/>
                  </w:divBdr>
                  <w:divsChild>
                    <w:div w:id="15477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9084">
      <w:bodyDiv w:val="1"/>
      <w:marLeft w:val="0"/>
      <w:marRight w:val="0"/>
      <w:marTop w:val="0"/>
      <w:marBottom w:val="0"/>
      <w:divBdr>
        <w:top w:val="none" w:sz="0" w:space="0" w:color="auto"/>
        <w:left w:val="none" w:sz="0" w:space="0" w:color="auto"/>
        <w:bottom w:val="none" w:sz="0" w:space="0" w:color="auto"/>
        <w:right w:val="none" w:sz="0" w:space="0" w:color="auto"/>
      </w:divBdr>
      <w:divsChild>
        <w:div w:id="164827398">
          <w:marLeft w:val="0"/>
          <w:marRight w:val="0"/>
          <w:marTop w:val="0"/>
          <w:marBottom w:val="0"/>
          <w:divBdr>
            <w:top w:val="none" w:sz="0" w:space="0" w:color="auto"/>
            <w:left w:val="none" w:sz="0" w:space="0" w:color="auto"/>
            <w:bottom w:val="none" w:sz="0" w:space="0" w:color="auto"/>
            <w:right w:val="none" w:sz="0" w:space="0" w:color="auto"/>
          </w:divBdr>
          <w:divsChild>
            <w:div w:id="1420978067">
              <w:marLeft w:val="0"/>
              <w:marRight w:val="0"/>
              <w:marTop w:val="0"/>
              <w:marBottom w:val="0"/>
              <w:divBdr>
                <w:top w:val="none" w:sz="0" w:space="0" w:color="auto"/>
                <w:left w:val="none" w:sz="0" w:space="0" w:color="auto"/>
                <w:bottom w:val="none" w:sz="0" w:space="0" w:color="auto"/>
                <w:right w:val="none" w:sz="0" w:space="0" w:color="auto"/>
              </w:divBdr>
              <w:divsChild>
                <w:div w:id="586232371">
                  <w:marLeft w:val="0"/>
                  <w:marRight w:val="0"/>
                  <w:marTop w:val="0"/>
                  <w:marBottom w:val="0"/>
                  <w:divBdr>
                    <w:top w:val="none" w:sz="0" w:space="0" w:color="auto"/>
                    <w:left w:val="none" w:sz="0" w:space="0" w:color="auto"/>
                    <w:bottom w:val="none" w:sz="0" w:space="0" w:color="auto"/>
                    <w:right w:val="none" w:sz="0" w:space="0" w:color="auto"/>
                  </w:divBdr>
                  <w:divsChild>
                    <w:div w:id="10741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71369">
      <w:bodyDiv w:val="1"/>
      <w:marLeft w:val="0"/>
      <w:marRight w:val="0"/>
      <w:marTop w:val="0"/>
      <w:marBottom w:val="0"/>
      <w:divBdr>
        <w:top w:val="none" w:sz="0" w:space="0" w:color="auto"/>
        <w:left w:val="none" w:sz="0" w:space="0" w:color="auto"/>
        <w:bottom w:val="none" w:sz="0" w:space="0" w:color="auto"/>
        <w:right w:val="none" w:sz="0" w:space="0" w:color="auto"/>
      </w:divBdr>
    </w:div>
    <w:div w:id="416637519">
      <w:bodyDiv w:val="1"/>
      <w:marLeft w:val="0"/>
      <w:marRight w:val="0"/>
      <w:marTop w:val="0"/>
      <w:marBottom w:val="0"/>
      <w:divBdr>
        <w:top w:val="none" w:sz="0" w:space="0" w:color="auto"/>
        <w:left w:val="none" w:sz="0" w:space="0" w:color="auto"/>
        <w:bottom w:val="none" w:sz="0" w:space="0" w:color="auto"/>
        <w:right w:val="none" w:sz="0" w:space="0" w:color="auto"/>
      </w:divBdr>
      <w:divsChild>
        <w:div w:id="141121573">
          <w:marLeft w:val="0"/>
          <w:marRight w:val="0"/>
          <w:marTop w:val="0"/>
          <w:marBottom w:val="0"/>
          <w:divBdr>
            <w:top w:val="none" w:sz="0" w:space="0" w:color="auto"/>
            <w:left w:val="none" w:sz="0" w:space="0" w:color="auto"/>
            <w:bottom w:val="none" w:sz="0" w:space="0" w:color="auto"/>
            <w:right w:val="none" w:sz="0" w:space="0" w:color="auto"/>
          </w:divBdr>
        </w:div>
      </w:divsChild>
    </w:div>
    <w:div w:id="426972444">
      <w:bodyDiv w:val="1"/>
      <w:marLeft w:val="0"/>
      <w:marRight w:val="0"/>
      <w:marTop w:val="0"/>
      <w:marBottom w:val="0"/>
      <w:divBdr>
        <w:top w:val="none" w:sz="0" w:space="0" w:color="auto"/>
        <w:left w:val="none" w:sz="0" w:space="0" w:color="auto"/>
        <w:bottom w:val="none" w:sz="0" w:space="0" w:color="auto"/>
        <w:right w:val="none" w:sz="0" w:space="0" w:color="auto"/>
      </w:divBdr>
      <w:divsChild>
        <w:div w:id="1380671242">
          <w:marLeft w:val="0"/>
          <w:marRight w:val="0"/>
          <w:marTop w:val="0"/>
          <w:marBottom w:val="0"/>
          <w:divBdr>
            <w:top w:val="none" w:sz="0" w:space="0" w:color="auto"/>
            <w:left w:val="none" w:sz="0" w:space="0" w:color="auto"/>
            <w:bottom w:val="none" w:sz="0" w:space="0" w:color="auto"/>
            <w:right w:val="none" w:sz="0" w:space="0" w:color="auto"/>
          </w:divBdr>
        </w:div>
      </w:divsChild>
    </w:div>
    <w:div w:id="433326107">
      <w:bodyDiv w:val="1"/>
      <w:marLeft w:val="0"/>
      <w:marRight w:val="0"/>
      <w:marTop w:val="0"/>
      <w:marBottom w:val="0"/>
      <w:divBdr>
        <w:top w:val="none" w:sz="0" w:space="0" w:color="auto"/>
        <w:left w:val="none" w:sz="0" w:space="0" w:color="auto"/>
        <w:bottom w:val="none" w:sz="0" w:space="0" w:color="auto"/>
        <w:right w:val="none" w:sz="0" w:space="0" w:color="auto"/>
      </w:divBdr>
      <w:divsChild>
        <w:div w:id="358509206">
          <w:marLeft w:val="0"/>
          <w:marRight w:val="0"/>
          <w:marTop w:val="0"/>
          <w:marBottom w:val="0"/>
          <w:divBdr>
            <w:top w:val="none" w:sz="0" w:space="0" w:color="auto"/>
            <w:left w:val="none" w:sz="0" w:space="0" w:color="auto"/>
            <w:bottom w:val="none" w:sz="0" w:space="0" w:color="auto"/>
            <w:right w:val="none" w:sz="0" w:space="0" w:color="auto"/>
          </w:divBdr>
          <w:divsChild>
            <w:div w:id="1101224416">
              <w:marLeft w:val="0"/>
              <w:marRight w:val="0"/>
              <w:marTop w:val="0"/>
              <w:marBottom w:val="0"/>
              <w:divBdr>
                <w:top w:val="none" w:sz="0" w:space="0" w:color="auto"/>
                <w:left w:val="none" w:sz="0" w:space="0" w:color="auto"/>
                <w:bottom w:val="none" w:sz="0" w:space="0" w:color="auto"/>
                <w:right w:val="none" w:sz="0" w:space="0" w:color="auto"/>
              </w:divBdr>
              <w:divsChild>
                <w:div w:id="826751519">
                  <w:marLeft w:val="0"/>
                  <w:marRight w:val="0"/>
                  <w:marTop w:val="0"/>
                  <w:marBottom w:val="0"/>
                  <w:divBdr>
                    <w:top w:val="none" w:sz="0" w:space="0" w:color="auto"/>
                    <w:left w:val="none" w:sz="0" w:space="0" w:color="auto"/>
                    <w:bottom w:val="none" w:sz="0" w:space="0" w:color="auto"/>
                    <w:right w:val="none" w:sz="0" w:space="0" w:color="auto"/>
                  </w:divBdr>
                  <w:divsChild>
                    <w:div w:id="1189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5598">
      <w:bodyDiv w:val="1"/>
      <w:marLeft w:val="0"/>
      <w:marRight w:val="0"/>
      <w:marTop w:val="0"/>
      <w:marBottom w:val="0"/>
      <w:divBdr>
        <w:top w:val="none" w:sz="0" w:space="0" w:color="auto"/>
        <w:left w:val="none" w:sz="0" w:space="0" w:color="auto"/>
        <w:bottom w:val="none" w:sz="0" w:space="0" w:color="auto"/>
        <w:right w:val="none" w:sz="0" w:space="0" w:color="auto"/>
      </w:divBdr>
      <w:divsChild>
        <w:div w:id="868299994">
          <w:marLeft w:val="0"/>
          <w:marRight w:val="0"/>
          <w:marTop w:val="0"/>
          <w:marBottom w:val="0"/>
          <w:divBdr>
            <w:top w:val="none" w:sz="0" w:space="0" w:color="auto"/>
            <w:left w:val="none" w:sz="0" w:space="0" w:color="auto"/>
            <w:bottom w:val="none" w:sz="0" w:space="0" w:color="auto"/>
            <w:right w:val="none" w:sz="0" w:space="0" w:color="auto"/>
          </w:divBdr>
          <w:divsChild>
            <w:div w:id="973801500">
              <w:marLeft w:val="0"/>
              <w:marRight w:val="0"/>
              <w:marTop w:val="0"/>
              <w:marBottom w:val="0"/>
              <w:divBdr>
                <w:top w:val="none" w:sz="0" w:space="0" w:color="auto"/>
                <w:left w:val="none" w:sz="0" w:space="0" w:color="auto"/>
                <w:bottom w:val="none" w:sz="0" w:space="0" w:color="auto"/>
                <w:right w:val="none" w:sz="0" w:space="0" w:color="auto"/>
              </w:divBdr>
              <w:divsChild>
                <w:div w:id="1728455000">
                  <w:marLeft w:val="0"/>
                  <w:marRight w:val="0"/>
                  <w:marTop w:val="0"/>
                  <w:marBottom w:val="0"/>
                  <w:divBdr>
                    <w:top w:val="none" w:sz="0" w:space="0" w:color="auto"/>
                    <w:left w:val="none" w:sz="0" w:space="0" w:color="auto"/>
                    <w:bottom w:val="none" w:sz="0" w:space="0" w:color="auto"/>
                    <w:right w:val="none" w:sz="0" w:space="0" w:color="auto"/>
                  </w:divBdr>
                  <w:divsChild>
                    <w:div w:id="8732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5610">
      <w:bodyDiv w:val="1"/>
      <w:marLeft w:val="0"/>
      <w:marRight w:val="0"/>
      <w:marTop w:val="0"/>
      <w:marBottom w:val="0"/>
      <w:divBdr>
        <w:top w:val="none" w:sz="0" w:space="0" w:color="auto"/>
        <w:left w:val="none" w:sz="0" w:space="0" w:color="auto"/>
        <w:bottom w:val="none" w:sz="0" w:space="0" w:color="auto"/>
        <w:right w:val="none" w:sz="0" w:space="0" w:color="auto"/>
      </w:divBdr>
      <w:divsChild>
        <w:div w:id="901333534">
          <w:marLeft w:val="0"/>
          <w:marRight w:val="0"/>
          <w:marTop w:val="0"/>
          <w:marBottom w:val="0"/>
          <w:divBdr>
            <w:top w:val="none" w:sz="0" w:space="0" w:color="auto"/>
            <w:left w:val="none" w:sz="0" w:space="0" w:color="auto"/>
            <w:bottom w:val="none" w:sz="0" w:space="0" w:color="auto"/>
            <w:right w:val="none" w:sz="0" w:space="0" w:color="auto"/>
          </w:divBdr>
          <w:divsChild>
            <w:div w:id="1978729056">
              <w:marLeft w:val="0"/>
              <w:marRight w:val="0"/>
              <w:marTop w:val="0"/>
              <w:marBottom w:val="0"/>
              <w:divBdr>
                <w:top w:val="none" w:sz="0" w:space="0" w:color="auto"/>
                <w:left w:val="none" w:sz="0" w:space="0" w:color="auto"/>
                <w:bottom w:val="none" w:sz="0" w:space="0" w:color="auto"/>
                <w:right w:val="none" w:sz="0" w:space="0" w:color="auto"/>
              </w:divBdr>
              <w:divsChild>
                <w:div w:id="2122216899">
                  <w:marLeft w:val="0"/>
                  <w:marRight w:val="0"/>
                  <w:marTop w:val="0"/>
                  <w:marBottom w:val="0"/>
                  <w:divBdr>
                    <w:top w:val="none" w:sz="0" w:space="0" w:color="auto"/>
                    <w:left w:val="none" w:sz="0" w:space="0" w:color="auto"/>
                    <w:bottom w:val="none" w:sz="0" w:space="0" w:color="auto"/>
                    <w:right w:val="none" w:sz="0" w:space="0" w:color="auto"/>
                  </w:divBdr>
                  <w:divsChild>
                    <w:div w:id="20509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89744">
      <w:bodyDiv w:val="1"/>
      <w:marLeft w:val="0"/>
      <w:marRight w:val="0"/>
      <w:marTop w:val="0"/>
      <w:marBottom w:val="0"/>
      <w:divBdr>
        <w:top w:val="none" w:sz="0" w:space="0" w:color="auto"/>
        <w:left w:val="none" w:sz="0" w:space="0" w:color="auto"/>
        <w:bottom w:val="none" w:sz="0" w:space="0" w:color="auto"/>
        <w:right w:val="none" w:sz="0" w:space="0" w:color="auto"/>
      </w:divBdr>
      <w:divsChild>
        <w:div w:id="901713588">
          <w:marLeft w:val="0"/>
          <w:marRight w:val="0"/>
          <w:marTop w:val="0"/>
          <w:marBottom w:val="0"/>
          <w:divBdr>
            <w:top w:val="none" w:sz="0" w:space="0" w:color="auto"/>
            <w:left w:val="none" w:sz="0" w:space="0" w:color="auto"/>
            <w:bottom w:val="none" w:sz="0" w:space="0" w:color="auto"/>
            <w:right w:val="none" w:sz="0" w:space="0" w:color="auto"/>
          </w:divBdr>
        </w:div>
      </w:divsChild>
    </w:div>
    <w:div w:id="656807992">
      <w:bodyDiv w:val="1"/>
      <w:marLeft w:val="0"/>
      <w:marRight w:val="0"/>
      <w:marTop w:val="0"/>
      <w:marBottom w:val="0"/>
      <w:divBdr>
        <w:top w:val="none" w:sz="0" w:space="0" w:color="auto"/>
        <w:left w:val="none" w:sz="0" w:space="0" w:color="auto"/>
        <w:bottom w:val="none" w:sz="0" w:space="0" w:color="auto"/>
        <w:right w:val="none" w:sz="0" w:space="0" w:color="auto"/>
      </w:divBdr>
      <w:divsChild>
        <w:div w:id="556546757">
          <w:marLeft w:val="0"/>
          <w:marRight w:val="0"/>
          <w:marTop w:val="0"/>
          <w:marBottom w:val="0"/>
          <w:divBdr>
            <w:top w:val="none" w:sz="0" w:space="0" w:color="auto"/>
            <w:left w:val="none" w:sz="0" w:space="0" w:color="auto"/>
            <w:bottom w:val="none" w:sz="0" w:space="0" w:color="auto"/>
            <w:right w:val="none" w:sz="0" w:space="0" w:color="auto"/>
          </w:divBdr>
          <w:divsChild>
            <w:div w:id="317997635">
              <w:marLeft w:val="0"/>
              <w:marRight w:val="0"/>
              <w:marTop w:val="0"/>
              <w:marBottom w:val="0"/>
              <w:divBdr>
                <w:top w:val="none" w:sz="0" w:space="0" w:color="auto"/>
                <w:left w:val="none" w:sz="0" w:space="0" w:color="auto"/>
                <w:bottom w:val="none" w:sz="0" w:space="0" w:color="auto"/>
                <w:right w:val="none" w:sz="0" w:space="0" w:color="auto"/>
              </w:divBdr>
              <w:divsChild>
                <w:div w:id="163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1813">
      <w:bodyDiv w:val="1"/>
      <w:marLeft w:val="0"/>
      <w:marRight w:val="0"/>
      <w:marTop w:val="0"/>
      <w:marBottom w:val="0"/>
      <w:divBdr>
        <w:top w:val="none" w:sz="0" w:space="0" w:color="auto"/>
        <w:left w:val="none" w:sz="0" w:space="0" w:color="auto"/>
        <w:bottom w:val="none" w:sz="0" w:space="0" w:color="auto"/>
        <w:right w:val="none" w:sz="0" w:space="0" w:color="auto"/>
      </w:divBdr>
      <w:divsChild>
        <w:div w:id="2125533390">
          <w:marLeft w:val="0"/>
          <w:marRight w:val="0"/>
          <w:marTop w:val="0"/>
          <w:marBottom w:val="0"/>
          <w:divBdr>
            <w:top w:val="none" w:sz="0" w:space="0" w:color="auto"/>
            <w:left w:val="none" w:sz="0" w:space="0" w:color="auto"/>
            <w:bottom w:val="none" w:sz="0" w:space="0" w:color="auto"/>
            <w:right w:val="none" w:sz="0" w:space="0" w:color="auto"/>
          </w:divBdr>
        </w:div>
      </w:divsChild>
    </w:div>
    <w:div w:id="879197845">
      <w:bodyDiv w:val="1"/>
      <w:marLeft w:val="0"/>
      <w:marRight w:val="0"/>
      <w:marTop w:val="0"/>
      <w:marBottom w:val="0"/>
      <w:divBdr>
        <w:top w:val="none" w:sz="0" w:space="0" w:color="auto"/>
        <w:left w:val="none" w:sz="0" w:space="0" w:color="auto"/>
        <w:bottom w:val="none" w:sz="0" w:space="0" w:color="auto"/>
        <w:right w:val="none" w:sz="0" w:space="0" w:color="auto"/>
      </w:divBdr>
      <w:divsChild>
        <w:div w:id="823156904">
          <w:marLeft w:val="0"/>
          <w:marRight w:val="0"/>
          <w:marTop w:val="0"/>
          <w:marBottom w:val="0"/>
          <w:divBdr>
            <w:top w:val="none" w:sz="0" w:space="0" w:color="auto"/>
            <w:left w:val="none" w:sz="0" w:space="0" w:color="auto"/>
            <w:bottom w:val="none" w:sz="0" w:space="0" w:color="auto"/>
            <w:right w:val="none" w:sz="0" w:space="0" w:color="auto"/>
          </w:divBdr>
        </w:div>
      </w:divsChild>
    </w:div>
    <w:div w:id="911239958">
      <w:bodyDiv w:val="1"/>
      <w:marLeft w:val="0"/>
      <w:marRight w:val="0"/>
      <w:marTop w:val="0"/>
      <w:marBottom w:val="0"/>
      <w:divBdr>
        <w:top w:val="none" w:sz="0" w:space="0" w:color="auto"/>
        <w:left w:val="none" w:sz="0" w:space="0" w:color="auto"/>
        <w:bottom w:val="none" w:sz="0" w:space="0" w:color="auto"/>
        <w:right w:val="none" w:sz="0" w:space="0" w:color="auto"/>
      </w:divBdr>
      <w:divsChild>
        <w:div w:id="1464158501">
          <w:marLeft w:val="0"/>
          <w:marRight w:val="0"/>
          <w:marTop w:val="0"/>
          <w:marBottom w:val="0"/>
          <w:divBdr>
            <w:top w:val="none" w:sz="0" w:space="0" w:color="auto"/>
            <w:left w:val="none" w:sz="0" w:space="0" w:color="auto"/>
            <w:bottom w:val="none" w:sz="0" w:space="0" w:color="auto"/>
            <w:right w:val="none" w:sz="0" w:space="0" w:color="auto"/>
          </w:divBdr>
        </w:div>
      </w:divsChild>
    </w:div>
    <w:div w:id="924800887">
      <w:bodyDiv w:val="1"/>
      <w:marLeft w:val="0"/>
      <w:marRight w:val="0"/>
      <w:marTop w:val="0"/>
      <w:marBottom w:val="0"/>
      <w:divBdr>
        <w:top w:val="none" w:sz="0" w:space="0" w:color="auto"/>
        <w:left w:val="none" w:sz="0" w:space="0" w:color="auto"/>
        <w:bottom w:val="none" w:sz="0" w:space="0" w:color="auto"/>
        <w:right w:val="none" w:sz="0" w:space="0" w:color="auto"/>
      </w:divBdr>
      <w:divsChild>
        <w:div w:id="1232500983">
          <w:marLeft w:val="0"/>
          <w:marRight w:val="0"/>
          <w:marTop w:val="0"/>
          <w:marBottom w:val="0"/>
          <w:divBdr>
            <w:top w:val="none" w:sz="0" w:space="0" w:color="auto"/>
            <w:left w:val="none" w:sz="0" w:space="0" w:color="auto"/>
            <w:bottom w:val="none" w:sz="0" w:space="0" w:color="auto"/>
            <w:right w:val="none" w:sz="0" w:space="0" w:color="auto"/>
          </w:divBdr>
        </w:div>
      </w:divsChild>
    </w:div>
    <w:div w:id="1193376201">
      <w:bodyDiv w:val="1"/>
      <w:marLeft w:val="0"/>
      <w:marRight w:val="0"/>
      <w:marTop w:val="0"/>
      <w:marBottom w:val="0"/>
      <w:divBdr>
        <w:top w:val="none" w:sz="0" w:space="0" w:color="auto"/>
        <w:left w:val="none" w:sz="0" w:space="0" w:color="auto"/>
        <w:bottom w:val="none" w:sz="0" w:space="0" w:color="auto"/>
        <w:right w:val="none" w:sz="0" w:space="0" w:color="auto"/>
      </w:divBdr>
      <w:divsChild>
        <w:div w:id="568002913">
          <w:marLeft w:val="0"/>
          <w:marRight w:val="0"/>
          <w:marTop w:val="0"/>
          <w:marBottom w:val="0"/>
          <w:divBdr>
            <w:top w:val="none" w:sz="0" w:space="0" w:color="auto"/>
            <w:left w:val="none" w:sz="0" w:space="0" w:color="auto"/>
            <w:bottom w:val="none" w:sz="0" w:space="0" w:color="auto"/>
            <w:right w:val="none" w:sz="0" w:space="0" w:color="auto"/>
          </w:divBdr>
          <w:divsChild>
            <w:div w:id="618995268">
              <w:marLeft w:val="0"/>
              <w:marRight w:val="0"/>
              <w:marTop w:val="0"/>
              <w:marBottom w:val="0"/>
              <w:divBdr>
                <w:top w:val="none" w:sz="0" w:space="0" w:color="auto"/>
                <w:left w:val="none" w:sz="0" w:space="0" w:color="auto"/>
                <w:bottom w:val="none" w:sz="0" w:space="0" w:color="auto"/>
                <w:right w:val="none" w:sz="0" w:space="0" w:color="auto"/>
              </w:divBdr>
              <w:divsChild>
                <w:div w:id="787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3284">
      <w:bodyDiv w:val="1"/>
      <w:marLeft w:val="0"/>
      <w:marRight w:val="0"/>
      <w:marTop w:val="0"/>
      <w:marBottom w:val="0"/>
      <w:divBdr>
        <w:top w:val="none" w:sz="0" w:space="0" w:color="auto"/>
        <w:left w:val="none" w:sz="0" w:space="0" w:color="auto"/>
        <w:bottom w:val="none" w:sz="0" w:space="0" w:color="auto"/>
        <w:right w:val="none" w:sz="0" w:space="0" w:color="auto"/>
      </w:divBdr>
      <w:divsChild>
        <w:div w:id="824782643">
          <w:marLeft w:val="0"/>
          <w:marRight w:val="0"/>
          <w:marTop w:val="0"/>
          <w:marBottom w:val="0"/>
          <w:divBdr>
            <w:top w:val="none" w:sz="0" w:space="0" w:color="auto"/>
            <w:left w:val="none" w:sz="0" w:space="0" w:color="auto"/>
            <w:bottom w:val="none" w:sz="0" w:space="0" w:color="auto"/>
            <w:right w:val="none" w:sz="0" w:space="0" w:color="auto"/>
          </w:divBdr>
        </w:div>
      </w:divsChild>
    </w:div>
    <w:div w:id="1299995714">
      <w:bodyDiv w:val="1"/>
      <w:marLeft w:val="0"/>
      <w:marRight w:val="0"/>
      <w:marTop w:val="0"/>
      <w:marBottom w:val="0"/>
      <w:divBdr>
        <w:top w:val="none" w:sz="0" w:space="0" w:color="auto"/>
        <w:left w:val="none" w:sz="0" w:space="0" w:color="auto"/>
        <w:bottom w:val="none" w:sz="0" w:space="0" w:color="auto"/>
        <w:right w:val="none" w:sz="0" w:space="0" w:color="auto"/>
      </w:divBdr>
      <w:divsChild>
        <w:div w:id="888146236">
          <w:marLeft w:val="0"/>
          <w:marRight w:val="0"/>
          <w:marTop w:val="0"/>
          <w:marBottom w:val="0"/>
          <w:divBdr>
            <w:top w:val="none" w:sz="0" w:space="0" w:color="auto"/>
            <w:left w:val="none" w:sz="0" w:space="0" w:color="auto"/>
            <w:bottom w:val="none" w:sz="0" w:space="0" w:color="auto"/>
            <w:right w:val="none" w:sz="0" w:space="0" w:color="auto"/>
          </w:divBdr>
          <w:divsChild>
            <w:div w:id="106000767">
              <w:marLeft w:val="0"/>
              <w:marRight w:val="0"/>
              <w:marTop w:val="0"/>
              <w:marBottom w:val="0"/>
              <w:divBdr>
                <w:top w:val="none" w:sz="0" w:space="0" w:color="auto"/>
                <w:left w:val="none" w:sz="0" w:space="0" w:color="auto"/>
                <w:bottom w:val="none" w:sz="0" w:space="0" w:color="auto"/>
                <w:right w:val="none" w:sz="0" w:space="0" w:color="auto"/>
              </w:divBdr>
              <w:divsChild>
                <w:div w:id="156119877">
                  <w:marLeft w:val="0"/>
                  <w:marRight w:val="0"/>
                  <w:marTop w:val="0"/>
                  <w:marBottom w:val="0"/>
                  <w:divBdr>
                    <w:top w:val="none" w:sz="0" w:space="0" w:color="auto"/>
                    <w:left w:val="none" w:sz="0" w:space="0" w:color="auto"/>
                    <w:bottom w:val="none" w:sz="0" w:space="0" w:color="auto"/>
                    <w:right w:val="none" w:sz="0" w:space="0" w:color="auto"/>
                  </w:divBdr>
                  <w:divsChild>
                    <w:div w:id="16618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1811">
      <w:bodyDiv w:val="1"/>
      <w:marLeft w:val="0"/>
      <w:marRight w:val="0"/>
      <w:marTop w:val="0"/>
      <w:marBottom w:val="0"/>
      <w:divBdr>
        <w:top w:val="none" w:sz="0" w:space="0" w:color="auto"/>
        <w:left w:val="none" w:sz="0" w:space="0" w:color="auto"/>
        <w:bottom w:val="none" w:sz="0" w:space="0" w:color="auto"/>
        <w:right w:val="none" w:sz="0" w:space="0" w:color="auto"/>
      </w:divBdr>
      <w:divsChild>
        <w:div w:id="892034924">
          <w:marLeft w:val="0"/>
          <w:marRight w:val="0"/>
          <w:marTop w:val="0"/>
          <w:marBottom w:val="0"/>
          <w:divBdr>
            <w:top w:val="none" w:sz="0" w:space="0" w:color="auto"/>
            <w:left w:val="none" w:sz="0" w:space="0" w:color="auto"/>
            <w:bottom w:val="none" w:sz="0" w:space="0" w:color="auto"/>
            <w:right w:val="none" w:sz="0" w:space="0" w:color="auto"/>
          </w:divBdr>
        </w:div>
      </w:divsChild>
    </w:div>
    <w:div w:id="1520121938">
      <w:bodyDiv w:val="1"/>
      <w:marLeft w:val="0"/>
      <w:marRight w:val="0"/>
      <w:marTop w:val="0"/>
      <w:marBottom w:val="0"/>
      <w:divBdr>
        <w:top w:val="none" w:sz="0" w:space="0" w:color="auto"/>
        <w:left w:val="none" w:sz="0" w:space="0" w:color="auto"/>
        <w:bottom w:val="none" w:sz="0" w:space="0" w:color="auto"/>
        <w:right w:val="none" w:sz="0" w:space="0" w:color="auto"/>
      </w:divBdr>
      <w:divsChild>
        <w:div w:id="1270509495">
          <w:marLeft w:val="0"/>
          <w:marRight w:val="0"/>
          <w:marTop w:val="0"/>
          <w:marBottom w:val="0"/>
          <w:divBdr>
            <w:top w:val="none" w:sz="0" w:space="0" w:color="auto"/>
            <w:left w:val="none" w:sz="0" w:space="0" w:color="auto"/>
            <w:bottom w:val="none" w:sz="0" w:space="0" w:color="auto"/>
            <w:right w:val="none" w:sz="0" w:space="0" w:color="auto"/>
          </w:divBdr>
        </w:div>
      </w:divsChild>
    </w:div>
    <w:div w:id="1553930927">
      <w:bodyDiv w:val="1"/>
      <w:marLeft w:val="0"/>
      <w:marRight w:val="0"/>
      <w:marTop w:val="0"/>
      <w:marBottom w:val="0"/>
      <w:divBdr>
        <w:top w:val="none" w:sz="0" w:space="0" w:color="auto"/>
        <w:left w:val="none" w:sz="0" w:space="0" w:color="auto"/>
        <w:bottom w:val="none" w:sz="0" w:space="0" w:color="auto"/>
        <w:right w:val="none" w:sz="0" w:space="0" w:color="auto"/>
      </w:divBdr>
    </w:div>
    <w:div w:id="1583568009">
      <w:bodyDiv w:val="1"/>
      <w:marLeft w:val="0"/>
      <w:marRight w:val="0"/>
      <w:marTop w:val="0"/>
      <w:marBottom w:val="0"/>
      <w:divBdr>
        <w:top w:val="none" w:sz="0" w:space="0" w:color="auto"/>
        <w:left w:val="none" w:sz="0" w:space="0" w:color="auto"/>
        <w:bottom w:val="none" w:sz="0" w:space="0" w:color="auto"/>
        <w:right w:val="none" w:sz="0" w:space="0" w:color="auto"/>
      </w:divBdr>
    </w:div>
    <w:div w:id="1587954604">
      <w:bodyDiv w:val="1"/>
      <w:marLeft w:val="0"/>
      <w:marRight w:val="0"/>
      <w:marTop w:val="0"/>
      <w:marBottom w:val="0"/>
      <w:divBdr>
        <w:top w:val="none" w:sz="0" w:space="0" w:color="auto"/>
        <w:left w:val="none" w:sz="0" w:space="0" w:color="auto"/>
        <w:bottom w:val="none" w:sz="0" w:space="0" w:color="auto"/>
        <w:right w:val="none" w:sz="0" w:space="0" w:color="auto"/>
      </w:divBdr>
      <w:divsChild>
        <w:div w:id="62995246">
          <w:marLeft w:val="0"/>
          <w:marRight w:val="0"/>
          <w:marTop w:val="0"/>
          <w:marBottom w:val="0"/>
          <w:divBdr>
            <w:top w:val="none" w:sz="0" w:space="0" w:color="auto"/>
            <w:left w:val="none" w:sz="0" w:space="0" w:color="auto"/>
            <w:bottom w:val="none" w:sz="0" w:space="0" w:color="auto"/>
            <w:right w:val="none" w:sz="0" w:space="0" w:color="auto"/>
          </w:divBdr>
        </w:div>
      </w:divsChild>
    </w:div>
    <w:div w:id="1651014804">
      <w:bodyDiv w:val="1"/>
      <w:marLeft w:val="0"/>
      <w:marRight w:val="0"/>
      <w:marTop w:val="0"/>
      <w:marBottom w:val="0"/>
      <w:divBdr>
        <w:top w:val="none" w:sz="0" w:space="0" w:color="auto"/>
        <w:left w:val="none" w:sz="0" w:space="0" w:color="auto"/>
        <w:bottom w:val="none" w:sz="0" w:space="0" w:color="auto"/>
        <w:right w:val="none" w:sz="0" w:space="0" w:color="auto"/>
      </w:divBdr>
      <w:divsChild>
        <w:div w:id="1213035140">
          <w:marLeft w:val="0"/>
          <w:marRight w:val="0"/>
          <w:marTop w:val="0"/>
          <w:marBottom w:val="0"/>
          <w:divBdr>
            <w:top w:val="none" w:sz="0" w:space="0" w:color="auto"/>
            <w:left w:val="none" w:sz="0" w:space="0" w:color="auto"/>
            <w:bottom w:val="none" w:sz="0" w:space="0" w:color="auto"/>
            <w:right w:val="none" w:sz="0" w:space="0" w:color="auto"/>
          </w:divBdr>
        </w:div>
      </w:divsChild>
    </w:div>
    <w:div w:id="1831948823">
      <w:bodyDiv w:val="1"/>
      <w:marLeft w:val="0"/>
      <w:marRight w:val="0"/>
      <w:marTop w:val="0"/>
      <w:marBottom w:val="0"/>
      <w:divBdr>
        <w:top w:val="none" w:sz="0" w:space="0" w:color="auto"/>
        <w:left w:val="none" w:sz="0" w:space="0" w:color="auto"/>
        <w:bottom w:val="none" w:sz="0" w:space="0" w:color="auto"/>
        <w:right w:val="none" w:sz="0" w:space="0" w:color="auto"/>
      </w:divBdr>
      <w:divsChild>
        <w:div w:id="72704280">
          <w:marLeft w:val="0"/>
          <w:marRight w:val="0"/>
          <w:marTop w:val="0"/>
          <w:marBottom w:val="0"/>
          <w:divBdr>
            <w:top w:val="none" w:sz="0" w:space="0" w:color="auto"/>
            <w:left w:val="none" w:sz="0" w:space="0" w:color="auto"/>
            <w:bottom w:val="none" w:sz="0" w:space="0" w:color="auto"/>
            <w:right w:val="none" w:sz="0" w:space="0" w:color="auto"/>
          </w:divBdr>
          <w:divsChild>
            <w:div w:id="1189952666">
              <w:marLeft w:val="0"/>
              <w:marRight w:val="0"/>
              <w:marTop w:val="0"/>
              <w:marBottom w:val="0"/>
              <w:divBdr>
                <w:top w:val="none" w:sz="0" w:space="0" w:color="auto"/>
                <w:left w:val="none" w:sz="0" w:space="0" w:color="auto"/>
                <w:bottom w:val="none" w:sz="0" w:space="0" w:color="auto"/>
                <w:right w:val="none" w:sz="0" w:space="0" w:color="auto"/>
              </w:divBdr>
              <w:divsChild>
                <w:div w:id="14667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0307">
      <w:bodyDiv w:val="1"/>
      <w:marLeft w:val="0"/>
      <w:marRight w:val="0"/>
      <w:marTop w:val="0"/>
      <w:marBottom w:val="0"/>
      <w:divBdr>
        <w:top w:val="none" w:sz="0" w:space="0" w:color="auto"/>
        <w:left w:val="none" w:sz="0" w:space="0" w:color="auto"/>
        <w:bottom w:val="none" w:sz="0" w:space="0" w:color="auto"/>
        <w:right w:val="none" w:sz="0" w:space="0" w:color="auto"/>
      </w:divBdr>
      <w:divsChild>
        <w:div w:id="24797300">
          <w:marLeft w:val="0"/>
          <w:marRight w:val="0"/>
          <w:marTop w:val="0"/>
          <w:marBottom w:val="0"/>
          <w:divBdr>
            <w:top w:val="none" w:sz="0" w:space="0" w:color="auto"/>
            <w:left w:val="none" w:sz="0" w:space="0" w:color="auto"/>
            <w:bottom w:val="none" w:sz="0" w:space="0" w:color="auto"/>
            <w:right w:val="none" w:sz="0" w:space="0" w:color="auto"/>
          </w:divBdr>
        </w:div>
      </w:divsChild>
    </w:div>
    <w:div w:id="2031030002">
      <w:bodyDiv w:val="1"/>
      <w:marLeft w:val="0"/>
      <w:marRight w:val="0"/>
      <w:marTop w:val="0"/>
      <w:marBottom w:val="0"/>
      <w:divBdr>
        <w:top w:val="none" w:sz="0" w:space="0" w:color="auto"/>
        <w:left w:val="none" w:sz="0" w:space="0" w:color="auto"/>
        <w:bottom w:val="none" w:sz="0" w:space="0" w:color="auto"/>
        <w:right w:val="none" w:sz="0" w:space="0" w:color="auto"/>
      </w:divBdr>
      <w:divsChild>
        <w:div w:id="1699500718">
          <w:marLeft w:val="0"/>
          <w:marRight w:val="0"/>
          <w:marTop w:val="0"/>
          <w:marBottom w:val="0"/>
          <w:divBdr>
            <w:top w:val="none" w:sz="0" w:space="0" w:color="auto"/>
            <w:left w:val="none" w:sz="0" w:space="0" w:color="auto"/>
            <w:bottom w:val="none" w:sz="0" w:space="0" w:color="auto"/>
            <w:right w:val="none" w:sz="0" w:space="0" w:color="auto"/>
          </w:divBdr>
          <w:divsChild>
            <w:div w:id="924802034">
              <w:marLeft w:val="0"/>
              <w:marRight w:val="0"/>
              <w:marTop w:val="0"/>
              <w:marBottom w:val="0"/>
              <w:divBdr>
                <w:top w:val="none" w:sz="0" w:space="0" w:color="auto"/>
                <w:left w:val="none" w:sz="0" w:space="0" w:color="auto"/>
                <w:bottom w:val="none" w:sz="0" w:space="0" w:color="auto"/>
                <w:right w:val="none" w:sz="0" w:space="0" w:color="auto"/>
              </w:divBdr>
              <w:divsChild>
                <w:div w:id="1509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7571">
      <w:bodyDiv w:val="1"/>
      <w:marLeft w:val="0"/>
      <w:marRight w:val="0"/>
      <w:marTop w:val="0"/>
      <w:marBottom w:val="0"/>
      <w:divBdr>
        <w:top w:val="none" w:sz="0" w:space="0" w:color="auto"/>
        <w:left w:val="none" w:sz="0" w:space="0" w:color="auto"/>
        <w:bottom w:val="none" w:sz="0" w:space="0" w:color="auto"/>
        <w:right w:val="none" w:sz="0" w:space="0" w:color="auto"/>
      </w:divBdr>
      <w:divsChild>
        <w:div w:id="1521507034">
          <w:marLeft w:val="0"/>
          <w:marRight w:val="0"/>
          <w:marTop w:val="0"/>
          <w:marBottom w:val="0"/>
          <w:divBdr>
            <w:top w:val="none" w:sz="0" w:space="0" w:color="auto"/>
            <w:left w:val="none" w:sz="0" w:space="0" w:color="auto"/>
            <w:bottom w:val="none" w:sz="0" w:space="0" w:color="auto"/>
            <w:right w:val="none" w:sz="0" w:space="0" w:color="auto"/>
          </w:divBdr>
        </w:div>
      </w:divsChild>
    </w:div>
    <w:div w:id="2045859267">
      <w:bodyDiv w:val="1"/>
      <w:marLeft w:val="0"/>
      <w:marRight w:val="0"/>
      <w:marTop w:val="0"/>
      <w:marBottom w:val="0"/>
      <w:divBdr>
        <w:top w:val="none" w:sz="0" w:space="0" w:color="auto"/>
        <w:left w:val="none" w:sz="0" w:space="0" w:color="auto"/>
        <w:bottom w:val="none" w:sz="0" w:space="0" w:color="auto"/>
        <w:right w:val="none" w:sz="0" w:space="0" w:color="auto"/>
      </w:divBdr>
      <w:divsChild>
        <w:div w:id="1759594564">
          <w:marLeft w:val="0"/>
          <w:marRight w:val="0"/>
          <w:marTop w:val="0"/>
          <w:marBottom w:val="0"/>
          <w:divBdr>
            <w:top w:val="none" w:sz="0" w:space="0" w:color="auto"/>
            <w:left w:val="none" w:sz="0" w:space="0" w:color="auto"/>
            <w:bottom w:val="none" w:sz="0" w:space="0" w:color="auto"/>
            <w:right w:val="none" w:sz="0" w:space="0" w:color="auto"/>
          </w:divBdr>
        </w:div>
      </w:divsChild>
    </w:div>
    <w:div w:id="2142572099">
      <w:bodyDiv w:val="1"/>
      <w:marLeft w:val="0"/>
      <w:marRight w:val="0"/>
      <w:marTop w:val="0"/>
      <w:marBottom w:val="0"/>
      <w:divBdr>
        <w:top w:val="none" w:sz="0" w:space="0" w:color="auto"/>
        <w:left w:val="none" w:sz="0" w:space="0" w:color="auto"/>
        <w:bottom w:val="none" w:sz="0" w:space="0" w:color="auto"/>
        <w:right w:val="none" w:sz="0" w:space="0" w:color="auto"/>
      </w:divBdr>
      <w:divsChild>
        <w:div w:id="2010450221">
          <w:marLeft w:val="0"/>
          <w:marRight w:val="0"/>
          <w:marTop w:val="0"/>
          <w:marBottom w:val="0"/>
          <w:divBdr>
            <w:top w:val="none" w:sz="0" w:space="0" w:color="auto"/>
            <w:left w:val="none" w:sz="0" w:space="0" w:color="auto"/>
            <w:bottom w:val="none" w:sz="0" w:space="0" w:color="auto"/>
            <w:right w:val="none" w:sz="0" w:space="0" w:color="auto"/>
          </w:divBdr>
          <w:divsChild>
            <w:div w:id="1898471701">
              <w:marLeft w:val="0"/>
              <w:marRight w:val="0"/>
              <w:marTop w:val="0"/>
              <w:marBottom w:val="0"/>
              <w:divBdr>
                <w:top w:val="none" w:sz="0" w:space="0" w:color="auto"/>
                <w:left w:val="none" w:sz="0" w:space="0" w:color="auto"/>
                <w:bottom w:val="none" w:sz="0" w:space="0" w:color="auto"/>
                <w:right w:val="none" w:sz="0" w:space="0" w:color="auto"/>
              </w:divBdr>
              <w:divsChild>
                <w:div w:id="1621837822">
                  <w:marLeft w:val="0"/>
                  <w:marRight w:val="0"/>
                  <w:marTop w:val="0"/>
                  <w:marBottom w:val="0"/>
                  <w:divBdr>
                    <w:top w:val="none" w:sz="0" w:space="0" w:color="auto"/>
                    <w:left w:val="none" w:sz="0" w:space="0" w:color="auto"/>
                    <w:bottom w:val="none" w:sz="0" w:space="0" w:color="auto"/>
                    <w:right w:val="none" w:sz="0" w:space="0" w:color="auto"/>
                  </w:divBdr>
                  <w:divsChild>
                    <w:div w:id="6350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14</Pages>
  <Words>34821</Words>
  <Characters>198484</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Quinn, Jj Caroline</dc:creator>
  <cp:keywords/>
  <dc:description/>
  <cp:lastModifiedBy>Alexander Quinn, Jj Caroline</cp:lastModifiedBy>
  <cp:revision>75</cp:revision>
  <dcterms:created xsi:type="dcterms:W3CDTF">2021-01-10T13:37:00Z</dcterms:created>
  <dcterms:modified xsi:type="dcterms:W3CDTF">2021-04-05T21:32:00Z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