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B191" w14:textId="77777777" w:rsidR="00AA2A32" w:rsidRPr="00535FBF" w:rsidRDefault="00AA2A32" w:rsidP="00AA2A32">
      <w:pPr>
        <w:pStyle w:val="Heading1"/>
        <w:divId w:val="1380396537"/>
      </w:pPr>
      <w:r w:rsidRPr="00535FBF">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A2A32" w:rsidRPr="002F16E1" w14:paraId="5C75AEFF" w14:textId="77777777" w:rsidTr="00AA2A32">
        <w:trPr>
          <w:divId w:val="1380396537"/>
        </w:trPr>
        <w:tc>
          <w:tcPr>
            <w:tcW w:w="10908" w:type="dxa"/>
            <w:shd w:val="clear" w:color="auto" w:fill="auto"/>
          </w:tcPr>
          <w:p w14:paraId="64CB0B19" w14:textId="77777777" w:rsidR="00AA2A32" w:rsidRPr="008C014B" w:rsidRDefault="00AA2A32" w:rsidP="00D043E1">
            <w:pPr>
              <w:spacing w:before="120" w:after="120"/>
            </w:pPr>
            <w:r w:rsidRPr="00535FBF">
              <w:t>In patients suffering from headaches secondary to post-concussion syndrome (PCS) or associated disorders, what are the best intervention</w:t>
            </w:r>
            <w:r>
              <w:t>s</w:t>
            </w:r>
            <w:r w:rsidRPr="00535FBF">
              <w:t xml:space="preserve"> to improve symptom management based on improvement in headache intensity, frequency, or severity in studies published in 2019 or later. </w:t>
            </w:r>
          </w:p>
        </w:tc>
      </w:tr>
    </w:tbl>
    <w:p w14:paraId="29C76293" w14:textId="77777777" w:rsidR="00AA2A32" w:rsidRDefault="00AA2A32" w:rsidP="00AA2A32">
      <w:pPr>
        <w:spacing w:before="120" w:after="120"/>
        <w:divId w:val="1380396537"/>
        <w:rPr>
          <w:i/>
          <w:color w:val="365F91" w:themeColor="accent1" w:themeShade="BF"/>
        </w:rPr>
      </w:pPr>
      <w:r>
        <w:rPr>
          <w:i/>
          <w:color w:val="365F91" w:themeColor="accent1" w:themeShade="BF"/>
        </w:rPr>
        <w:t>Terms utilized in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840"/>
        <w:gridCol w:w="2541"/>
      </w:tblGrid>
      <w:tr w:rsidR="00AA2A32" w:rsidRPr="002F16E1" w14:paraId="1B3B69AD" w14:textId="77777777" w:rsidTr="00AA2A32">
        <w:trPr>
          <w:divId w:val="1380396537"/>
        </w:trPr>
        <w:tc>
          <w:tcPr>
            <w:tcW w:w="2477" w:type="dxa"/>
            <w:tcBorders>
              <w:right w:val="single" w:sz="8" w:space="0" w:color="auto"/>
            </w:tcBorders>
            <w:shd w:val="clear" w:color="auto" w:fill="auto"/>
          </w:tcPr>
          <w:p w14:paraId="611D777E" w14:textId="77777777" w:rsidR="00AA2A32" w:rsidRPr="002F16E1" w:rsidRDefault="00AA2A32" w:rsidP="00711B2C">
            <w:pPr>
              <w:spacing w:before="120" w:after="120"/>
              <w:rPr>
                <w:rFonts w:ascii="Arial" w:hAnsi="Arial"/>
              </w:rPr>
            </w:pPr>
            <w:r w:rsidRPr="002F16E1">
              <w:rPr>
                <w:b/>
                <w:sz w:val="18"/>
                <w:szCs w:val="18"/>
                <w:u w:val="single"/>
              </w:rPr>
              <w:t>P</w:t>
            </w:r>
            <w:r w:rsidRPr="002F16E1">
              <w:rPr>
                <w:sz w:val="18"/>
                <w:szCs w:val="18"/>
              </w:rPr>
              <w:t>atient/Client Group</w:t>
            </w:r>
          </w:p>
        </w:tc>
        <w:tc>
          <w:tcPr>
            <w:tcW w:w="2840" w:type="dxa"/>
            <w:tcBorders>
              <w:left w:val="single" w:sz="8" w:space="0" w:color="auto"/>
            </w:tcBorders>
            <w:shd w:val="clear" w:color="auto" w:fill="auto"/>
          </w:tcPr>
          <w:p w14:paraId="427E11A9" w14:textId="77777777" w:rsidR="00AA2A32" w:rsidRPr="002F16E1" w:rsidRDefault="00AA2A32" w:rsidP="00711B2C">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541" w:type="dxa"/>
            <w:tcBorders>
              <w:left w:val="single" w:sz="8" w:space="0" w:color="auto"/>
            </w:tcBorders>
            <w:shd w:val="clear" w:color="auto" w:fill="auto"/>
          </w:tcPr>
          <w:p w14:paraId="79786804" w14:textId="77777777" w:rsidR="00AA2A32" w:rsidRPr="002F16E1" w:rsidRDefault="00AA2A32" w:rsidP="00711B2C">
            <w:pPr>
              <w:spacing w:before="120" w:after="120"/>
              <w:rPr>
                <w:rFonts w:ascii="Arial" w:hAnsi="Arial"/>
              </w:rPr>
            </w:pPr>
            <w:r w:rsidRPr="002F16E1">
              <w:rPr>
                <w:b/>
                <w:sz w:val="18"/>
                <w:szCs w:val="18"/>
                <w:u w:val="single"/>
              </w:rPr>
              <w:t>O</w:t>
            </w:r>
            <w:r w:rsidRPr="002F16E1">
              <w:rPr>
                <w:sz w:val="18"/>
                <w:szCs w:val="18"/>
              </w:rPr>
              <w:t>utcome(s)</w:t>
            </w:r>
          </w:p>
        </w:tc>
      </w:tr>
      <w:tr w:rsidR="00AA2A32" w:rsidRPr="002F16E1" w14:paraId="58B9567A" w14:textId="77777777" w:rsidTr="00AA2A32">
        <w:trPr>
          <w:divId w:val="1380396537"/>
        </w:trPr>
        <w:tc>
          <w:tcPr>
            <w:tcW w:w="2477" w:type="dxa"/>
            <w:tcBorders>
              <w:right w:val="single" w:sz="8" w:space="0" w:color="auto"/>
            </w:tcBorders>
            <w:shd w:val="clear" w:color="auto" w:fill="auto"/>
          </w:tcPr>
          <w:p w14:paraId="5151CE04" w14:textId="77777777" w:rsidR="00AA2A32" w:rsidRDefault="00AA2A32" w:rsidP="00711B2C">
            <w:pPr>
              <w:spacing w:before="120" w:after="120"/>
              <w:rPr>
                <w:rFonts w:ascii="Arial" w:hAnsi="Arial"/>
              </w:rPr>
            </w:pPr>
            <w:r>
              <w:rPr>
                <w:rFonts w:ascii="Arial" w:hAnsi="Arial"/>
              </w:rPr>
              <w:t>Post-concussion syndrome</w:t>
            </w:r>
          </w:p>
          <w:p w14:paraId="4A5943D2" w14:textId="77777777" w:rsidR="00AA2A32" w:rsidRDefault="00AA2A32" w:rsidP="00711B2C">
            <w:pPr>
              <w:spacing w:before="120" w:after="120"/>
              <w:rPr>
                <w:rFonts w:ascii="Arial" w:hAnsi="Arial"/>
              </w:rPr>
            </w:pPr>
            <w:r>
              <w:rPr>
                <w:rFonts w:ascii="Arial" w:hAnsi="Arial"/>
              </w:rPr>
              <w:t>Mild TBI</w:t>
            </w:r>
          </w:p>
          <w:p w14:paraId="5D8BBD5B" w14:textId="77777777" w:rsidR="00AA2A32" w:rsidRDefault="00AA2A32" w:rsidP="00711B2C">
            <w:pPr>
              <w:spacing w:before="120" w:after="120"/>
              <w:rPr>
                <w:rFonts w:ascii="Arial" w:hAnsi="Arial"/>
              </w:rPr>
            </w:pPr>
            <w:r>
              <w:rPr>
                <w:rFonts w:ascii="Arial" w:hAnsi="Arial"/>
              </w:rPr>
              <w:t xml:space="preserve">mTBI </w:t>
            </w:r>
          </w:p>
          <w:p w14:paraId="54EC45BE" w14:textId="77777777" w:rsidR="00AA2A32" w:rsidRDefault="00AA2A32" w:rsidP="00711B2C">
            <w:pPr>
              <w:spacing w:before="120" w:after="120"/>
              <w:rPr>
                <w:rFonts w:ascii="Arial" w:hAnsi="Arial"/>
              </w:rPr>
            </w:pPr>
            <w:r>
              <w:rPr>
                <w:rFonts w:ascii="Arial" w:hAnsi="Arial"/>
              </w:rPr>
              <w:t xml:space="preserve">concussion </w:t>
            </w:r>
          </w:p>
          <w:p w14:paraId="073C6344" w14:textId="77777777" w:rsidR="00AA2A32" w:rsidRDefault="00AA2A32" w:rsidP="00711B2C">
            <w:pPr>
              <w:spacing w:before="120" w:after="120"/>
              <w:rPr>
                <w:rFonts w:ascii="Arial" w:hAnsi="Arial"/>
              </w:rPr>
            </w:pPr>
            <w:r>
              <w:rPr>
                <w:rFonts w:ascii="Arial" w:hAnsi="Arial"/>
              </w:rPr>
              <w:t xml:space="preserve">mild traumatic brain injury </w:t>
            </w:r>
          </w:p>
          <w:p w14:paraId="32B8E7FE" w14:textId="77777777" w:rsidR="00AA2A32" w:rsidRDefault="00AA2A32" w:rsidP="00711B2C">
            <w:pPr>
              <w:spacing w:before="120" w:after="120"/>
              <w:rPr>
                <w:rFonts w:ascii="Arial" w:hAnsi="Arial"/>
              </w:rPr>
            </w:pPr>
            <w:r>
              <w:rPr>
                <w:rFonts w:ascii="Arial" w:hAnsi="Arial"/>
              </w:rPr>
              <w:t>acute cervical injury</w:t>
            </w:r>
          </w:p>
          <w:p w14:paraId="7AA8CF44" w14:textId="77777777" w:rsidR="00AA2A32" w:rsidRDefault="00AA2A32" w:rsidP="00711B2C">
            <w:pPr>
              <w:spacing w:before="120" w:after="120"/>
              <w:rPr>
                <w:rFonts w:ascii="Arial" w:hAnsi="Arial"/>
              </w:rPr>
            </w:pPr>
            <w:r>
              <w:rPr>
                <w:rFonts w:ascii="Arial" w:hAnsi="Arial"/>
              </w:rPr>
              <w:t>whiplash</w:t>
            </w:r>
          </w:p>
          <w:p w14:paraId="3924554C" w14:textId="77777777" w:rsidR="00AA2A32" w:rsidRDefault="00AA2A32" w:rsidP="00711B2C">
            <w:pPr>
              <w:spacing w:before="120" w:after="120"/>
              <w:rPr>
                <w:rFonts w:ascii="Arial" w:hAnsi="Arial"/>
              </w:rPr>
            </w:pPr>
            <w:r>
              <w:rPr>
                <w:rFonts w:ascii="Arial" w:hAnsi="Arial"/>
              </w:rPr>
              <w:t xml:space="preserve">mild closed head injury </w:t>
            </w:r>
          </w:p>
          <w:p w14:paraId="41E9062C" w14:textId="77777777" w:rsidR="00AA2A32" w:rsidRPr="002F16E1" w:rsidRDefault="00AA2A32" w:rsidP="00711B2C">
            <w:pPr>
              <w:spacing w:before="120" w:after="120"/>
              <w:rPr>
                <w:rFonts w:ascii="Arial" w:hAnsi="Arial"/>
              </w:rPr>
            </w:pPr>
          </w:p>
        </w:tc>
        <w:tc>
          <w:tcPr>
            <w:tcW w:w="2840" w:type="dxa"/>
            <w:tcBorders>
              <w:left w:val="single" w:sz="8" w:space="0" w:color="auto"/>
            </w:tcBorders>
            <w:shd w:val="clear" w:color="auto" w:fill="auto"/>
          </w:tcPr>
          <w:p w14:paraId="239E9D5A" w14:textId="77777777" w:rsidR="00AA2A32" w:rsidRDefault="00AA2A32" w:rsidP="00711B2C">
            <w:pPr>
              <w:spacing w:before="120" w:after="120"/>
              <w:rPr>
                <w:rFonts w:ascii="Arial" w:hAnsi="Arial"/>
              </w:rPr>
            </w:pPr>
            <w:r>
              <w:rPr>
                <w:rFonts w:ascii="Arial" w:hAnsi="Arial"/>
              </w:rPr>
              <w:t xml:space="preserve">Rehabilitation </w:t>
            </w:r>
          </w:p>
          <w:p w14:paraId="17075798" w14:textId="77777777" w:rsidR="00AA2A32" w:rsidRDefault="00AA2A32" w:rsidP="00711B2C">
            <w:pPr>
              <w:spacing w:before="120" w:after="120"/>
              <w:rPr>
                <w:rFonts w:ascii="Arial" w:hAnsi="Arial"/>
              </w:rPr>
            </w:pPr>
            <w:r>
              <w:rPr>
                <w:rFonts w:ascii="Arial" w:hAnsi="Arial"/>
              </w:rPr>
              <w:t xml:space="preserve">Physical therapy </w:t>
            </w:r>
          </w:p>
          <w:p w14:paraId="0FB82A27" w14:textId="77777777" w:rsidR="00AA2A32" w:rsidRDefault="00AA2A32" w:rsidP="00711B2C">
            <w:pPr>
              <w:spacing w:before="120" w:after="120"/>
              <w:rPr>
                <w:rFonts w:ascii="Arial" w:hAnsi="Arial"/>
              </w:rPr>
            </w:pPr>
            <w:r>
              <w:rPr>
                <w:rFonts w:ascii="Arial" w:hAnsi="Arial"/>
              </w:rPr>
              <w:t xml:space="preserve">Physiotherapy </w:t>
            </w:r>
          </w:p>
          <w:p w14:paraId="2735DC08" w14:textId="77777777" w:rsidR="00AA2A32" w:rsidRDefault="00AA2A32" w:rsidP="00711B2C">
            <w:pPr>
              <w:spacing w:before="120" w:after="120"/>
              <w:rPr>
                <w:rFonts w:ascii="Arial" w:hAnsi="Arial"/>
              </w:rPr>
            </w:pPr>
            <w:r>
              <w:rPr>
                <w:rFonts w:ascii="Arial" w:hAnsi="Arial"/>
              </w:rPr>
              <w:t xml:space="preserve">Intervention </w:t>
            </w:r>
          </w:p>
          <w:p w14:paraId="5846EBC8" w14:textId="77777777" w:rsidR="00AA2A32" w:rsidRDefault="00AA2A32" w:rsidP="00711B2C">
            <w:pPr>
              <w:spacing w:before="120" w:after="120"/>
              <w:rPr>
                <w:rFonts w:ascii="Arial" w:hAnsi="Arial"/>
              </w:rPr>
            </w:pPr>
            <w:r>
              <w:rPr>
                <w:rFonts w:ascii="Arial" w:hAnsi="Arial"/>
              </w:rPr>
              <w:t>Rehab*</w:t>
            </w:r>
          </w:p>
          <w:p w14:paraId="33D03F6F" w14:textId="77777777" w:rsidR="00AA2A32" w:rsidRDefault="00AA2A32" w:rsidP="00711B2C">
            <w:pPr>
              <w:spacing w:before="120" w:after="120"/>
              <w:rPr>
                <w:rFonts w:ascii="Arial" w:hAnsi="Arial"/>
              </w:rPr>
            </w:pPr>
            <w:r>
              <w:rPr>
                <w:rFonts w:ascii="Arial" w:hAnsi="Arial"/>
              </w:rPr>
              <w:t xml:space="preserve"> </w:t>
            </w:r>
          </w:p>
          <w:p w14:paraId="571E4EC1" w14:textId="77777777" w:rsidR="00AA2A32" w:rsidRDefault="00AA2A32" w:rsidP="00711B2C">
            <w:pPr>
              <w:spacing w:before="120" w:after="120"/>
              <w:rPr>
                <w:rFonts w:ascii="Arial" w:hAnsi="Arial"/>
              </w:rPr>
            </w:pPr>
          </w:p>
          <w:p w14:paraId="40C01C41" w14:textId="77777777" w:rsidR="00AA2A32" w:rsidRPr="002F16E1" w:rsidRDefault="00AA2A32" w:rsidP="00711B2C">
            <w:pPr>
              <w:spacing w:before="120" w:after="120"/>
              <w:rPr>
                <w:rFonts w:ascii="Arial" w:hAnsi="Arial"/>
              </w:rPr>
            </w:pPr>
          </w:p>
        </w:tc>
        <w:tc>
          <w:tcPr>
            <w:tcW w:w="2541" w:type="dxa"/>
            <w:tcBorders>
              <w:left w:val="single" w:sz="8" w:space="0" w:color="auto"/>
            </w:tcBorders>
            <w:shd w:val="clear" w:color="auto" w:fill="auto"/>
          </w:tcPr>
          <w:p w14:paraId="2508B0CC" w14:textId="77777777" w:rsidR="00AA2A32" w:rsidRDefault="00AA2A32" w:rsidP="00711B2C">
            <w:pPr>
              <w:spacing w:before="120" w:after="120"/>
              <w:rPr>
                <w:rFonts w:ascii="Arial" w:hAnsi="Arial"/>
              </w:rPr>
            </w:pPr>
            <w:r>
              <w:rPr>
                <w:rFonts w:ascii="Arial" w:hAnsi="Arial"/>
              </w:rPr>
              <w:t xml:space="preserve">Headache* (decrease intensity, frequency, duration) </w:t>
            </w:r>
          </w:p>
          <w:p w14:paraId="59734B03" w14:textId="77777777" w:rsidR="00AA2A32" w:rsidRDefault="00AA2A32" w:rsidP="00711B2C">
            <w:pPr>
              <w:spacing w:before="120" w:after="120"/>
              <w:rPr>
                <w:rFonts w:ascii="Arial" w:hAnsi="Arial"/>
              </w:rPr>
            </w:pPr>
            <w:r>
              <w:rPr>
                <w:rFonts w:ascii="Arial" w:hAnsi="Arial"/>
              </w:rPr>
              <w:t xml:space="preserve">Cervicogenic headache* </w:t>
            </w:r>
          </w:p>
          <w:p w14:paraId="3711A82D" w14:textId="77777777" w:rsidR="00AA2A32" w:rsidRDefault="00AA2A32" w:rsidP="00711B2C">
            <w:pPr>
              <w:spacing w:before="120" w:after="120"/>
              <w:rPr>
                <w:rFonts w:ascii="Arial" w:hAnsi="Arial"/>
              </w:rPr>
            </w:pPr>
            <w:r>
              <w:rPr>
                <w:rFonts w:ascii="Arial" w:hAnsi="Arial"/>
              </w:rPr>
              <w:t xml:space="preserve">Migraine </w:t>
            </w:r>
          </w:p>
          <w:p w14:paraId="3B6DAA61" w14:textId="77777777" w:rsidR="00AA2A32" w:rsidRDefault="00AA2A32" w:rsidP="00711B2C">
            <w:pPr>
              <w:spacing w:before="120" w:after="120"/>
              <w:rPr>
                <w:rFonts w:ascii="Arial" w:hAnsi="Arial"/>
              </w:rPr>
            </w:pPr>
            <w:r>
              <w:rPr>
                <w:rFonts w:ascii="Arial" w:hAnsi="Arial"/>
              </w:rPr>
              <w:t>Post-traumatic headaches</w:t>
            </w:r>
          </w:p>
          <w:p w14:paraId="792E1185" w14:textId="77777777" w:rsidR="00AA2A32" w:rsidRDefault="00AA2A32" w:rsidP="00711B2C">
            <w:pPr>
              <w:spacing w:before="120" w:after="120"/>
              <w:rPr>
                <w:rFonts w:ascii="Arial" w:hAnsi="Arial"/>
              </w:rPr>
            </w:pPr>
            <w:r w:rsidRPr="00601D5F">
              <w:rPr>
                <w:rFonts w:ascii="Arial" w:hAnsi="Arial"/>
              </w:rPr>
              <w:t>Post-traumatic cephalalgia</w:t>
            </w:r>
          </w:p>
          <w:p w14:paraId="776303B0" w14:textId="77777777" w:rsidR="00AA2A32" w:rsidRDefault="00AA2A32" w:rsidP="00711B2C">
            <w:pPr>
              <w:spacing w:before="120" w:after="120"/>
              <w:rPr>
                <w:rFonts w:ascii="Arial" w:hAnsi="Arial"/>
              </w:rPr>
            </w:pPr>
          </w:p>
          <w:p w14:paraId="2C917831" w14:textId="77777777" w:rsidR="00AA2A32" w:rsidRDefault="00AA2A32" w:rsidP="00711B2C">
            <w:pPr>
              <w:spacing w:before="120" w:after="120"/>
              <w:rPr>
                <w:rFonts w:ascii="Arial" w:hAnsi="Arial"/>
              </w:rPr>
            </w:pPr>
          </w:p>
          <w:p w14:paraId="63BCB003" w14:textId="77777777" w:rsidR="00AA2A32" w:rsidRPr="002F16E1" w:rsidRDefault="00AA2A32" w:rsidP="00711B2C">
            <w:pPr>
              <w:spacing w:before="120" w:after="120"/>
              <w:rPr>
                <w:rFonts w:ascii="Arial" w:hAnsi="Arial"/>
              </w:rPr>
            </w:pPr>
          </w:p>
        </w:tc>
      </w:tr>
    </w:tbl>
    <w:p w14:paraId="59377C08" w14:textId="77777777" w:rsidR="00AA2A32" w:rsidRDefault="00AA2A32" w:rsidP="00AA2A32">
      <w:pPr>
        <w:spacing w:before="120" w:after="120"/>
        <w:divId w:val="1380396537"/>
        <w:rPr>
          <w:i/>
          <w:color w:val="365F91" w:themeColor="accent1" w:themeShade="BF"/>
        </w:rPr>
      </w:pPr>
    </w:p>
    <w:p w14:paraId="409E2675" w14:textId="77777777" w:rsidR="00AA2A32" w:rsidRDefault="00AA2A32" w:rsidP="00AA2A32">
      <w:pPr>
        <w:pStyle w:val="ListParagraph"/>
        <w:numPr>
          <w:ilvl w:val="0"/>
          <w:numId w:val="4"/>
        </w:numPr>
        <w:spacing w:before="100" w:beforeAutospacing="1" w:after="100" w:afterAutospacing="1"/>
        <w:divId w:val="1380396537"/>
        <w:rPr>
          <w:rFonts w:ascii="Times" w:hAnsi="Times"/>
        </w:rPr>
      </w:pPr>
      <w:r>
        <w:rPr>
          <w:rFonts w:ascii="Times" w:hAnsi="Times"/>
        </w:rPr>
        <w:t xml:space="preserve">Inclusion Criteria </w:t>
      </w:r>
    </w:p>
    <w:p w14:paraId="0E363165" w14:textId="77777777" w:rsidR="00AA2A32"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Jan 1</w:t>
      </w:r>
      <w:proofErr w:type="gramStart"/>
      <w:r w:rsidRPr="003C2E5F">
        <w:rPr>
          <w:rFonts w:ascii="Times" w:hAnsi="Times"/>
        </w:rPr>
        <w:t xml:space="preserve"> 2019</w:t>
      </w:r>
      <w:proofErr w:type="gramEnd"/>
      <w:r w:rsidRPr="003C2E5F">
        <w:rPr>
          <w:rFonts w:ascii="Times" w:hAnsi="Times"/>
        </w:rPr>
        <w:t xml:space="preserve">- </w:t>
      </w:r>
      <w:r>
        <w:rPr>
          <w:rFonts w:ascii="Times" w:hAnsi="Times"/>
        </w:rPr>
        <w:t>P</w:t>
      </w:r>
      <w:r w:rsidRPr="003C2E5F">
        <w:rPr>
          <w:rFonts w:ascii="Times" w:hAnsi="Times"/>
        </w:rPr>
        <w:t xml:space="preserve">resent </w:t>
      </w:r>
    </w:p>
    <w:p w14:paraId="5011AFD4" w14:textId="77777777" w:rsidR="00AA2A32" w:rsidRPr="00CE7752"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Recommendations based on </w:t>
      </w:r>
      <w:r>
        <w:rPr>
          <w:rFonts w:ascii="Times" w:hAnsi="Times"/>
        </w:rPr>
        <w:t>RCTs,</w:t>
      </w:r>
      <w:r w:rsidRPr="003C2E5F">
        <w:rPr>
          <w:rFonts w:ascii="Times" w:hAnsi="Times"/>
        </w:rPr>
        <w:t xml:space="preserve"> systematic review</w:t>
      </w:r>
      <w:r>
        <w:rPr>
          <w:rFonts w:ascii="Times" w:hAnsi="Times"/>
        </w:rPr>
        <w:t>s,</w:t>
      </w:r>
      <w:r w:rsidRPr="003C2E5F">
        <w:rPr>
          <w:rFonts w:ascii="Times" w:hAnsi="Times"/>
        </w:rPr>
        <w:t xml:space="preserve"> and appraisal</w:t>
      </w:r>
      <w:r>
        <w:rPr>
          <w:rFonts w:ascii="Times" w:hAnsi="Times"/>
        </w:rPr>
        <w:t xml:space="preserve"> </w:t>
      </w:r>
      <w:r w:rsidRPr="003C2E5F">
        <w:rPr>
          <w:rFonts w:ascii="Times" w:hAnsi="Times"/>
        </w:rPr>
        <w:t>of the literature</w:t>
      </w:r>
    </w:p>
    <w:p w14:paraId="51934470" w14:textId="77777777" w:rsidR="00AA2A32" w:rsidRPr="00CB6D30"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Included recommendations that pertained to movement-relat</w:t>
      </w:r>
      <w:r>
        <w:rPr>
          <w:rFonts w:ascii="Times" w:hAnsi="Times"/>
        </w:rPr>
        <w:t>e</w:t>
      </w:r>
      <w:r w:rsidRPr="003C2E5F">
        <w:rPr>
          <w:rFonts w:ascii="Times" w:hAnsi="Times"/>
        </w:rPr>
        <w:t>d impairments</w:t>
      </w:r>
    </w:p>
    <w:p w14:paraId="19B55029" w14:textId="77777777" w:rsidR="00AA2A32" w:rsidRPr="003C2E5F" w:rsidRDefault="00AA2A32" w:rsidP="00AA2A32">
      <w:pPr>
        <w:pStyle w:val="ListParagraph"/>
        <w:numPr>
          <w:ilvl w:val="0"/>
          <w:numId w:val="4"/>
        </w:numPr>
        <w:spacing w:before="100" w:beforeAutospacing="1" w:after="100" w:afterAutospacing="1"/>
        <w:divId w:val="1380396537"/>
        <w:rPr>
          <w:rFonts w:ascii="Times" w:hAnsi="Times"/>
        </w:rPr>
      </w:pPr>
      <w:r w:rsidRPr="003C2E5F">
        <w:rPr>
          <w:rFonts w:ascii="Times" w:hAnsi="Times"/>
        </w:rPr>
        <w:t xml:space="preserve">Exclusion Criteria </w:t>
      </w:r>
    </w:p>
    <w:p w14:paraId="5BD0F5B5" w14:textId="77777777" w:rsidR="00AA2A32" w:rsidRPr="003C2E5F"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Not available in English </w:t>
      </w:r>
    </w:p>
    <w:p w14:paraId="7A6EFF29" w14:textId="77777777" w:rsidR="00AA2A32" w:rsidRPr="003C2E5F"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Inclusion of only healthy participants (no participants with history of concussive event) </w:t>
      </w:r>
    </w:p>
    <w:p w14:paraId="0F3FC301" w14:textId="77777777" w:rsidR="00AA2A32" w:rsidRPr="003C2E5F"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No clear delineation of outcomes specific to individuals with concussion/mild traumatic brain injury when the study also included participants with more severe brain injury </w:t>
      </w:r>
    </w:p>
    <w:p w14:paraId="1C28C1A0" w14:textId="77777777" w:rsidR="00AA2A32" w:rsidRPr="003C2E5F"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Participant or target population mean age was younger than 8 years </w:t>
      </w:r>
    </w:p>
    <w:p w14:paraId="6298DCCE" w14:textId="77777777" w:rsidR="00AA2A32" w:rsidRPr="003C2E5F"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Case study/series </w:t>
      </w:r>
    </w:p>
    <w:p w14:paraId="1D5BC832" w14:textId="77777777" w:rsidR="00AA2A32" w:rsidRPr="003C2E5F"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 xml:space="preserve">Commentary that was not evidence based </w:t>
      </w:r>
    </w:p>
    <w:p w14:paraId="651BD538" w14:textId="77777777" w:rsidR="00AA2A32" w:rsidRDefault="00AA2A32" w:rsidP="00AA2A32">
      <w:pPr>
        <w:pStyle w:val="ListParagraph"/>
        <w:numPr>
          <w:ilvl w:val="1"/>
          <w:numId w:val="4"/>
        </w:numPr>
        <w:spacing w:before="100" w:beforeAutospacing="1" w:after="100" w:afterAutospacing="1"/>
        <w:divId w:val="1380396537"/>
        <w:rPr>
          <w:rFonts w:ascii="Times" w:hAnsi="Times"/>
        </w:rPr>
      </w:pPr>
      <w:r w:rsidRPr="003C2E5F">
        <w:rPr>
          <w:rFonts w:ascii="Times" w:hAnsi="Times"/>
        </w:rPr>
        <w:t>Critical appraisal that resulted in a rating of unacceptable</w:t>
      </w:r>
      <w:r>
        <w:rPr>
          <w:rFonts w:ascii="Times" w:hAnsi="Times"/>
        </w:rPr>
        <w:t xml:space="preserve"> </w:t>
      </w:r>
      <w:r w:rsidRPr="003C2E5F">
        <w:rPr>
          <w:rFonts w:ascii="Times" w:hAnsi="Times"/>
        </w:rPr>
        <w:t xml:space="preserve">quality </w:t>
      </w:r>
    </w:p>
    <w:p w14:paraId="77CFA1E1" w14:textId="77777777" w:rsidR="00AA2A32" w:rsidRDefault="00AA2A32" w:rsidP="00AA2A32">
      <w:pPr>
        <w:spacing w:before="120" w:after="120"/>
        <w:divId w:val="1380396537"/>
        <w:rPr>
          <w:i/>
          <w:color w:val="365F91" w:themeColor="accent1" w:themeShade="BF"/>
        </w:rPr>
      </w:pPr>
      <w:r w:rsidRPr="004B6F94">
        <w:rPr>
          <w:i/>
          <w:color w:val="365F91" w:themeColor="accent1" w:themeShade="BF"/>
        </w:rPr>
        <w:t xml:space="preserve">Databases Searched </w:t>
      </w:r>
    </w:p>
    <w:p w14:paraId="73821B16" w14:textId="77777777" w:rsidR="00AA2A32" w:rsidRPr="00717473" w:rsidRDefault="00AA2A32" w:rsidP="00AA2A32">
      <w:pPr>
        <w:spacing w:before="120" w:after="120"/>
        <w:divId w:val="1380396537"/>
        <w:rPr>
          <w:iCs/>
          <w:color w:val="000000" w:themeColor="text1"/>
        </w:rPr>
      </w:pPr>
      <w:r>
        <w:rPr>
          <w:iCs/>
          <w:color w:val="000000" w:themeColor="text1"/>
        </w:rPr>
        <w:t>Key: Randomized Control Trail (RCT), Systematic Review (SR), Meta-analysis (MA)</w:t>
      </w:r>
    </w:p>
    <w:tbl>
      <w:tblPr>
        <w:tblStyle w:val="TableGrid"/>
        <w:tblW w:w="10631" w:type="dxa"/>
        <w:tblLook w:val="04A0" w:firstRow="1" w:lastRow="0" w:firstColumn="1" w:lastColumn="0" w:noHBand="0" w:noVBand="1"/>
      </w:tblPr>
      <w:tblGrid>
        <w:gridCol w:w="7629"/>
        <w:gridCol w:w="1906"/>
        <w:gridCol w:w="1096"/>
      </w:tblGrid>
      <w:tr w:rsidR="00AA2A32" w14:paraId="05AB4A73" w14:textId="77777777" w:rsidTr="00AA2A32">
        <w:trPr>
          <w:divId w:val="1380396537"/>
          <w:trHeight w:val="366"/>
        </w:trPr>
        <w:tc>
          <w:tcPr>
            <w:tcW w:w="7629" w:type="dxa"/>
          </w:tcPr>
          <w:p w14:paraId="61561FFD" w14:textId="77777777" w:rsidR="00AA2A32" w:rsidRDefault="00AA2A32" w:rsidP="00711B2C">
            <w:pPr>
              <w:spacing w:before="100" w:beforeAutospacing="1" w:after="100" w:afterAutospacing="1"/>
              <w:outlineLvl w:val="0"/>
              <w:rPr>
                <w:rFonts w:ascii="Times" w:hAnsi="Times"/>
                <w:color w:val="212121"/>
                <w:kern w:val="36"/>
              </w:rPr>
            </w:pPr>
            <w:r w:rsidRPr="00320ED3">
              <w:rPr>
                <w:rFonts w:ascii="Times" w:hAnsi="Times"/>
                <w:b/>
                <w:bCs/>
                <w:color w:val="212121"/>
                <w:kern w:val="36"/>
              </w:rPr>
              <w:t xml:space="preserve">PubMed </w:t>
            </w:r>
            <w:r>
              <w:rPr>
                <w:rFonts w:ascii="Times" w:hAnsi="Times"/>
                <w:color w:val="212121"/>
                <w:kern w:val="36"/>
              </w:rPr>
              <w:t>Search Terms</w:t>
            </w:r>
          </w:p>
        </w:tc>
        <w:tc>
          <w:tcPr>
            <w:tcW w:w="1906" w:type="dxa"/>
          </w:tcPr>
          <w:p w14:paraId="401616A2"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Filters</w:t>
            </w:r>
          </w:p>
        </w:tc>
        <w:tc>
          <w:tcPr>
            <w:tcW w:w="1096" w:type="dxa"/>
          </w:tcPr>
          <w:p w14:paraId="2A6F2A02"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 xml:space="preserve"># </w:t>
            </w:r>
            <w:proofErr w:type="gramStart"/>
            <w:r>
              <w:rPr>
                <w:rFonts w:ascii="Times" w:hAnsi="Times"/>
                <w:color w:val="212121"/>
                <w:kern w:val="36"/>
              </w:rPr>
              <w:t>of</w:t>
            </w:r>
            <w:proofErr w:type="gramEnd"/>
            <w:r>
              <w:rPr>
                <w:rFonts w:ascii="Times" w:hAnsi="Times"/>
                <w:color w:val="212121"/>
                <w:kern w:val="36"/>
              </w:rPr>
              <w:t xml:space="preserve"> hits </w:t>
            </w:r>
          </w:p>
        </w:tc>
      </w:tr>
      <w:tr w:rsidR="00AA2A32" w14:paraId="4264D1BE" w14:textId="77777777" w:rsidTr="00AA2A32">
        <w:trPr>
          <w:divId w:val="1380396537"/>
          <w:trHeight w:val="437"/>
        </w:trPr>
        <w:tc>
          <w:tcPr>
            <w:tcW w:w="7629" w:type="dxa"/>
          </w:tcPr>
          <w:p w14:paraId="1753C857" w14:textId="77777777" w:rsidR="00AA2A32" w:rsidRDefault="00AA2A32" w:rsidP="00711B2C">
            <w:pPr>
              <w:spacing w:before="100" w:beforeAutospacing="1" w:after="100" w:afterAutospacing="1"/>
              <w:outlineLvl w:val="0"/>
              <w:rPr>
                <w:rFonts w:ascii="Times" w:hAnsi="Times"/>
                <w:color w:val="212121"/>
                <w:kern w:val="36"/>
              </w:rPr>
            </w:pPr>
            <w:r w:rsidRPr="003E17F4">
              <w:rPr>
                <w:rFonts w:ascii="Times" w:hAnsi="Times"/>
                <w:color w:val="212121"/>
                <w:kern w:val="36"/>
              </w:rPr>
              <w:t>((concussion) AND (mTBI)) AND (headache)</w:t>
            </w:r>
          </w:p>
        </w:tc>
        <w:tc>
          <w:tcPr>
            <w:tcW w:w="1906" w:type="dxa"/>
          </w:tcPr>
          <w:p w14:paraId="04396BAE"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w:t>
            </w:r>
          </w:p>
        </w:tc>
        <w:tc>
          <w:tcPr>
            <w:tcW w:w="1096" w:type="dxa"/>
          </w:tcPr>
          <w:p w14:paraId="29E49CEC"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81</w:t>
            </w:r>
          </w:p>
        </w:tc>
      </w:tr>
      <w:tr w:rsidR="00AA2A32" w14:paraId="469A04E3" w14:textId="77777777" w:rsidTr="00AA2A32">
        <w:trPr>
          <w:divId w:val="1380396537"/>
          <w:trHeight w:val="366"/>
        </w:trPr>
        <w:tc>
          <w:tcPr>
            <w:tcW w:w="7629" w:type="dxa"/>
          </w:tcPr>
          <w:p w14:paraId="30CF2EDB" w14:textId="77777777" w:rsidR="00AA2A32" w:rsidRDefault="00AA2A32" w:rsidP="00711B2C">
            <w:pPr>
              <w:spacing w:before="100" w:beforeAutospacing="1" w:after="100" w:afterAutospacing="1"/>
              <w:outlineLvl w:val="0"/>
              <w:rPr>
                <w:rFonts w:ascii="Times" w:hAnsi="Times"/>
                <w:color w:val="212121"/>
                <w:kern w:val="36"/>
              </w:rPr>
            </w:pPr>
            <w:r w:rsidRPr="003E17F4">
              <w:rPr>
                <w:rFonts w:ascii="Times" w:hAnsi="Times"/>
                <w:color w:val="212121"/>
                <w:kern w:val="36"/>
              </w:rPr>
              <w:lastRenderedPageBreak/>
              <w:t>((concussion) AND (mTBI)) AND (headache)</w:t>
            </w:r>
          </w:p>
        </w:tc>
        <w:tc>
          <w:tcPr>
            <w:tcW w:w="1906" w:type="dxa"/>
          </w:tcPr>
          <w:p w14:paraId="17455051" w14:textId="77777777" w:rsidR="00AA2A32" w:rsidRDefault="00AA2A32" w:rsidP="00711B2C">
            <w:pPr>
              <w:spacing w:before="100" w:beforeAutospacing="1" w:after="100" w:afterAutospacing="1"/>
              <w:outlineLvl w:val="0"/>
              <w:rPr>
                <w:rFonts w:ascii="Times" w:hAnsi="Times"/>
                <w:color w:val="212121"/>
                <w:kern w:val="36"/>
              </w:rPr>
            </w:pPr>
            <w:proofErr w:type="gramStart"/>
            <w:r>
              <w:rPr>
                <w:rFonts w:ascii="Times" w:hAnsi="Times"/>
                <w:color w:val="212121"/>
                <w:kern w:val="36"/>
              </w:rPr>
              <w:t>2019&gt;,RCT</w:t>
            </w:r>
            <w:proofErr w:type="gramEnd"/>
            <w:r>
              <w:rPr>
                <w:rFonts w:ascii="Times" w:hAnsi="Times"/>
                <w:color w:val="212121"/>
                <w:kern w:val="36"/>
              </w:rPr>
              <w:t>, SR, MA</w:t>
            </w:r>
          </w:p>
        </w:tc>
        <w:tc>
          <w:tcPr>
            <w:tcW w:w="1096" w:type="dxa"/>
          </w:tcPr>
          <w:p w14:paraId="5926F536"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9</w:t>
            </w:r>
          </w:p>
        </w:tc>
      </w:tr>
      <w:tr w:rsidR="00AA2A32" w14:paraId="143F47FE" w14:textId="77777777" w:rsidTr="00AA2A32">
        <w:trPr>
          <w:divId w:val="1380396537"/>
          <w:trHeight w:val="342"/>
        </w:trPr>
        <w:tc>
          <w:tcPr>
            <w:tcW w:w="7629" w:type="dxa"/>
          </w:tcPr>
          <w:p w14:paraId="1DBA645D" w14:textId="77777777" w:rsidR="00AA2A32" w:rsidRDefault="00AA2A32" w:rsidP="00711B2C">
            <w:pPr>
              <w:spacing w:before="100" w:beforeAutospacing="1" w:after="100" w:afterAutospacing="1"/>
              <w:outlineLvl w:val="0"/>
              <w:rPr>
                <w:rFonts w:ascii="Times" w:hAnsi="Times"/>
                <w:color w:val="212121"/>
                <w:kern w:val="36"/>
              </w:rPr>
            </w:pPr>
            <w:r w:rsidRPr="003E17F4">
              <w:rPr>
                <w:rFonts w:ascii="Times" w:hAnsi="Times"/>
                <w:color w:val="212121"/>
                <w:kern w:val="36"/>
              </w:rPr>
              <w:t>((concussion) OR (mTBI) OR (mild traumatic brain injury) OR (whiplash)) AND ((headache) OR (cervicogenic headache) OR (Migraine) OR (post traumatic headache))</w:t>
            </w:r>
          </w:p>
        </w:tc>
        <w:tc>
          <w:tcPr>
            <w:tcW w:w="1906" w:type="dxa"/>
          </w:tcPr>
          <w:p w14:paraId="12A90CD8" w14:textId="77777777" w:rsidR="00AA2A32" w:rsidRDefault="00AA2A32" w:rsidP="00711B2C">
            <w:pPr>
              <w:spacing w:before="100" w:beforeAutospacing="1" w:after="100" w:afterAutospacing="1"/>
              <w:outlineLvl w:val="0"/>
              <w:rPr>
                <w:rFonts w:ascii="Times" w:hAnsi="Times"/>
                <w:color w:val="212121"/>
                <w:kern w:val="36"/>
              </w:rPr>
            </w:pPr>
            <w:proofErr w:type="gramStart"/>
            <w:r>
              <w:rPr>
                <w:rFonts w:ascii="Times" w:hAnsi="Times"/>
                <w:color w:val="212121"/>
                <w:kern w:val="36"/>
              </w:rPr>
              <w:t>2019&gt;,RCT</w:t>
            </w:r>
            <w:proofErr w:type="gramEnd"/>
            <w:r>
              <w:rPr>
                <w:rFonts w:ascii="Times" w:hAnsi="Times"/>
                <w:color w:val="212121"/>
                <w:kern w:val="36"/>
              </w:rPr>
              <w:t>, SR, MA</w:t>
            </w:r>
          </w:p>
        </w:tc>
        <w:tc>
          <w:tcPr>
            <w:tcW w:w="1096" w:type="dxa"/>
          </w:tcPr>
          <w:p w14:paraId="7A5E71C3"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35</w:t>
            </w:r>
          </w:p>
        </w:tc>
      </w:tr>
      <w:tr w:rsidR="00AA2A32" w14:paraId="1BAD1A7A" w14:textId="77777777" w:rsidTr="00AA2A32">
        <w:trPr>
          <w:divId w:val="1380396537"/>
          <w:trHeight w:val="366"/>
        </w:trPr>
        <w:tc>
          <w:tcPr>
            <w:tcW w:w="7629" w:type="dxa"/>
          </w:tcPr>
          <w:p w14:paraId="5AB9A261" w14:textId="77777777" w:rsidR="00AA2A32" w:rsidRPr="00320ED3" w:rsidRDefault="00AA2A32" w:rsidP="00711B2C">
            <w:pPr>
              <w:spacing w:before="100" w:beforeAutospacing="1" w:after="100" w:afterAutospacing="1"/>
              <w:outlineLvl w:val="0"/>
              <w:rPr>
                <w:rFonts w:ascii="Times" w:hAnsi="Times"/>
                <w:color w:val="212121"/>
                <w:kern w:val="36"/>
              </w:rPr>
            </w:pPr>
            <w:r w:rsidRPr="00320ED3">
              <w:rPr>
                <w:rFonts w:ascii="Times" w:hAnsi="Times"/>
                <w:color w:val="212121"/>
                <w:kern w:val="36"/>
              </w:rPr>
              <w:t>((concussion) OR (mTBI) OR (mild traumatic brain injury) OR (whiplash)) AND ((headache) OR (cervicogenic headache) OR (Migraine) OR (post traumatic headache)) AND ((rehabilitation) OR (rehab) OR (intervention*))</w:t>
            </w:r>
          </w:p>
        </w:tc>
        <w:tc>
          <w:tcPr>
            <w:tcW w:w="1906" w:type="dxa"/>
          </w:tcPr>
          <w:p w14:paraId="1E974B8A" w14:textId="77777777" w:rsidR="00AA2A32" w:rsidRDefault="00AA2A32" w:rsidP="00711B2C">
            <w:pPr>
              <w:spacing w:before="100" w:beforeAutospacing="1" w:after="100" w:afterAutospacing="1"/>
              <w:outlineLvl w:val="0"/>
              <w:rPr>
                <w:rFonts w:ascii="Times" w:hAnsi="Times"/>
                <w:color w:val="212121"/>
                <w:kern w:val="36"/>
              </w:rPr>
            </w:pPr>
            <w:proofErr w:type="gramStart"/>
            <w:r>
              <w:rPr>
                <w:rFonts w:ascii="Times" w:hAnsi="Times"/>
                <w:color w:val="212121"/>
                <w:kern w:val="36"/>
              </w:rPr>
              <w:t>2019&gt;,RCT</w:t>
            </w:r>
            <w:proofErr w:type="gramEnd"/>
            <w:r>
              <w:rPr>
                <w:rFonts w:ascii="Times" w:hAnsi="Times"/>
                <w:color w:val="212121"/>
                <w:kern w:val="36"/>
              </w:rPr>
              <w:t>, SR, MA</w:t>
            </w:r>
          </w:p>
        </w:tc>
        <w:tc>
          <w:tcPr>
            <w:tcW w:w="1096" w:type="dxa"/>
          </w:tcPr>
          <w:p w14:paraId="2D39C0FB"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19</w:t>
            </w:r>
          </w:p>
        </w:tc>
      </w:tr>
      <w:tr w:rsidR="00AA2A32" w14:paraId="00411D17" w14:textId="77777777" w:rsidTr="00AA2A32">
        <w:trPr>
          <w:divId w:val="1380396537"/>
          <w:trHeight w:val="366"/>
        </w:trPr>
        <w:tc>
          <w:tcPr>
            <w:tcW w:w="7629" w:type="dxa"/>
          </w:tcPr>
          <w:p w14:paraId="5ADD8420" w14:textId="77777777" w:rsidR="00AA2A32" w:rsidRPr="003E17F4" w:rsidRDefault="00AA2A32" w:rsidP="00711B2C">
            <w:pPr>
              <w:spacing w:before="100" w:beforeAutospacing="1" w:after="100" w:afterAutospacing="1"/>
              <w:outlineLvl w:val="0"/>
              <w:rPr>
                <w:rFonts w:ascii="Times" w:hAnsi="Times"/>
                <w:color w:val="212121"/>
                <w:kern w:val="36"/>
              </w:rPr>
            </w:pPr>
            <w:proofErr w:type="gramStart"/>
            <w:r w:rsidRPr="008D4EFD">
              <w:rPr>
                <w:rFonts w:ascii="Times" w:hAnsi="Times"/>
                <w:color w:val="F79646" w:themeColor="accent6"/>
                <w:kern w:val="36"/>
              </w:rPr>
              <w:t xml:space="preserve">( </w:t>
            </w:r>
            <w:r w:rsidRPr="00320ED3">
              <w:rPr>
                <w:rFonts w:ascii="Times" w:hAnsi="Times"/>
                <w:b/>
                <w:bCs/>
                <w:color w:val="000000" w:themeColor="text1"/>
                <w:kern w:val="36"/>
              </w:rPr>
              <w:t>Post</w:t>
            </w:r>
            <w:proofErr w:type="gramEnd"/>
            <w:r w:rsidRPr="00320ED3">
              <w:rPr>
                <w:rFonts w:ascii="Times" w:hAnsi="Times"/>
                <w:b/>
                <w:bCs/>
                <w:color w:val="000000" w:themeColor="text1"/>
                <w:kern w:val="36"/>
              </w:rPr>
              <w:t>-concussion syndrome OR mTBI OR mild traumatic brain injury OR whiplash OR concussion OR acute cervical injury or mild closed head injury ) AND ( headache* OR migraine OR tension headache OR post traumatic headache* OR cervicogenic headache OR migraine OR Post-traumatic cephalalgia) AND ((rehabilitation) OR (rehab*) OR (intervention*) OR (Physical therapy) OR (physiotherapy))</w:t>
            </w:r>
          </w:p>
        </w:tc>
        <w:tc>
          <w:tcPr>
            <w:tcW w:w="1906" w:type="dxa"/>
          </w:tcPr>
          <w:p w14:paraId="7F22963D"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RCT, SR, MA</w:t>
            </w:r>
          </w:p>
        </w:tc>
        <w:tc>
          <w:tcPr>
            <w:tcW w:w="1096" w:type="dxa"/>
          </w:tcPr>
          <w:p w14:paraId="6CEAA176"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22</w:t>
            </w:r>
          </w:p>
        </w:tc>
      </w:tr>
    </w:tbl>
    <w:p w14:paraId="5D059A26" w14:textId="77777777" w:rsidR="00AA2A32" w:rsidRDefault="00AA2A32" w:rsidP="00AA2A32">
      <w:pPr>
        <w:spacing w:before="100" w:beforeAutospacing="1" w:after="100" w:afterAutospacing="1"/>
        <w:divId w:val="1380396537"/>
        <w:rPr>
          <w:rFonts w:ascii="Times" w:hAnsi="Times"/>
        </w:rPr>
      </w:pPr>
    </w:p>
    <w:tbl>
      <w:tblPr>
        <w:tblStyle w:val="TableGrid"/>
        <w:tblW w:w="10568" w:type="dxa"/>
        <w:tblLook w:val="04A0" w:firstRow="1" w:lastRow="0" w:firstColumn="1" w:lastColumn="0" w:noHBand="0" w:noVBand="1"/>
      </w:tblPr>
      <w:tblGrid>
        <w:gridCol w:w="7661"/>
        <w:gridCol w:w="1586"/>
        <w:gridCol w:w="1321"/>
      </w:tblGrid>
      <w:tr w:rsidR="00AA2A32" w14:paraId="27D6F6C2" w14:textId="77777777" w:rsidTr="00AA2A32">
        <w:trPr>
          <w:divId w:val="1380396537"/>
          <w:trHeight w:val="296"/>
        </w:trPr>
        <w:tc>
          <w:tcPr>
            <w:tcW w:w="7661" w:type="dxa"/>
          </w:tcPr>
          <w:p w14:paraId="3AF796BF" w14:textId="77777777" w:rsidR="00AA2A32" w:rsidRDefault="00AA2A32" w:rsidP="00711B2C">
            <w:pPr>
              <w:spacing w:before="100" w:beforeAutospacing="1" w:after="100" w:afterAutospacing="1"/>
              <w:outlineLvl w:val="0"/>
              <w:rPr>
                <w:rFonts w:ascii="Times" w:hAnsi="Times"/>
                <w:color w:val="212121"/>
                <w:kern w:val="36"/>
              </w:rPr>
            </w:pPr>
            <w:proofErr w:type="spellStart"/>
            <w:r w:rsidRPr="00320ED3">
              <w:rPr>
                <w:rFonts w:ascii="Times" w:hAnsi="Times"/>
                <w:b/>
                <w:bCs/>
                <w:color w:val="212121"/>
                <w:kern w:val="36"/>
              </w:rPr>
              <w:t>SPORTDiscus</w:t>
            </w:r>
            <w:proofErr w:type="spellEnd"/>
            <w:r w:rsidRPr="00320ED3">
              <w:rPr>
                <w:rFonts w:ascii="Times" w:hAnsi="Times"/>
                <w:b/>
                <w:bCs/>
                <w:color w:val="212121"/>
                <w:kern w:val="36"/>
              </w:rPr>
              <w:t xml:space="preserve"> with Full Text</w:t>
            </w:r>
            <w:r>
              <w:rPr>
                <w:rFonts w:ascii="Times" w:hAnsi="Times"/>
                <w:color w:val="212121"/>
                <w:kern w:val="36"/>
              </w:rPr>
              <w:t xml:space="preserve"> Search Terms</w:t>
            </w:r>
          </w:p>
        </w:tc>
        <w:tc>
          <w:tcPr>
            <w:tcW w:w="1586" w:type="dxa"/>
          </w:tcPr>
          <w:p w14:paraId="475EF7AD"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Filters</w:t>
            </w:r>
          </w:p>
        </w:tc>
        <w:tc>
          <w:tcPr>
            <w:tcW w:w="1321" w:type="dxa"/>
          </w:tcPr>
          <w:p w14:paraId="21507CF8"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 xml:space="preserve"># </w:t>
            </w:r>
            <w:proofErr w:type="gramStart"/>
            <w:r>
              <w:rPr>
                <w:rFonts w:ascii="Times" w:hAnsi="Times"/>
                <w:color w:val="212121"/>
                <w:kern w:val="36"/>
              </w:rPr>
              <w:t>of</w:t>
            </w:r>
            <w:proofErr w:type="gramEnd"/>
            <w:r>
              <w:rPr>
                <w:rFonts w:ascii="Times" w:hAnsi="Times"/>
                <w:color w:val="212121"/>
                <w:kern w:val="36"/>
              </w:rPr>
              <w:t xml:space="preserve"> articles </w:t>
            </w:r>
          </w:p>
        </w:tc>
      </w:tr>
      <w:tr w:rsidR="00AA2A32" w14:paraId="5899ADB5" w14:textId="77777777" w:rsidTr="00AA2A32">
        <w:trPr>
          <w:divId w:val="1380396537"/>
          <w:trHeight w:val="354"/>
        </w:trPr>
        <w:tc>
          <w:tcPr>
            <w:tcW w:w="7661" w:type="dxa"/>
          </w:tcPr>
          <w:p w14:paraId="7CC540F2" w14:textId="77777777" w:rsidR="00AA2A32" w:rsidRDefault="00AA2A32" w:rsidP="00711B2C">
            <w:pPr>
              <w:spacing w:before="100" w:beforeAutospacing="1" w:after="100" w:afterAutospacing="1"/>
              <w:outlineLvl w:val="0"/>
              <w:rPr>
                <w:rFonts w:ascii="Times" w:hAnsi="Times"/>
                <w:color w:val="212121"/>
                <w:kern w:val="36"/>
              </w:rPr>
            </w:pPr>
            <w:proofErr w:type="gramStart"/>
            <w:r w:rsidRPr="0006105C">
              <w:rPr>
                <w:rFonts w:ascii="Times" w:hAnsi="Times"/>
                <w:color w:val="212121"/>
                <w:kern w:val="36"/>
              </w:rPr>
              <w:t>( Post</w:t>
            </w:r>
            <w:proofErr w:type="gramEnd"/>
            <w:r w:rsidRPr="0006105C">
              <w:rPr>
                <w:rFonts w:ascii="Times" w:hAnsi="Times"/>
                <w:color w:val="212121"/>
                <w:kern w:val="36"/>
              </w:rPr>
              <w:t>-concussion syndrome OR mTBI ) OR ( headaches or migraine or tension headache ) OR ( whiplash or whip lash ) OR cervicogenic headache OR concussion AND intervention OR mild traumatic brain injury</w:t>
            </w:r>
          </w:p>
        </w:tc>
        <w:tc>
          <w:tcPr>
            <w:tcW w:w="1586" w:type="dxa"/>
          </w:tcPr>
          <w:p w14:paraId="36598744"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321" w:type="dxa"/>
          </w:tcPr>
          <w:p w14:paraId="23A6FF37"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189</w:t>
            </w:r>
          </w:p>
        </w:tc>
      </w:tr>
      <w:tr w:rsidR="00AA2A32" w14:paraId="3B4D1892" w14:textId="77777777" w:rsidTr="00AA2A32">
        <w:trPr>
          <w:divId w:val="1380396537"/>
          <w:trHeight w:val="296"/>
        </w:trPr>
        <w:tc>
          <w:tcPr>
            <w:tcW w:w="7661" w:type="dxa"/>
          </w:tcPr>
          <w:p w14:paraId="1AA9D298" w14:textId="77777777" w:rsidR="00AA2A32" w:rsidRPr="004B6F94" w:rsidRDefault="00AA2A32" w:rsidP="004B6F94">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intervention </w:t>
            </w:r>
          </w:p>
        </w:tc>
        <w:tc>
          <w:tcPr>
            <w:tcW w:w="1586" w:type="dxa"/>
          </w:tcPr>
          <w:p w14:paraId="0000E2E5"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321" w:type="dxa"/>
          </w:tcPr>
          <w:p w14:paraId="3D0D1E38"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0</w:t>
            </w:r>
          </w:p>
        </w:tc>
      </w:tr>
      <w:tr w:rsidR="00AA2A32" w14:paraId="74B5012F" w14:textId="77777777" w:rsidTr="00AA2A32">
        <w:trPr>
          <w:divId w:val="1380396537"/>
          <w:trHeight w:val="277"/>
        </w:trPr>
        <w:tc>
          <w:tcPr>
            <w:tcW w:w="7661" w:type="dxa"/>
          </w:tcPr>
          <w:p w14:paraId="17B47295" w14:textId="77777777" w:rsidR="00AA2A32" w:rsidRPr="004B6F94" w:rsidRDefault="00AA2A32" w:rsidP="004B6F94">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w:t>
            </w:r>
          </w:p>
        </w:tc>
        <w:tc>
          <w:tcPr>
            <w:tcW w:w="1586" w:type="dxa"/>
          </w:tcPr>
          <w:p w14:paraId="009C73EE"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321" w:type="dxa"/>
          </w:tcPr>
          <w:p w14:paraId="0D1834FA"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6</w:t>
            </w:r>
          </w:p>
        </w:tc>
      </w:tr>
      <w:tr w:rsidR="00AA2A32" w14:paraId="281E0B22" w14:textId="77777777" w:rsidTr="00AA2A32">
        <w:trPr>
          <w:divId w:val="1380396537"/>
          <w:trHeight w:val="296"/>
        </w:trPr>
        <w:tc>
          <w:tcPr>
            <w:tcW w:w="7661" w:type="dxa"/>
          </w:tcPr>
          <w:p w14:paraId="5EFB4D6A"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rehab</w:t>
            </w:r>
          </w:p>
        </w:tc>
        <w:tc>
          <w:tcPr>
            <w:tcW w:w="1586" w:type="dxa"/>
          </w:tcPr>
          <w:p w14:paraId="69D5BBF0"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w:t>
            </w:r>
          </w:p>
        </w:tc>
        <w:tc>
          <w:tcPr>
            <w:tcW w:w="1321" w:type="dxa"/>
          </w:tcPr>
          <w:p w14:paraId="4797DDA0"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2</w:t>
            </w:r>
          </w:p>
        </w:tc>
      </w:tr>
      <w:tr w:rsidR="00AA2A32" w14:paraId="17691BAF" w14:textId="77777777" w:rsidTr="00AA2A32">
        <w:trPr>
          <w:divId w:val="1380396537"/>
          <w:trHeight w:val="277"/>
        </w:trPr>
        <w:tc>
          <w:tcPr>
            <w:tcW w:w="7661" w:type="dxa"/>
          </w:tcPr>
          <w:p w14:paraId="239DE02F"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rehab</w:t>
            </w:r>
          </w:p>
        </w:tc>
        <w:tc>
          <w:tcPr>
            <w:tcW w:w="1586" w:type="dxa"/>
          </w:tcPr>
          <w:p w14:paraId="7AAE33D4"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321" w:type="dxa"/>
          </w:tcPr>
          <w:p w14:paraId="0807342B"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1</w:t>
            </w:r>
          </w:p>
        </w:tc>
      </w:tr>
      <w:tr w:rsidR="00AA2A32" w14:paraId="732E6E9E" w14:textId="77777777" w:rsidTr="00AA2A32">
        <w:trPr>
          <w:divId w:val="1380396537"/>
          <w:trHeight w:val="296"/>
        </w:trPr>
        <w:tc>
          <w:tcPr>
            <w:tcW w:w="7661" w:type="dxa"/>
          </w:tcPr>
          <w:p w14:paraId="3657B5AF" w14:textId="77777777" w:rsidR="00AA2A32" w:rsidRPr="004B6F94" w:rsidRDefault="00AA2A32" w:rsidP="004B6F94">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w:t>
            </w:r>
            <w:proofErr w:type="gramEnd"/>
            <w:r w:rsidRPr="004B6F94">
              <w:rPr>
                <w:rFonts w:ascii="Times" w:hAnsi="Times"/>
                <w:color w:val="212121"/>
                <w:kern w:val="36"/>
              </w:rPr>
              <w:t xml:space="preserve"> Post-concussion syndrome OR mTBI OR mild traumatic brain injury OR whiplash OR concussion ) AND ( headaches OR migraine OR tension headache OR post traumatic headache OR cervicogenic headache OR migraine ) ) AND ( rehab or rehabilitation )</w:t>
            </w:r>
          </w:p>
        </w:tc>
        <w:tc>
          <w:tcPr>
            <w:tcW w:w="1586" w:type="dxa"/>
          </w:tcPr>
          <w:p w14:paraId="5DE1BB63"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&gt;2019</w:t>
            </w:r>
          </w:p>
        </w:tc>
        <w:tc>
          <w:tcPr>
            <w:tcW w:w="1321" w:type="dxa"/>
          </w:tcPr>
          <w:p w14:paraId="37DEA360"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6</w:t>
            </w:r>
          </w:p>
        </w:tc>
      </w:tr>
      <w:tr w:rsidR="00AA2A32" w14:paraId="6E0306CA" w14:textId="77777777" w:rsidTr="00AA2A32">
        <w:trPr>
          <w:divId w:val="1380396537"/>
          <w:trHeight w:val="277"/>
        </w:trPr>
        <w:tc>
          <w:tcPr>
            <w:tcW w:w="7661" w:type="dxa"/>
          </w:tcPr>
          <w:p w14:paraId="57568DF2" w14:textId="77777777" w:rsidR="00AA2A32" w:rsidRPr="004B6F94" w:rsidRDefault="00AA2A32" w:rsidP="004B6F94">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w:t>
            </w:r>
            <w:proofErr w:type="gramEnd"/>
            <w:r w:rsidRPr="004B6F94">
              <w:rPr>
                <w:rFonts w:ascii="Times" w:hAnsi="Times"/>
                <w:color w:val="212121"/>
                <w:kern w:val="36"/>
              </w:rPr>
              <w:t xml:space="preserve"> Post-concussion syndrome OR mTBI OR mild traumatic brain injury OR whiplash OR concussion ) AND ( headaches OR migraine OR tension headache OR post traumatic headache OR cervicogenic headache OR migraine ) ) AND ( physical therapy OR physiotherapy )</w:t>
            </w:r>
          </w:p>
        </w:tc>
        <w:tc>
          <w:tcPr>
            <w:tcW w:w="1586" w:type="dxa"/>
          </w:tcPr>
          <w:p w14:paraId="2E906225"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 xml:space="preserve">&gt;2019, full text </w:t>
            </w:r>
          </w:p>
        </w:tc>
        <w:tc>
          <w:tcPr>
            <w:tcW w:w="1321" w:type="dxa"/>
          </w:tcPr>
          <w:p w14:paraId="7411E820"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3</w:t>
            </w:r>
          </w:p>
        </w:tc>
      </w:tr>
      <w:tr w:rsidR="00AA2A32" w14:paraId="629222AA" w14:textId="77777777" w:rsidTr="00AA2A32">
        <w:trPr>
          <w:divId w:val="1380396537"/>
          <w:trHeight w:val="277"/>
        </w:trPr>
        <w:tc>
          <w:tcPr>
            <w:tcW w:w="7661" w:type="dxa"/>
          </w:tcPr>
          <w:p w14:paraId="05285445" w14:textId="77777777" w:rsidR="00AA2A32" w:rsidRPr="004B6F94" w:rsidRDefault="00AA2A32" w:rsidP="004B6F94">
            <w:pPr>
              <w:spacing w:before="100" w:beforeAutospacing="1" w:after="100" w:afterAutospacing="1"/>
              <w:outlineLvl w:val="0"/>
              <w:rPr>
                <w:rFonts w:ascii="Times" w:hAnsi="Times"/>
                <w:b/>
                <w:bCs/>
                <w:color w:val="212121"/>
                <w:kern w:val="36"/>
              </w:rPr>
            </w:pPr>
            <w:r w:rsidRPr="004B6F94">
              <w:rPr>
                <w:rFonts w:ascii="Times" w:hAnsi="Times"/>
                <w:b/>
                <w:bCs/>
                <w:color w:val="212121"/>
                <w:kern w:val="36"/>
              </w:rPr>
              <w:t>((concussion) OR (mTBI) OR (mild traumatic brain injury) OR (whiplash)) AND ((headache) OR (cervicogenic headache) OR (Migraine) OR (post traumatic headache)) AND ((rehabilitation) OR (rehab) OR (intervention*)) </w:t>
            </w:r>
          </w:p>
        </w:tc>
        <w:tc>
          <w:tcPr>
            <w:tcW w:w="1586" w:type="dxa"/>
          </w:tcPr>
          <w:p w14:paraId="7735894B"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321" w:type="dxa"/>
          </w:tcPr>
          <w:p w14:paraId="5BE10538"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12</w:t>
            </w:r>
          </w:p>
        </w:tc>
      </w:tr>
      <w:tr w:rsidR="00AA2A32" w14:paraId="7E695901" w14:textId="77777777" w:rsidTr="00AA2A32">
        <w:trPr>
          <w:divId w:val="1380396537"/>
          <w:trHeight w:val="277"/>
        </w:trPr>
        <w:tc>
          <w:tcPr>
            <w:tcW w:w="7661" w:type="dxa"/>
          </w:tcPr>
          <w:p w14:paraId="1B48AE20" w14:textId="77777777" w:rsidR="00AA2A32" w:rsidRPr="004B6F94" w:rsidRDefault="00AA2A32" w:rsidP="004B6F94">
            <w:pPr>
              <w:spacing w:before="100" w:beforeAutospacing="1" w:after="100" w:afterAutospacing="1"/>
              <w:outlineLvl w:val="0"/>
              <w:rPr>
                <w:rFonts w:ascii="Times" w:hAnsi="Times"/>
                <w:b/>
                <w:bCs/>
                <w:color w:val="212121"/>
                <w:kern w:val="36"/>
              </w:rPr>
            </w:pPr>
            <w:proofErr w:type="gramStart"/>
            <w:r w:rsidRPr="004B6F94">
              <w:rPr>
                <w:rFonts w:ascii="Times" w:hAnsi="Times"/>
                <w:b/>
                <w:bCs/>
                <w:color w:val="212121"/>
                <w:kern w:val="36"/>
              </w:rPr>
              <w:lastRenderedPageBreak/>
              <w:t>( Post</w:t>
            </w:r>
            <w:proofErr w:type="gramEnd"/>
            <w:r w:rsidRPr="004B6F94">
              <w:rPr>
                <w:rFonts w:ascii="Times" w:hAnsi="Times"/>
                <w:b/>
                <w:bCs/>
                <w:color w:val="212121"/>
                <w:kern w:val="36"/>
              </w:rPr>
              <w:t>-concussion syndrome OR mTBI OR mild traumatic brain injury OR whiplash OR concussion OR acute cervical injury or mild closed head injury ) AND ( headache* OR migraine OR tension headache OR post traumatic headache* OR cervicogenic headache OR migraine OR Post-traumatic cephalalgia) AND ((rehabilitation) OR (rehab*) OR (intervention*) OR (Physical therapy) OR (physiotherapy))</w:t>
            </w:r>
          </w:p>
        </w:tc>
        <w:tc>
          <w:tcPr>
            <w:tcW w:w="1586" w:type="dxa"/>
          </w:tcPr>
          <w:p w14:paraId="4E4CB759"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321" w:type="dxa"/>
          </w:tcPr>
          <w:p w14:paraId="7022B43C" w14:textId="77777777" w:rsidR="00AA2A32" w:rsidRDefault="00AA2A32" w:rsidP="004B6F94">
            <w:pPr>
              <w:spacing w:before="100" w:beforeAutospacing="1" w:after="100" w:afterAutospacing="1"/>
              <w:outlineLvl w:val="0"/>
              <w:rPr>
                <w:rFonts w:ascii="Times" w:hAnsi="Times"/>
                <w:color w:val="212121"/>
                <w:kern w:val="36"/>
              </w:rPr>
            </w:pPr>
            <w:r>
              <w:rPr>
                <w:rFonts w:ascii="Times" w:hAnsi="Times"/>
                <w:color w:val="212121"/>
                <w:kern w:val="36"/>
              </w:rPr>
              <w:t>16</w:t>
            </w:r>
          </w:p>
        </w:tc>
      </w:tr>
    </w:tbl>
    <w:tbl>
      <w:tblPr>
        <w:tblStyle w:val="TableGrid"/>
        <w:tblpPr w:leftFromText="180" w:rightFromText="180" w:vertAnchor="text" w:horzAnchor="margin" w:tblpY="669"/>
        <w:tblW w:w="10525" w:type="dxa"/>
        <w:tblLook w:val="04A0" w:firstRow="1" w:lastRow="0" w:firstColumn="1" w:lastColumn="0" w:noHBand="0" w:noVBand="1"/>
      </w:tblPr>
      <w:tblGrid>
        <w:gridCol w:w="7645"/>
        <w:gridCol w:w="1440"/>
        <w:gridCol w:w="1440"/>
      </w:tblGrid>
      <w:tr w:rsidR="00AA2A32" w14:paraId="50F91683" w14:textId="77777777" w:rsidTr="00AA2A32">
        <w:trPr>
          <w:divId w:val="1380396537"/>
          <w:trHeight w:val="295"/>
        </w:trPr>
        <w:tc>
          <w:tcPr>
            <w:tcW w:w="7645" w:type="dxa"/>
          </w:tcPr>
          <w:p w14:paraId="2A887B44" w14:textId="77777777" w:rsidR="00AA2A32" w:rsidRDefault="00AA2A32" w:rsidP="00717473">
            <w:pPr>
              <w:spacing w:before="100" w:beforeAutospacing="1" w:after="100" w:afterAutospacing="1"/>
              <w:outlineLvl w:val="0"/>
              <w:rPr>
                <w:rFonts w:ascii="Times" w:hAnsi="Times"/>
                <w:color w:val="212121"/>
                <w:kern w:val="36"/>
              </w:rPr>
            </w:pPr>
            <w:r w:rsidRPr="00535FBF">
              <w:rPr>
                <w:rFonts w:ascii="Times" w:hAnsi="Times"/>
                <w:b/>
                <w:bCs/>
                <w:color w:val="212121"/>
                <w:kern w:val="36"/>
              </w:rPr>
              <w:t xml:space="preserve">CINAHL </w:t>
            </w:r>
            <w:r>
              <w:rPr>
                <w:rFonts w:ascii="Times" w:hAnsi="Times"/>
                <w:color w:val="212121"/>
                <w:kern w:val="36"/>
              </w:rPr>
              <w:t>Search Terms</w:t>
            </w:r>
          </w:p>
        </w:tc>
        <w:tc>
          <w:tcPr>
            <w:tcW w:w="1440" w:type="dxa"/>
          </w:tcPr>
          <w:p w14:paraId="50EDBBF0"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Filters</w:t>
            </w:r>
          </w:p>
        </w:tc>
        <w:tc>
          <w:tcPr>
            <w:tcW w:w="1440" w:type="dxa"/>
          </w:tcPr>
          <w:p w14:paraId="4B4FD707"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 xml:space="preserve"># </w:t>
            </w:r>
            <w:proofErr w:type="gramStart"/>
            <w:r>
              <w:rPr>
                <w:rFonts w:ascii="Times" w:hAnsi="Times"/>
                <w:color w:val="212121"/>
                <w:kern w:val="36"/>
              </w:rPr>
              <w:t>of</w:t>
            </w:r>
            <w:proofErr w:type="gramEnd"/>
            <w:r>
              <w:rPr>
                <w:rFonts w:ascii="Times" w:hAnsi="Times"/>
                <w:color w:val="212121"/>
                <w:kern w:val="36"/>
              </w:rPr>
              <w:t xml:space="preserve"> articles </w:t>
            </w:r>
          </w:p>
        </w:tc>
      </w:tr>
      <w:tr w:rsidR="00AA2A32" w14:paraId="459CFBA2" w14:textId="77777777" w:rsidTr="00AA2A32">
        <w:trPr>
          <w:divId w:val="1380396537"/>
          <w:trHeight w:val="352"/>
        </w:trPr>
        <w:tc>
          <w:tcPr>
            <w:tcW w:w="7645" w:type="dxa"/>
          </w:tcPr>
          <w:p w14:paraId="7EE179CD" w14:textId="77777777" w:rsidR="00AA2A32" w:rsidRPr="00535FBF" w:rsidRDefault="00AA2A32" w:rsidP="00717473">
            <w:pPr>
              <w:spacing w:before="100" w:beforeAutospacing="1" w:after="100" w:afterAutospacing="1"/>
              <w:outlineLvl w:val="0"/>
              <w:rPr>
                <w:rFonts w:ascii="Times" w:hAnsi="Times"/>
                <w:color w:val="212121"/>
                <w:kern w:val="36"/>
              </w:rPr>
            </w:pPr>
            <w:r w:rsidRPr="004B6F94">
              <w:rPr>
                <w:rFonts w:ascii="Times" w:hAnsi="Times"/>
                <w:color w:val="212121"/>
                <w:kern w:val="36"/>
              </w:rPr>
              <w:t>((concussion) OR (mTBI) OR (mild traumatic brain injury) OR (whiplash)) AND ((headache) OR (cervicogenic headache) OR (Migraine) OR (post traumatic headache)) AND ((rehabilitation) OR (rehab) OR (intervention*)) </w:t>
            </w:r>
          </w:p>
        </w:tc>
        <w:tc>
          <w:tcPr>
            <w:tcW w:w="1440" w:type="dxa"/>
          </w:tcPr>
          <w:p w14:paraId="2B0AA1FD"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51F52BC5"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4</w:t>
            </w:r>
          </w:p>
        </w:tc>
      </w:tr>
      <w:tr w:rsidR="00AA2A32" w14:paraId="6B9CB8F3" w14:textId="77777777" w:rsidTr="00AA2A32">
        <w:trPr>
          <w:divId w:val="1380396537"/>
          <w:trHeight w:val="295"/>
        </w:trPr>
        <w:tc>
          <w:tcPr>
            <w:tcW w:w="7645" w:type="dxa"/>
          </w:tcPr>
          <w:p w14:paraId="326E523D" w14:textId="77777777" w:rsidR="00AA2A32" w:rsidRDefault="00AA2A32" w:rsidP="00717473">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intervention* </w:t>
            </w:r>
          </w:p>
        </w:tc>
        <w:tc>
          <w:tcPr>
            <w:tcW w:w="1440" w:type="dxa"/>
          </w:tcPr>
          <w:p w14:paraId="4D55C693"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6EAFDC20"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1</w:t>
            </w:r>
          </w:p>
        </w:tc>
      </w:tr>
      <w:tr w:rsidR="00AA2A32" w14:paraId="260B377B" w14:textId="77777777" w:rsidTr="00AA2A32">
        <w:trPr>
          <w:divId w:val="1380396537"/>
          <w:trHeight w:val="276"/>
        </w:trPr>
        <w:tc>
          <w:tcPr>
            <w:tcW w:w="7645" w:type="dxa"/>
          </w:tcPr>
          <w:p w14:paraId="76702FE5" w14:textId="77777777" w:rsidR="00AA2A32" w:rsidRDefault="00AA2A32" w:rsidP="00717473">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rehab*</w:t>
            </w:r>
          </w:p>
        </w:tc>
        <w:tc>
          <w:tcPr>
            <w:tcW w:w="1440" w:type="dxa"/>
          </w:tcPr>
          <w:p w14:paraId="48EA5A81"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619ED982"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2</w:t>
            </w:r>
          </w:p>
        </w:tc>
      </w:tr>
      <w:tr w:rsidR="00AA2A32" w14:paraId="327514A1" w14:textId="77777777" w:rsidTr="00AA2A32">
        <w:trPr>
          <w:divId w:val="1380396537"/>
          <w:trHeight w:val="295"/>
        </w:trPr>
        <w:tc>
          <w:tcPr>
            <w:tcW w:w="7645" w:type="dxa"/>
          </w:tcPr>
          <w:p w14:paraId="175C28B3" w14:textId="77777777" w:rsidR="00AA2A32" w:rsidRDefault="00AA2A32" w:rsidP="00717473">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w:t>
            </w:r>
          </w:p>
        </w:tc>
        <w:tc>
          <w:tcPr>
            <w:tcW w:w="1440" w:type="dxa"/>
          </w:tcPr>
          <w:p w14:paraId="45922BA6"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13A16A3B"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5</w:t>
            </w:r>
          </w:p>
        </w:tc>
      </w:tr>
      <w:tr w:rsidR="00AA2A32" w14:paraId="7E6C3F00" w14:textId="77777777" w:rsidTr="00AA2A32">
        <w:trPr>
          <w:divId w:val="1380396537"/>
          <w:trHeight w:val="276"/>
        </w:trPr>
        <w:tc>
          <w:tcPr>
            <w:tcW w:w="7645" w:type="dxa"/>
          </w:tcPr>
          <w:p w14:paraId="50A52AFF" w14:textId="77777777" w:rsidR="00AA2A32" w:rsidRDefault="00AA2A32" w:rsidP="00717473">
            <w:pPr>
              <w:spacing w:before="100" w:beforeAutospacing="1" w:after="100" w:afterAutospacing="1"/>
              <w:outlineLvl w:val="0"/>
              <w:rPr>
                <w:rFonts w:ascii="Times" w:hAnsi="Times"/>
                <w:color w:val="212121"/>
                <w:kern w:val="36"/>
              </w:rPr>
            </w:pPr>
            <w:proofErr w:type="gramStart"/>
            <w:r w:rsidRPr="00FB09FF">
              <w:rPr>
                <w:rFonts w:ascii="Times" w:hAnsi="Times"/>
                <w:color w:val="212121"/>
                <w:kern w:val="36"/>
              </w:rPr>
              <w:t>( Post</w:t>
            </w:r>
            <w:proofErr w:type="gramEnd"/>
            <w:r w:rsidRPr="00FB09FF">
              <w:rPr>
                <w:rFonts w:ascii="Times" w:hAnsi="Times"/>
                <w:color w:val="212121"/>
                <w:kern w:val="36"/>
              </w:rPr>
              <w:t>-concussion syndrome OR mTBI OR mild traumatic brain injury OR whiplash OR concussion OR acute cervical injury ) AND ( headache</w:t>
            </w:r>
            <w:r>
              <w:rPr>
                <w:rFonts w:ascii="Times" w:hAnsi="Times"/>
                <w:color w:val="212121"/>
                <w:kern w:val="36"/>
              </w:rPr>
              <w:t>s</w:t>
            </w:r>
            <w:r w:rsidRPr="00FB09FF">
              <w:rPr>
                <w:rFonts w:ascii="Times" w:hAnsi="Times"/>
                <w:color w:val="212121"/>
                <w:kern w:val="36"/>
              </w:rPr>
              <w:t xml:space="preserve"> OR migraine OR tension headache OR post traumatic headache* OR cervicogenic headache OR migraine )</w:t>
            </w:r>
          </w:p>
        </w:tc>
        <w:tc>
          <w:tcPr>
            <w:tcW w:w="1440" w:type="dxa"/>
          </w:tcPr>
          <w:p w14:paraId="6B6F4F8D"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284BC90A"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5</w:t>
            </w:r>
          </w:p>
        </w:tc>
      </w:tr>
      <w:tr w:rsidR="00AA2A32" w14:paraId="511B9B49" w14:textId="77777777" w:rsidTr="00AA2A32">
        <w:trPr>
          <w:divId w:val="1380396537"/>
          <w:trHeight w:val="295"/>
        </w:trPr>
        <w:tc>
          <w:tcPr>
            <w:tcW w:w="7645" w:type="dxa"/>
          </w:tcPr>
          <w:p w14:paraId="19B9CFF3" w14:textId="77777777" w:rsidR="00AA2A32" w:rsidRDefault="00AA2A32" w:rsidP="00717473">
            <w:pPr>
              <w:spacing w:before="100" w:beforeAutospacing="1" w:after="100" w:afterAutospacing="1"/>
              <w:outlineLvl w:val="0"/>
              <w:rPr>
                <w:rFonts w:ascii="Times" w:hAnsi="Times"/>
                <w:color w:val="212121"/>
                <w:kern w:val="36"/>
              </w:rPr>
            </w:pPr>
            <w:proofErr w:type="gramStart"/>
            <w:r w:rsidRPr="00FB09FF">
              <w:rPr>
                <w:rFonts w:ascii="Times" w:hAnsi="Times"/>
                <w:color w:val="212121"/>
                <w:kern w:val="36"/>
              </w:rPr>
              <w:t>( Post</w:t>
            </w:r>
            <w:proofErr w:type="gramEnd"/>
            <w:r w:rsidRPr="00FB09FF">
              <w:rPr>
                <w:rFonts w:ascii="Times" w:hAnsi="Times"/>
                <w:color w:val="212121"/>
                <w:kern w:val="36"/>
              </w:rPr>
              <w:t>-concussion syndrome OR mTBI OR mild traumatic brain injury OR whiplash OR concussion OR acute cervical injury ) AND ( headache</w:t>
            </w:r>
            <w:r>
              <w:rPr>
                <w:rFonts w:ascii="Times" w:hAnsi="Times"/>
                <w:color w:val="212121"/>
                <w:kern w:val="36"/>
              </w:rPr>
              <w:t>*</w:t>
            </w:r>
            <w:r w:rsidRPr="00FB09FF">
              <w:rPr>
                <w:rFonts w:ascii="Times" w:hAnsi="Times"/>
                <w:color w:val="212121"/>
                <w:kern w:val="36"/>
              </w:rPr>
              <w:t xml:space="preserve"> OR migraine OR tension headache OR post traumatic headache* OR cervicogenic headache OR migraine)</w:t>
            </w:r>
          </w:p>
        </w:tc>
        <w:tc>
          <w:tcPr>
            <w:tcW w:w="1440" w:type="dxa"/>
          </w:tcPr>
          <w:p w14:paraId="086B54F4"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18A6C68C"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10</w:t>
            </w:r>
          </w:p>
        </w:tc>
      </w:tr>
      <w:tr w:rsidR="00AA2A32" w14:paraId="5CB9C3BE" w14:textId="77777777" w:rsidTr="00AA2A32">
        <w:trPr>
          <w:divId w:val="1380396537"/>
          <w:trHeight w:val="276"/>
        </w:trPr>
        <w:tc>
          <w:tcPr>
            <w:tcW w:w="7645" w:type="dxa"/>
          </w:tcPr>
          <w:p w14:paraId="2B2122BA" w14:textId="77777777" w:rsidR="00AA2A32" w:rsidRPr="004B6F94" w:rsidRDefault="00AA2A32" w:rsidP="00717473">
            <w:pPr>
              <w:spacing w:before="120" w:after="120"/>
              <w:rPr>
                <w:rFonts w:ascii="Times" w:hAnsi="Times"/>
                <w:color w:val="212121"/>
                <w:kern w:val="36"/>
              </w:rPr>
            </w:pPr>
            <w:proofErr w:type="gramStart"/>
            <w:r w:rsidRPr="00FB09FF">
              <w:rPr>
                <w:rFonts w:ascii="Times" w:hAnsi="Times"/>
                <w:color w:val="212121"/>
                <w:kern w:val="36"/>
              </w:rPr>
              <w:t>( Post</w:t>
            </w:r>
            <w:proofErr w:type="gramEnd"/>
            <w:r w:rsidRPr="00FB09FF">
              <w:rPr>
                <w:rFonts w:ascii="Times" w:hAnsi="Times"/>
                <w:color w:val="212121"/>
                <w:kern w:val="36"/>
              </w:rPr>
              <w:t>-concussion syndrome OR mTBI OR mild traumatic brain injury OR whiplash OR concussion OR acute cervical injury</w:t>
            </w:r>
            <w:r>
              <w:rPr>
                <w:rFonts w:ascii="Times" w:hAnsi="Times"/>
                <w:color w:val="212121"/>
                <w:kern w:val="36"/>
              </w:rPr>
              <w:t xml:space="preserve"> ) </w:t>
            </w:r>
            <w:r w:rsidRPr="00FB09FF">
              <w:rPr>
                <w:rFonts w:ascii="Times" w:hAnsi="Times"/>
                <w:color w:val="212121"/>
                <w:kern w:val="36"/>
              </w:rPr>
              <w:t>AND ( headache</w:t>
            </w:r>
            <w:r>
              <w:rPr>
                <w:rFonts w:ascii="Times" w:hAnsi="Times"/>
                <w:color w:val="212121"/>
                <w:kern w:val="36"/>
              </w:rPr>
              <w:t>*</w:t>
            </w:r>
            <w:r w:rsidRPr="00FB09FF">
              <w:rPr>
                <w:rFonts w:ascii="Times" w:hAnsi="Times"/>
                <w:color w:val="212121"/>
                <w:kern w:val="36"/>
              </w:rPr>
              <w:t xml:space="preserve"> OR migraine OR tension headache OR post traumatic headache* OR cervicogenic headache OR migraine </w:t>
            </w:r>
            <w:r>
              <w:rPr>
                <w:rFonts w:ascii="Times" w:hAnsi="Times"/>
                <w:color w:val="212121"/>
                <w:kern w:val="36"/>
              </w:rPr>
              <w:t>OR</w:t>
            </w:r>
            <w:r w:rsidRPr="00FB09FF">
              <w:rPr>
                <w:rFonts w:ascii="Times" w:hAnsi="Times"/>
                <w:color w:val="212121"/>
                <w:kern w:val="36"/>
              </w:rPr>
              <w:t xml:space="preserve"> Post-traumatic cephalalgia)</w:t>
            </w:r>
          </w:p>
        </w:tc>
        <w:tc>
          <w:tcPr>
            <w:tcW w:w="1440" w:type="dxa"/>
          </w:tcPr>
          <w:p w14:paraId="313DFFEE"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32901671"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10</w:t>
            </w:r>
          </w:p>
        </w:tc>
      </w:tr>
      <w:tr w:rsidR="00AA2A32" w14:paraId="2B221558" w14:textId="77777777" w:rsidTr="00AA2A32">
        <w:trPr>
          <w:divId w:val="1380396537"/>
          <w:trHeight w:val="276"/>
        </w:trPr>
        <w:tc>
          <w:tcPr>
            <w:tcW w:w="7645" w:type="dxa"/>
          </w:tcPr>
          <w:p w14:paraId="5D972FEE" w14:textId="77777777" w:rsidR="00AA2A32" w:rsidRPr="00FB09FF" w:rsidRDefault="00AA2A32" w:rsidP="00717473">
            <w:pPr>
              <w:spacing w:before="120" w:after="120"/>
              <w:rPr>
                <w:rFonts w:ascii="Times" w:hAnsi="Times"/>
                <w:color w:val="212121"/>
                <w:kern w:val="36"/>
              </w:rPr>
            </w:pPr>
            <w:proofErr w:type="gramStart"/>
            <w:r w:rsidRPr="00FB09FF">
              <w:rPr>
                <w:rFonts w:ascii="Times" w:hAnsi="Times"/>
                <w:color w:val="212121"/>
                <w:kern w:val="36"/>
              </w:rPr>
              <w:t>( Post</w:t>
            </w:r>
            <w:proofErr w:type="gramEnd"/>
            <w:r w:rsidRPr="00FB09FF">
              <w:rPr>
                <w:rFonts w:ascii="Times" w:hAnsi="Times"/>
                <w:color w:val="212121"/>
                <w:kern w:val="36"/>
              </w:rPr>
              <w:t>-concussion syndrome OR mTBI OR mild traumatic brain injury OR whiplash OR concussion OR acute cervical injury or mild closed head injury ) AND ( headache* OR migraine OR tension headache OR post traumatic headache* OR cervicogenic headache OR migraine OR Post-traumatic cephalalgia)</w:t>
            </w:r>
          </w:p>
        </w:tc>
        <w:tc>
          <w:tcPr>
            <w:tcW w:w="1440" w:type="dxa"/>
          </w:tcPr>
          <w:p w14:paraId="0C16AA7C"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5C971589"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10</w:t>
            </w:r>
          </w:p>
        </w:tc>
      </w:tr>
      <w:tr w:rsidR="00AA2A32" w14:paraId="40B78675" w14:textId="77777777" w:rsidTr="00AA2A32">
        <w:trPr>
          <w:divId w:val="1380396537"/>
          <w:trHeight w:val="276"/>
        </w:trPr>
        <w:tc>
          <w:tcPr>
            <w:tcW w:w="7645" w:type="dxa"/>
          </w:tcPr>
          <w:p w14:paraId="55998C03" w14:textId="77777777" w:rsidR="00AA2A32" w:rsidRPr="004B6F94" w:rsidRDefault="00AA2A32" w:rsidP="00717473">
            <w:pPr>
              <w:spacing w:before="120" w:after="120"/>
              <w:rPr>
                <w:rFonts w:ascii="Times" w:hAnsi="Times"/>
                <w:b/>
                <w:bCs/>
                <w:color w:val="212121"/>
                <w:kern w:val="36"/>
              </w:rPr>
            </w:pPr>
            <w:proofErr w:type="gramStart"/>
            <w:r w:rsidRPr="004B6F94">
              <w:rPr>
                <w:rFonts w:ascii="Times" w:hAnsi="Times"/>
                <w:b/>
                <w:bCs/>
                <w:color w:val="212121"/>
                <w:kern w:val="36"/>
              </w:rPr>
              <w:t>( Post</w:t>
            </w:r>
            <w:proofErr w:type="gramEnd"/>
            <w:r w:rsidRPr="004B6F94">
              <w:rPr>
                <w:rFonts w:ascii="Times" w:hAnsi="Times"/>
                <w:b/>
                <w:bCs/>
                <w:color w:val="212121"/>
                <w:kern w:val="36"/>
              </w:rPr>
              <w:t>-concussion syndrome OR mTBI OR mild traumatic brain injury OR whiplash OR concussion OR acute cervical injury or mild closed head injury ) AND ( headache* OR migraine OR tension headache OR post traumatic headache* OR cervicogenic headache OR migraine OR Post-traumatic cephalalgia) AND ((rehabilitation) OR (rehab*) OR (intervention*) OR (Physical therapy) OR (physiotherapy))</w:t>
            </w:r>
          </w:p>
        </w:tc>
        <w:tc>
          <w:tcPr>
            <w:tcW w:w="1440" w:type="dxa"/>
          </w:tcPr>
          <w:p w14:paraId="7E9D2E05"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440" w:type="dxa"/>
          </w:tcPr>
          <w:p w14:paraId="6EFB7B56" w14:textId="77777777" w:rsidR="00AA2A32" w:rsidRDefault="00AA2A32" w:rsidP="00717473">
            <w:pPr>
              <w:spacing w:before="100" w:beforeAutospacing="1" w:after="100" w:afterAutospacing="1"/>
              <w:outlineLvl w:val="0"/>
              <w:rPr>
                <w:rFonts w:ascii="Times" w:hAnsi="Times"/>
                <w:color w:val="212121"/>
                <w:kern w:val="36"/>
              </w:rPr>
            </w:pPr>
            <w:r>
              <w:rPr>
                <w:rFonts w:ascii="Times" w:hAnsi="Times"/>
                <w:color w:val="212121"/>
                <w:kern w:val="36"/>
              </w:rPr>
              <w:t>6</w:t>
            </w:r>
          </w:p>
        </w:tc>
      </w:tr>
    </w:tbl>
    <w:p w14:paraId="5BAE05DA" w14:textId="77777777" w:rsidR="00AA2A32" w:rsidRDefault="00AA2A32" w:rsidP="00AA2A32">
      <w:pPr>
        <w:spacing w:before="100" w:beforeAutospacing="1" w:after="100" w:afterAutospacing="1"/>
        <w:divId w:val="1380396537"/>
        <w:rPr>
          <w:rFonts w:ascii="Times" w:hAnsi="Times"/>
        </w:rPr>
      </w:pPr>
    </w:p>
    <w:tbl>
      <w:tblPr>
        <w:tblStyle w:val="TableGrid"/>
        <w:tblW w:w="10510" w:type="dxa"/>
        <w:tblLook w:val="04A0" w:firstRow="1" w:lastRow="0" w:firstColumn="1" w:lastColumn="0" w:noHBand="0" w:noVBand="1"/>
      </w:tblPr>
      <w:tblGrid>
        <w:gridCol w:w="7811"/>
        <w:gridCol w:w="1529"/>
        <w:gridCol w:w="1170"/>
      </w:tblGrid>
      <w:tr w:rsidR="00AA2A32" w14:paraId="590D46E2" w14:textId="77777777" w:rsidTr="00AA2A32">
        <w:trPr>
          <w:divId w:val="1380396537"/>
          <w:trHeight w:val="284"/>
        </w:trPr>
        <w:tc>
          <w:tcPr>
            <w:tcW w:w="7811" w:type="dxa"/>
          </w:tcPr>
          <w:p w14:paraId="3E2363BF" w14:textId="77777777" w:rsidR="00AA2A32" w:rsidRDefault="00AA2A32" w:rsidP="00711B2C">
            <w:pPr>
              <w:spacing w:before="100" w:beforeAutospacing="1" w:after="100" w:afterAutospacing="1"/>
              <w:outlineLvl w:val="0"/>
              <w:rPr>
                <w:rFonts w:ascii="Times" w:hAnsi="Times"/>
                <w:color w:val="212121"/>
                <w:kern w:val="36"/>
              </w:rPr>
            </w:pPr>
            <w:r w:rsidRPr="00320ED3">
              <w:rPr>
                <w:rFonts w:ascii="Times" w:hAnsi="Times"/>
                <w:b/>
                <w:bCs/>
                <w:color w:val="212121"/>
                <w:kern w:val="36"/>
              </w:rPr>
              <w:lastRenderedPageBreak/>
              <w:t xml:space="preserve">PsycINFO </w:t>
            </w:r>
            <w:r>
              <w:rPr>
                <w:rFonts w:ascii="Times" w:hAnsi="Times"/>
                <w:color w:val="212121"/>
                <w:kern w:val="36"/>
              </w:rPr>
              <w:t>Search Terms</w:t>
            </w:r>
          </w:p>
        </w:tc>
        <w:tc>
          <w:tcPr>
            <w:tcW w:w="1529" w:type="dxa"/>
          </w:tcPr>
          <w:p w14:paraId="6EB67146"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Filters</w:t>
            </w:r>
          </w:p>
        </w:tc>
        <w:tc>
          <w:tcPr>
            <w:tcW w:w="1170" w:type="dxa"/>
          </w:tcPr>
          <w:p w14:paraId="682470EE"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 xml:space="preserve"># </w:t>
            </w:r>
            <w:proofErr w:type="gramStart"/>
            <w:r>
              <w:rPr>
                <w:rFonts w:ascii="Times" w:hAnsi="Times"/>
                <w:color w:val="212121"/>
                <w:kern w:val="36"/>
              </w:rPr>
              <w:t>of</w:t>
            </w:r>
            <w:proofErr w:type="gramEnd"/>
            <w:r>
              <w:rPr>
                <w:rFonts w:ascii="Times" w:hAnsi="Times"/>
                <w:color w:val="212121"/>
                <w:kern w:val="36"/>
              </w:rPr>
              <w:t xml:space="preserve"> articles </w:t>
            </w:r>
          </w:p>
        </w:tc>
      </w:tr>
      <w:tr w:rsidR="00AA2A32" w14:paraId="781A7FF1" w14:textId="77777777" w:rsidTr="00AA2A32">
        <w:trPr>
          <w:divId w:val="1380396537"/>
          <w:trHeight w:val="339"/>
        </w:trPr>
        <w:tc>
          <w:tcPr>
            <w:tcW w:w="7811" w:type="dxa"/>
          </w:tcPr>
          <w:p w14:paraId="6D651F92" w14:textId="77777777" w:rsidR="00AA2A32" w:rsidRPr="00320ED3" w:rsidRDefault="00AA2A32" w:rsidP="00711B2C">
            <w:pPr>
              <w:spacing w:before="100" w:beforeAutospacing="1" w:after="100" w:afterAutospacing="1"/>
              <w:outlineLvl w:val="0"/>
              <w:rPr>
                <w:rFonts w:ascii="Times" w:hAnsi="Times"/>
                <w:color w:val="212121"/>
                <w:kern w:val="36"/>
              </w:rPr>
            </w:pPr>
            <w:r w:rsidRPr="004B6F94">
              <w:rPr>
                <w:rFonts w:ascii="Times" w:hAnsi="Times"/>
                <w:color w:val="212121"/>
                <w:kern w:val="36"/>
              </w:rPr>
              <w:t>((concussion) OR (mTBI) OR (mild traumatic brain injury) OR (whiplash)) AND ((headache) OR (cervicogenic headache) OR (Migraine) OR (post traumatic headache)) AND ((rehabilitation) OR (rehab) OR (intervention*)) </w:t>
            </w:r>
          </w:p>
        </w:tc>
        <w:tc>
          <w:tcPr>
            <w:tcW w:w="1529" w:type="dxa"/>
          </w:tcPr>
          <w:p w14:paraId="5B790B37"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170" w:type="dxa"/>
          </w:tcPr>
          <w:p w14:paraId="4DB01B77"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6</w:t>
            </w:r>
          </w:p>
        </w:tc>
      </w:tr>
      <w:tr w:rsidR="00AA2A32" w14:paraId="65E9EB82" w14:textId="77777777" w:rsidTr="00AA2A32">
        <w:trPr>
          <w:divId w:val="1380396537"/>
          <w:trHeight w:val="284"/>
        </w:trPr>
        <w:tc>
          <w:tcPr>
            <w:tcW w:w="7811" w:type="dxa"/>
          </w:tcPr>
          <w:p w14:paraId="2BAB26FB"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w:t>
            </w:r>
            <w:proofErr w:type="gramEnd"/>
            <w:r w:rsidRPr="004B6F94">
              <w:rPr>
                <w:rFonts w:ascii="Times" w:hAnsi="Times"/>
                <w:color w:val="212121"/>
                <w:kern w:val="36"/>
              </w:rPr>
              <w:t xml:space="preserve"> Post-concussion syndrome OR mTBI OR mild traumatic brain injury OR whiplash OR concussion ) AND ( headaches OR migraine OR tension headache OR post traumatic headache OR cervicogenic headache OR migraine ) ) AND ( physical therapy OR physiotherapy )</w:t>
            </w:r>
          </w:p>
        </w:tc>
        <w:tc>
          <w:tcPr>
            <w:tcW w:w="1529" w:type="dxa"/>
          </w:tcPr>
          <w:p w14:paraId="60032A59"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170" w:type="dxa"/>
          </w:tcPr>
          <w:p w14:paraId="747C76E3"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0</w:t>
            </w:r>
          </w:p>
        </w:tc>
      </w:tr>
      <w:tr w:rsidR="00AA2A32" w14:paraId="32C8BF0C" w14:textId="77777777" w:rsidTr="00AA2A32">
        <w:trPr>
          <w:divId w:val="1380396537"/>
          <w:trHeight w:val="264"/>
        </w:trPr>
        <w:tc>
          <w:tcPr>
            <w:tcW w:w="7811" w:type="dxa"/>
          </w:tcPr>
          <w:p w14:paraId="59FCBC9B"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rehab</w:t>
            </w:r>
          </w:p>
        </w:tc>
        <w:tc>
          <w:tcPr>
            <w:tcW w:w="1529" w:type="dxa"/>
          </w:tcPr>
          <w:p w14:paraId="4FDC731B"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170" w:type="dxa"/>
          </w:tcPr>
          <w:p w14:paraId="5738A2C2"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0</w:t>
            </w:r>
          </w:p>
        </w:tc>
      </w:tr>
      <w:tr w:rsidR="00AA2A32" w14:paraId="65B73308" w14:textId="77777777" w:rsidTr="00AA2A32">
        <w:trPr>
          <w:divId w:val="1380396537"/>
          <w:trHeight w:val="284"/>
        </w:trPr>
        <w:tc>
          <w:tcPr>
            <w:tcW w:w="7811" w:type="dxa"/>
          </w:tcPr>
          <w:p w14:paraId="5A560FA4"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intervention </w:t>
            </w:r>
          </w:p>
        </w:tc>
        <w:tc>
          <w:tcPr>
            <w:tcW w:w="1529" w:type="dxa"/>
          </w:tcPr>
          <w:p w14:paraId="32A2F014"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170" w:type="dxa"/>
          </w:tcPr>
          <w:p w14:paraId="2FE0FF84"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2</w:t>
            </w:r>
          </w:p>
        </w:tc>
      </w:tr>
      <w:tr w:rsidR="00AA2A32" w14:paraId="4B99C2FA" w14:textId="77777777" w:rsidTr="00AA2A32">
        <w:trPr>
          <w:divId w:val="1380396537"/>
          <w:trHeight w:val="264"/>
        </w:trPr>
        <w:tc>
          <w:tcPr>
            <w:tcW w:w="7811" w:type="dxa"/>
          </w:tcPr>
          <w:p w14:paraId="402DB012" w14:textId="77777777" w:rsidR="00AA2A32" w:rsidRPr="004B6F94" w:rsidRDefault="00AA2A32" w:rsidP="00711B2C">
            <w:pPr>
              <w:spacing w:before="100" w:beforeAutospacing="1" w:after="100" w:afterAutospacing="1"/>
              <w:outlineLvl w:val="0"/>
              <w:rPr>
                <w:rFonts w:ascii="Times" w:hAnsi="Times"/>
                <w:b/>
                <w:bCs/>
                <w:color w:val="212121"/>
                <w:kern w:val="36"/>
              </w:rPr>
            </w:pPr>
            <w:proofErr w:type="gramStart"/>
            <w:r w:rsidRPr="004B6F94">
              <w:rPr>
                <w:rFonts w:ascii="Times" w:hAnsi="Times"/>
                <w:b/>
                <w:bCs/>
                <w:color w:val="212121"/>
                <w:kern w:val="36"/>
              </w:rPr>
              <w:t>( Post</w:t>
            </w:r>
            <w:proofErr w:type="gramEnd"/>
            <w:r w:rsidRPr="004B6F94">
              <w:rPr>
                <w:rFonts w:ascii="Times" w:hAnsi="Times"/>
                <w:b/>
                <w:bCs/>
                <w:color w:val="212121"/>
                <w:kern w:val="36"/>
              </w:rPr>
              <w:t>-concussion syndrome OR mTBI OR mild traumatic brain injury OR whiplash OR concussion OR acute cervical injury or mild closed head injury ) AND ( headache* OR migraine OR tension headache OR post traumatic headache* OR cervicogenic headache OR migraine OR Post-traumatic cephalalgia) AND ((rehabilitation) OR (rehab*) OR (intervention*) OR (Physical therapy) OR (physiotherapy))</w:t>
            </w:r>
          </w:p>
        </w:tc>
        <w:tc>
          <w:tcPr>
            <w:tcW w:w="1529" w:type="dxa"/>
          </w:tcPr>
          <w:p w14:paraId="33C8672D"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full text</w:t>
            </w:r>
          </w:p>
        </w:tc>
        <w:tc>
          <w:tcPr>
            <w:tcW w:w="1170" w:type="dxa"/>
          </w:tcPr>
          <w:p w14:paraId="2A2AEB83"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58</w:t>
            </w:r>
          </w:p>
        </w:tc>
      </w:tr>
    </w:tbl>
    <w:p w14:paraId="64D9C81C" w14:textId="77777777" w:rsidR="00AA2A32" w:rsidRDefault="00AA2A32" w:rsidP="00AA2A32">
      <w:pPr>
        <w:spacing w:before="100" w:beforeAutospacing="1" w:after="100" w:afterAutospacing="1"/>
        <w:divId w:val="1380396537"/>
        <w:rPr>
          <w:rFonts w:ascii="Times" w:hAnsi="Times"/>
        </w:rPr>
      </w:pPr>
    </w:p>
    <w:tbl>
      <w:tblPr>
        <w:tblStyle w:val="TableGrid"/>
        <w:tblW w:w="10543" w:type="dxa"/>
        <w:tblLook w:val="04A0" w:firstRow="1" w:lastRow="0" w:firstColumn="1" w:lastColumn="0" w:noHBand="0" w:noVBand="1"/>
      </w:tblPr>
      <w:tblGrid>
        <w:gridCol w:w="9145"/>
        <w:gridCol w:w="1398"/>
      </w:tblGrid>
      <w:tr w:rsidR="00AA2A32" w14:paraId="79EA9201" w14:textId="77777777" w:rsidTr="00AA2A32">
        <w:trPr>
          <w:divId w:val="1380396537"/>
          <w:trHeight w:val="313"/>
        </w:trPr>
        <w:tc>
          <w:tcPr>
            <w:tcW w:w="9145" w:type="dxa"/>
          </w:tcPr>
          <w:p w14:paraId="11DECB77" w14:textId="77777777" w:rsidR="00AA2A32" w:rsidRDefault="00AA2A32" w:rsidP="00711B2C">
            <w:pPr>
              <w:spacing w:before="100" w:beforeAutospacing="1" w:after="100" w:afterAutospacing="1"/>
              <w:outlineLvl w:val="0"/>
              <w:rPr>
                <w:rFonts w:ascii="Times" w:hAnsi="Times"/>
                <w:color w:val="212121"/>
                <w:kern w:val="36"/>
              </w:rPr>
            </w:pPr>
            <w:proofErr w:type="spellStart"/>
            <w:r w:rsidRPr="00320ED3">
              <w:rPr>
                <w:rFonts w:ascii="Times" w:hAnsi="Times"/>
                <w:b/>
                <w:bCs/>
                <w:color w:val="212121"/>
                <w:kern w:val="36"/>
              </w:rPr>
              <w:t>MedLine</w:t>
            </w:r>
            <w:proofErr w:type="spellEnd"/>
            <w:r w:rsidRPr="00320ED3">
              <w:rPr>
                <w:rFonts w:ascii="Times" w:hAnsi="Times"/>
                <w:b/>
                <w:bCs/>
                <w:color w:val="212121"/>
                <w:kern w:val="36"/>
              </w:rPr>
              <w:t xml:space="preserve"> </w:t>
            </w:r>
            <w:r>
              <w:rPr>
                <w:rFonts w:ascii="Times" w:hAnsi="Times"/>
                <w:color w:val="212121"/>
                <w:kern w:val="36"/>
              </w:rPr>
              <w:t>Search Terms</w:t>
            </w:r>
          </w:p>
        </w:tc>
        <w:tc>
          <w:tcPr>
            <w:tcW w:w="1398" w:type="dxa"/>
          </w:tcPr>
          <w:p w14:paraId="2B306049"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 xml:space="preserve"># </w:t>
            </w:r>
            <w:proofErr w:type="gramStart"/>
            <w:r>
              <w:rPr>
                <w:rFonts w:ascii="Times" w:hAnsi="Times"/>
                <w:color w:val="212121"/>
                <w:kern w:val="36"/>
              </w:rPr>
              <w:t>of</w:t>
            </w:r>
            <w:proofErr w:type="gramEnd"/>
            <w:r>
              <w:rPr>
                <w:rFonts w:ascii="Times" w:hAnsi="Times"/>
                <w:color w:val="212121"/>
                <w:kern w:val="36"/>
              </w:rPr>
              <w:t xml:space="preserve"> articles </w:t>
            </w:r>
          </w:p>
        </w:tc>
      </w:tr>
      <w:tr w:rsidR="00AA2A32" w14:paraId="553D5066" w14:textId="77777777" w:rsidTr="00AA2A32">
        <w:trPr>
          <w:divId w:val="1380396537"/>
          <w:trHeight w:val="374"/>
        </w:trPr>
        <w:tc>
          <w:tcPr>
            <w:tcW w:w="9145" w:type="dxa"/>
          </w:tcPr>
          <w:p w14:paraId="36F02720" w14:textId="77777777" w:rsidR="00AA2A32" w:rsidRDefault="00AA2A32" w:rsidP="00711B2C">
            <w:pPr>
              <w:rPr>
                <w:rFonts w:ascii="Source Sans Pro" w:hAnsi="Source Sans Pro"/>
                <w:b/>
                <w:bCs/>
                <w:color w:val="000000"/>
                <w:sz w:val="23"/>
                <w:szCs w:val="23"/>
                <w:shd w:val="clear" w:color="auto" w:fill="FFFFFF"/>
              </w:rPr>
            </w:pPr>
            <w:r>
              <w:rPr>
                <w:rFonts w:ascii="Source Sans Pro" w:hAnsi="Source Sans Pro"/>
                <w:b/>
                <w:bCs/>
                <w:color w:val="000000"/>
                <w:sz w:val="23"/>
                <w:szCs w:val="23"/>
                <w:shd w:val="clear" w:color="auto" w:fill="FFFFFF"/>
              </w:rPr>
              <w:t>Available, Completed Studies | Interventional Studies | "Brain Concussion"</w:t>
            </w:r>
          </w:p>
          <w:p w14:paraId="3619CCB8" w14:textId="77777777" w:rsidR="00AA2A32" w:rsidRDefault="00AA2A32" w:rsidP="00711B2C">
            <w:pPr>
              <w:rPr>
                <w:rFonts w:ascii="Source Sans Pro" w:hAnsi="Source Sans Pro"/>
                <w:b/>
                <w:bCs/>
                <w:color w:val="000000"/>
                <w:sz w:val="23"/>
                <w:szCs w:val="23"/>
                <w:shd w:val="clear" w:color="auto" w:fill="FFFFFF"/>
              </w:rPr>
            </w:pPr>
          </w:p>
          <w:p w14:paraId="16CF7D5F" w14:textId="77777777" w:rsidR="00AA2A32" w:rsidRPr="000C04A0" w:rsidRDefault="00AA2A32" w:rsidP="00711B2C">
            <w:r>
              <w:rPr>
                <w:rFonts w:ascii="Source Sans Pro" w:hAnsi="Source Sans Pro"/>
                <w:b/>
                <w:bCs/>
                <w:color w:val="000000"/>
                <w:sz w:val="23"/>
                <w:szCs w:val="23"/>
                <w:shd w:val="clear" w:color="auto" w:fill="FFFFFF"/>
              </w:rPr>
              <w:t xml:space="preserve">**I was sent to </w:t>
            </w:r>
            <w:hyperlink r:id="rId7" w:history="1">
              <w:r w:rsidRPr="009C1EDA">
                <w:rPr>
                  <w:rStyle w:val="Hyperlink"/>
                  <w:rFonts w:ascii="Times" w:hAnsi="Times"/>
                </w:rPr>
                <w:t>https://clinicaltrials.gov/search/open/condition=%22Brain+Concussion%22</w:t>
              </w:r>
            </w:hyperlink>
            <w:r>
              <w:rPr>
                <w:rFonts w:ascii="Times" w:hAnsi="Times"/>
                <w:b/>
                <w:bCs/>
                <w:color w:val="FF0000"/>
              </w:rPr>
              <w:t xml:space="preserve"> </w:t>
            </w:r>
            <w:r>
              <w:rPr>
                <w:rFonts w:ascii="Source Sans Pro" w:hAnsi="Source Sans Pro"/>
                <w:b/>
                <w:bCs/>
                <w:color w:val="000000"/>
                <w:sz w:val="23"/>
                <w:szCs w:val="23"/>
                <w:shd w:val="clear" w:color="auto" w:fill="FFFFFF"/>
              </w:rPr>
              <w:t xml:space="preserve"> which I was not able to refine the </w:t>
            </w:r>
            <w:proofErr w:type="gramStart"/>
            <w:r>
              <w:rPr>
                <w:rFonts w:ascii="Source Sans Pro" w:hAnsi="Source Sans Pro"/>
                <w:b/>
                <w:bCs/>
                <w:color w:val="000000"/>
                <w:sz w:val="23"/>
                <w:szCs w:val="23"/>
                <w:shd w:val="clear" w:color="auto" w:fill="FFFFFF"/>
              </w:rPr>
              <w:t>search.*</w:t>
            </w:r>
            <w:proofErr w:type="gramEnd"/>
            <w:r>
              <w:rPr>
                <w:rFonts w:ascii="Source Sans Pro" w:hAnsi="Source Sans Pro"/>
                <w:b/>
                <w:bCs/>
                <w:color w:val="000000"/>
                <w:sz w:val="23"/>
                <w:szCs w:val="23"/>
                <w:shd w:val="clear" w:color="auto" w:fill="FFFFFF"/>
              </w:rPr>
              <w:t>*</w:t>
            </w:r>
          </w:p>
        </w:tc>
        <w:tc>
          <w:tcPr>
            <w:tcW w:w="1398" w:type="dxa"/>
          </w:tcPr>
          <w:p w14:paraId="310966C7"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121</w:t>
            </w:r>
          </w:p>
          <w:p w14:paraId="50B89BC9" w14:textId="77777777" w:rsidR="00AA2A32" w:rsidRDefault="00AA2A32" w:rsidP="00711B2C">
            <w:pPr>
              <w:spacing w:before="100" w:beforeAutospacing="1" w:after="100" w:afterAutospacing="1"/>
              <w:outlineLvl w:val="0"/>
              <w:rPr>
                <w:rFonts w:ascii="Times" w:hAnsi="Times"/>
                <w:color w:val="212121"/>
                <w:kern w:val="36"/>
              </w:rPr>
            </w:pPr>
          </w:p>
        </w:tc>
      </w:tr>
    </w:tbl>
    <w:p w14:paraId="2C4245DA" w14:textId="77777777" w:rsidR="00AA2A32" w:rsidRDefault="00AA2A32" w:rsidP="00AA2A32">
      <w:pPr>
        <w:spacing w:before="100" w:beforeAutospacing="1" w:after="100" w:afterAutospacing="1"/>
        <w:divId w:val="1380396537"/>
        <w:rPr>
          <w:rFonts w:ascii="Times" w:hAnsi="Times"/>
        </w:rPr>
      </w:pPr>
    </w:p>
    <w:tbl>
      <w:tblPr>
        <w:tblStyle w:val="TableGrid"/>
        <w:tblW w:w="10670" w:type="dxa"/>
        <w:tblLook w:val="04A0" w:firstRow="1" w:lastRow="0" w:firstColumn="1" w:lastColumn="0" w:noHBand="0" w:noVBand="1"/>
      </w:tblPr>
      <w:tblGrid>
        <w:gridCol w:w="8095"/>
        <w:gridCol w:w="1620"/>
        <w:gridCol w:w="955"/>
      </w:tblGrid>
      <w:tr w:rsidR="00AA2A32" w14:paraId="38EED703" w14:textId="77777777" w:rsidTr="00AA2A32">
        <w:trPr>
          <w:divId w:val="1380396537"/>
          <w:trHeight w:val="292"/>
        </w:trPr>
        <w:tc>
          <w:tcPr>
            <w:tcW w:w="8095" w:type="dxa"/>
          </w:tcPr>
          <w:p w14:paraId="057E8C26" w14:textId="77777777" w:rsidR="00AA2A32" w:rsidRDefault="00AA2A32" w:rsidP="00711B2C">
            <w:pPr>
              <w:spacing w:before="100" w:beforeAutospacing="1" w:after="100" w:afterAutospacing="1"/>
              <w:outlineLvl w:val="0"/>
              <w:rPr>
                <w:rFonts w:ascii="Times" w:hAnsi="Times"/>
                <w:color w:val="212121"/>
                <w:kern w:val="36"/>
              </w:rPr>
            </w:pPr>
            <w:r w:rsidRPr="00535FBF">
              <w:rPr>
                <w:rFonts w:ascii="Times" w:hAnsi="Times"/>
                <w:b/>
                <w:bCs/>
                <w:color w:val="212121"/>
                <w:kern w:val="36"/>
              </w:rPr>
              <w:t xml:space="preserve">Embase </w:t>
            </w:r>
            <w:r>
              <w:rPr>
                <w:rFonts w:ascii="Times" w:hAnsi="Times"/>
                <w:color w:val="212121"/>
                <w:kern w:val="36"/>
              </w:rPr>
              <w:t>Search Terms</w:t>
            </w:r>
          </w:p>
        </w:tc>
        <w:tc>
          <w:tcPr>
            <w:tcW w:w="1620" w:type="dxa"/>
          </w:tcPr>
          <w:p w14:paraId="62D33A03"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 xml:space="preserve">Filters </w:t>
            </w:r>
          </w:p>
        </w:tc>
        <w:tc>
          <w:tcPr>
            <w:tcW w:w="955" w:type="dxa"/>
          </w:tcPr>
          <w:p w14:paraId="5C65655F"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 xml:space="preserve"># </w:t>
            </w:r>
            <w:proofErr w:type="gramStart"/>
            <w:r>
              <w:rPr>
                <w:rFonts w:ascii="Times" w:hAnsi="Times"/>
                <w:color w:val="212121"/>
                <w:kern w:val="36"/>
              </w:rPr>
              <w:t>of</w:t>
            </w:r>
            <w:proofErr w:type="gramEnd"/>
            <w:r>
              <w:rPr>
                <w:rFonts w:ascii="Times" w:hAnsi="Times"/>
                <w:color w:val="212121"/>
                <w:kern w:val="36"/>
              </w:rPr>
              <w:t xml:space="preserve"> articles </w:t>
            </w:r>
          </w:p>
        </w:tc>
      </w:tr>
      <w:tr w:rsidR="00AA2A32" w14:paraId="1F0A194C" w14:textId="77777777" w:rsidTr="00AA2A32">
        <w:trPr>
          <w:divId w:val="1380396537"/>
          <w:trHeight w:val="348"/>
        </w:trPr>
        <w:tc>
          <w:tcPr>
            <w:tcW w:w="8095" w:type="dxa"/>
          </w:tcPr>
          <w:p w14:paraId="3DBB5E57" w14:textId="77777777" w:rsidR="00AA2A32" w:rsidRDefault="00AA2A32" w:rsidP="00711B2C">
            <w:pPr>
              <w:spacing w:before="100" w:beforeAutospacing="1" w:after="100" w:afterAutospacing="1"/>
              <w:outlineLvl w:val="0"/>
              <w:rPr>
                <w:rFonts w:ascii="Times" w:hAnsi="Times"/>
                <w:color w:val="212121"/>
                <w:kern w:val="36"/>
              </w:rPr>
            </w:pPr>
            <w:r w:rsidRPr="004B6F94">
              <w:rPr>
                <w:rFonts w:ascii="Times" w:hAnsi="Times"/>
                <w:color w:val="212121"/>
                <w:kern w:val="36"/>
              </w:rPr>
              <w:t>((concussion) OR (mTBI) OR (mild traumatic brain injury) OR (whiplash)) AND ((headache) OR (cervicogenic headache) OR (Migraine) OR (post traumatic headache)) AND ((rehabilitation) OR (rehab) OR (intervention*)) </w:t>
            </w:r>
            <w:r w:rsidRPr="00AD1976">
              <w:rPr>
                <w:rFonts w:ascii="Times" w:hAnsi="Times"/>
                <w:color w:val="212121"/>
                <w:kern w:val="36"/>
              </w:rPr>
              <w:t>AND ([systematic review]/</w:t>
            </w:r>
            <w:proofErr w:type="spellStart"/>
            <w:r w:rsidRPr="00AD1976">
              <w:rPr>
                <w:rFonts w:ascii="Times" w:hAnsi="Times"/>
                <w:color w:val="212121"/>
                <w:kern w:val="36"/>
              </w:rPr>
              <w:t>lim</w:t>
            </w:r>
            <w:proofErr w:type="spellEnd"/>
            <w:r w:rsidRPr="00AD1976">
              <w:rPr>
                <w:rFonts w:ascii="Times" w:hAnsi="Times"/>
                <w:color w:val="212121"/>
                <w:kern w:val="36"/>
              </w:rPr>
              <w:t xml:space="preserve"> OR [</w:t>
            </w:r>
            <w:proofErr w:type="spellStart"/>
            <w:proofErr w:type="gramStart"/>
            <w:r w:rsidRPr="00AD1976">
              <w:rPr>
                <w:rFonts w:ascii="Times" w:hAnsi="Times"/>
                <w:color w:val="212121"/>
                <w:kern w:val="36"/>
              </w:rPr>
              <w:t>meta analysis</w:t>
            </w:r>
            <w:proofErr w:type="spellEnd"/>
            <w:proofErr w:type="gramEnd"/>
            <w:r w:rsidRPr="00AD1976">
              <w:rPr>
                <w:rFonts w:ascii="Times" w:hAnsi="Times"/>
                <w:color w:val="212121"/>
                <w:kern w:val="36"/>
              </w:rPr>
              <w:t>]/lim OR [randomized controlled trial]/</w:t>
            </w:r>
            <w:proofErr w:type="spellStart"/>
            <w:r w:rsidRPr="00AD1976">
              <w:rPr>
                <w:rFonts w:ascii="Times" w:hAnsi="Times"/>
                <w:color w:val="212121"/>
                <w:kern w:val="36"/>
              </w:rPr>
              <w:t>lim</w:t>
            </w:r>
            <w:proofErr w:type="spellEnd"/>
            <w:r w:rsidRPr="00AD1976">
              <w:rPr>
                <w:rFonts w:ascii="Times" w:hAnsi="Times"/>
                <w:color w:val="212121"/>
                <w:kern w:val="36"/>
              </w:rPr>
              <w:t>) AND [2019-2022]/</w:t>
            </w:r>
            <w:proofErr w:type="spellStart"/>
            <w:r w:rsidRPr="00AD1976">
              <w:rPr>
                <w:rFonts w:ascii="Times" w:hAnsi="Times"/>
                <w:color w:val="212121"/>
                <w:kern w:val="36"/>
              </w:rPr>
              <w:t>py</w:t>
            </w:r>
            <w:proofErr w:type="spellEnd"/>
          </w:p>
        </w:tc>
        <w:tc>
          <w:tcPr>
            <w:tcW w:w="1620" w:type="dxa"/>
          </w:tcPr>
          <w:p w14:paraId="581EF7AF"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MA, RCT, SR</w:t>
            </w:r>
          </w:p>
        </w:tc>
        <w:tc>
          <w:tcPr>
            <w:tcW w:w="955" w:type="dxa"/>
          </w:tcPr>
          <w:p w14:paraId="3710EABD"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67</w:t>
            </w:r>
          </w:p>
        </w:tc>
      </w:tr>
      <w:tr w:rsidR="00AA2A32" w14:paraId="4C8BAFC6" w14:textId="77777777" w:rsidTr="00AA2A32">
        <w:trPr>
          <w:divId w:val="1380396537"/>
          <w:trHeight w:val="292"/>
        </w:trPr>
        <w:tc>
          <w:tcPr>
            <w:tcW w:w="8095" w:type="dxa"/>
          </w:tcPr>
          <w:p w14:paraId="61793AC5"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-concussion syndrome OR mTBI OR mild traumatic brain injury OR whiplash OR concussion ) AND ( headaches OR migraine OR tension headache OR post traumatic headache OR cervicogenic headache OR migraine ) AND ( intervention* or rehab* )</w:t>
            </w:r>
            <w:r w:rsidRPr="00AD1976">
              <w:rPr>
                <w:rFonts w:ascii="Times" w:hAnsi="Times"/>
                <w:color w:val="212121"/>
                <w:kern w:val="36"/>
              </w:rPr>
              <w:t xml:space="preserve"> AND ([systematic review]/</w:t>
            </w:r>
            <w:proofErr w:type="spellStart"/>
            <w:r w:rsidRPr="00AD1976">
              <w:rPr>
                <w:rFonts w:ascii="Times" w:hAnsi="Times"/>
                <w:color w:val="212121"/>
                <w:kern w:val="36"/>
              </w:rPr>
              <w:t>lim</w:t>
            </w:r>
            <w:proofErr w:type="spellEnd"/>
            <w:r w:rsidRPr="00AD1976">
              <w:rPr>
                <w:rFonts w:ascii="Times" w:hAnsi="Times"/>
                <w:color w:val="212121"/>
                <w:kern w:val="36"/>
              </w:rPr>
              <w:t xml:space="preserve"> OR [</w:t>
            </w:r>
            <w:proofErr w:type="spellStart"/>
            <w:r w:rsidRPr="00AD1976">
              <w:rPr>
                <w:rFonts w:ascii="Times" w:hAnsi="Times"/>
                <w:color w:val="212121"/>
                <w:kern w:val="36"/>
              </w:rPr>
              <w:t>meta analysis</w:t>
            </w:r>
            <w:proofErr w:type="spellEnd"/>
            <w:r w:rsidRPr="00AD1976">
              <w:rPr>
                <w:rFonts w:ascii="Times" w:hAnsi="Times"/>
                <w:color w:val="212121"/>
                <w:kern w:val="36"/>
              </w:rPr>
              <w:t>]/lim OR [randomized controlled trial]/</w:t>
            </w:r>
            <w:proofErr w:type="spellStart"/>
            <w:r w:rsidRPr="00AD1976">
              <w:rPr>
                <w:rFonts w:ascii="Times" w:hAnsi="Times"/>
                <w:color w:val="212121"/>
                <w:kern w:val="36"/>
              </w:rPr>
              <w:t>lim</w:t>
            </w:r>
            <w:proofErr w:type="spellEnd"/>
            <w:r w:rsidRPr="00AD1976">
              <w:rPr>
                <w:rFonts w:ascii="Times" w:hAnsi="Times"/>
                <w:color w:val="212121"/>
                <w:kern w:val="36"/>
              </w:rPr>
              <w:t>) AND [2019-2022]/</w:t>
            </w:r>
            <w:proofErr w:type="spellStart"/>
            <w:r w:rsidRPr="00AD1976">
              <w:rPr>
                <w:rFonts w:ascii="Times" w:hAnsi="Times"/>
                <w:color w:val="212121"/>
                <w:kern w:val="36"/>
              </w:rPr>
              <w:t>py</w:t>
            </w:r>
            <w:proofErr w:type="spellEnd"/>
          </w:p>
        </w:tc>
        <w:tc>
          <w:tcPr>
            <w:tcW w:w="1620" w:type="dxa"/>
          </w:tcPr>
          <w:p w14:paraId="02D08052"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MA, RCT, SR</w:t>
            </w:r>
          </w:p>
        </w:tc>
        <w:tc>
          <w:tcPr>
            <w:tcW w:w="955" w:type="dxa"/>
          </w:tcPr>
          <w:p w14:paraId="13D77AB8"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33</w:t>
            </w:r>
          </w:p>
        </w:tc>
      </w:tr>
      <w:tr w:rsidR="00AA2A32" w14:paraId="3B002864" w14:textId="77777777" w:rsidTr="00AA2A32">
        <w:trPr>
          <w:divId w:val="1380396537"/>
          <w:trHeight w:val="272"/>
        </w:trPr>
        <w:tc>
          <w:tcPr>
            <w:tcW w:w="8095" w:type="dxa"/>
          </w:tcPr>
          <w:p w14:paraId="25E321FD" w14:textId="77777777" w:rsidR="00AA2A32" w:rsidRDefault="00AA2A32" w:rsidP="00711B2C">
            <w:pPr>
              <w:spacing w:before="100" w:beforeAutospacing="1" w:after="100" w:afterAutospacing="1"/>
              <w:outlineLvl w:val="0"/>
              <w:rPr>
                <w:rFonts w:ascii="Times" w:hAnsi="Times"/>
                <w:color w:val="212121"/>
                <w:kern w:val="36"/>
              </w:rPr>
            </w:pPr>
            <w:proofErr w:type="gramStart"/>
            <w:r w:rsidRPr="004B6F94">
              <w:rPr>
                <w:rFonts w:ascii="Times" w:hAnsi="Times"/>
                <w:color w:val="212121"/>
                <w:kern w:val="36"/>
              </w:rPr>
              <w:t>( Post</w:t>
            </w:r>
            <w:proofErr w:type="gramEnd"/>
            <w:r w:rsidRPr="004B6F94">
              <w:rPr>
                <w:rFonts w:ascii="Times" w:hAnsi="Times"/>
                <w:color w:val="212121"/>
                <w:kern w:val="36"/>
              </w:rPr>
              <w:t xml:space="preserve">-concussion syndrome OR mTBI OR mild traumatic brain injury OR whiplash OR concussion ) AND ( headaches OR migraine OR tension headache OR post traumatic headache OR cervicogenic headache OR migraine ) AND </w:t>
            </w:r>
            <w:r w:rsidRPr="004B6F94">
              <w:rPr>
                <w:rFonts w:ascii="Times" w:hAnsi="Times"/>
                <w:color w:val="212121"/>
                <w:kern w:val="36"/>
              </w:rPr>
              <w:lastRenderedPageBreak/>
              <w:t>intervention* </w:t>
            </w:r>
            <w:r w:rsidRPr="00AD1976">
              <w:rPr>
                <w:rFonts w:ascii="Times" w:hAnsi="Times"/>
                <w:color w:val="212121"/>
                <w:kern w:val="36"/>
              </w:rPr>
              <w:t>AND ([systematic review]/</w:t>
            </w:r>
            <w:proofErr w:type="spellStart"/>
            <w:r w:rsidRPr="00AD1976">
              <w:rPr>
                <w:rFonts w:ascii="Times" w:hAnsi="Times"/>
                <w:color w:val="212121"/>
                <w:kern w:val="36"/>
              </w:rPr>
              <w:t>lim</w:t>
            </w:r>
            <w:proofErr w:type="spellEnd"/>
            <w:r w:rsidRPr="00AD1976">
              <w:rPr>
                <w:rFonts w:ascii="Times" w:hAnsi="Times"/>
                <w:color w:val="212121"/>
                <w:kern w:val="36"/>
              </w:rPr>
              <w:t xml:space="preserve"> OR [</w:t>
            </w:r>
            <w:proofErr w:type="spellStart"/>
            <w:r w:rsidRPr="00AD1976">
              <w:rPr>
                <w:rFonts w:ascii="Times" w:hAnsi="Times"/>
                <w:color w:val="212121"/>
                <w:kern w:val="36"/>
              </w:rPr>
              <w:t>meta analysis</w:t>
            </w:r>
            <w:proofErr w:type="spellEnd"/>
            <w:r w:rsidRPr="00AD1976">
              <w:rPr>
                <w:rFonts w:ascii="Times" w:hAnsi="Times"/>
                <w:color w:val="212121"/>
                <w:kern w:val="36"/>
              </w:rPr>
              <w:t>]/lim OR [randomized controlled trial]/</w:t>
            </w:r>
            <w:proofErr w:type="spellStart"/>
            <w:r w:rsidRPr="00AD1976">
              <w:rPr>
                <w:rFonts w:ascii="Times" w:hAnsi="Times"/>
                <w:color w:val="212121"/>
                <w:kern w:val="36"/>
              </w:rPr>
              <w:t>lim</w:t>
            </w:r>
            <w:proofErr w:type="spellEnd"/>
            <w:r w:rsidRPr="00AD1976">
              <w:rPr>
                <w:rFonts w:ascii="Times" w:hAnsi="Times"/>
                <w:color w:val="212121"/>
                <w:kern w:val="36"/>
              </w:rPr>
              <w:t>) AND [2019-2022]/</w:t>
            </w:r>
            <w:proofErr w:type="spellStart"/>
            <w:r w:rsidRPr="00AD1976">
              <w:rPr>
                <w:rFonts w:ascii="Times" w:hAnsi="Times"/>
                <w:color w:val="212121"/>
                <w:kern w:val="36"/>
              </w:rPr>
              <w:t>py</w:t>
            </w:r>
            <w:proofErr w:type="spellEnd"/>
          </w:p>
        </w:tc>
        <w:tc>
          <w:tcPr>
            <w:tcW w:w="1620" w:type="dxa"/>
          </w:tcPr>
          <w:p w14:paraId="159B9F56"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lastRenderedPageBreak/>
              <w:t>&gt;2019, MA, RCT, SR</w:t>
            </w:r>
          </w:p>
        </w:tc>
        <w:tc>
          <w:tcPr>
            <w:tcW w:w="955" w:type="dxa"/>
          </w:tcPr>
          <w:p w14:paraId="0E3C511B"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17</w:t>
            </w:r>
          </w:p>
        </w:tc>
      </w:tr>
      <w:tr w:rsidR="00AA2A32" w14:paraId="0A3E161C" w14:textId="77777777" w:rsidTr="00AA2A32">
        <w:trPr>
          <w:divId w:val="1380396537"/>
          <w:trHeight w:val="292"/>
        </w:trPr>
        <w:tc>
          <w:tcPr>
            <w:tcW w:w="8095" w:type="dxa"/>
          </w:tcPr>
          <w:p w14:paraId="101A44EB" w14:textId="77777777" w:rsidR="00AA2A32" w:rsidRDefault="00AA2A32" w:rsidP="00711B2C">
            <w:pPr>
              <w:spacing w:before="100" w:beforeAutospacing="1" w:after="100" w:afterAutospacing="1"/>
              <w:outlineLvl w:val="0"/>
              <w:rPr>
                <w:rFonts w:ascii="Times" w:hAnsi="Times"/>
                <w:color w:val="212121"/>
                <w:kern w:val="36"/>
              </w:rPr>
            </w:pPr>
            <w:r w:rsidRPr="00AD1976">
              <w:rPr>
                <w:rFonts w:ascii="Times" w:hAnsi="Times"/>
                <w:color w:val="212121"/>
                <w:kern w:val="36"/>
              </w:rPr>
              <w:t>(('</w:t>
            </w:r>
            <w:proofErr w:type="spellStart"/>
            <w:r w:rsidRPr="00AD1976">
              <w:rPr>
                <w:rFonts w:ascii="Times" w:hAnsi="Times"/>
                <w:color w:val="212121"/>
                <w:kern w:val="36"/>
              </w:rPr>
              <w:t>post concussion</w:t>
            </w:r>
            <w:proofErr w:type="spellEnd"/>
            <w:r w:rsidRPr="00AD1976">
              <w:rPr>
                <w:rFonts w:ascii="Times" w:hAnsi="Times"/>
                <w:color w:val="212121"/>
                <w:kern w:val="36"/>
              </w:rPr>
              <w:t xml:space="preserve">' AND syndrome OR </w:t>
            </w:r>
            <w:proofErr w:type="spellStart"/>
            <w:r w:rsidRPr="00AD1976">
              <w:rPr>
                <w:rFonts w:ascii="Times" w:hAnsi="Times"/>
                <w:color w:val="212121"/>
                <w:kern w:val="36"/>
              </w:rPr>
              <w:t>mtbi</w:t>
            </w:r>
            <w:proofErr w:type="spellEnd"/>
            <w:r w:rsidRPr="00AD1976">
              <w:rPr>
                <w:rFonts w:ascii="Times" w:hAnsi="Times"/>
                <w:color w:val="212121"/>
                <w:kern w:val="36"/>
              </w:rPr>
              <w:t xml:space="preserve"> OR mild) AND traumatic AND brain AND injury OR whiplash OR concussion) AND ((((headaches OR migraine OR tension) AND headache OR post) AND traumatic AND headache OR cervicogenic) AND headache OR migraine) AND physiotherapy AND ([systematic review]/</w:t>
            </w:r>
            <w:proofErr w:type="spellStart"/>
            <w:r w:rsidRPr="00AD1976">
              <w:rPr>
                <w:rFonts w:ascii="Times" w:hAnsi="Times"/>
                <w:color w:val="212121"/>
                <w:kern w:val="36"/>
              </w:rPr>
              <w:t>lim</w:t>
            </w:r>
            <w:proofErr w:type="spellEnd"/>
            <w:r w:rsidRPr="00AD1976">
              <w:rPr>
                <w:rFonts w:ascii="Times" w:hAnsi="Times"/>
                <w:color w:val="212121"/>
                <w:kern w:val="36"/>
              </w:rPr>
              <w:t xml:space="preserve"> OR [</w:t>
            </w:r>
            <w:proofErr w:type="spellStart"/>
            <w:proofErr w:type="gramStart"/>
            <w:r w:rsidRPr="00AD1976">
              <w:rPr>
                <w:rFonts w:ascii="Times" w:hAnsi="Times"/>
                <w:color w:val="212121"/>
                <w:kern w:val="36"/>
              </w:rPr>
              <w:t>meta analysis</w:t>
            </w:r>
            <w:proofErr w:type="spellEnd"/>
            <w:proofErr w:type="gramEnd"/>
            <w:r w:rsidRPr="00AD1976">
              <w:rPr>
                <w:rFonts w:ascii="Times" w:hAnsi="Times"/>
                <w:color w:val="212121"/>
                <w:kern w:val="36"/>
              </w:rPr>
              <w:t>]/lim OR [randomized controlled trial]/</w:t>
            </w:r>
            <w:proofErr w:type="spellStart"/>
            <w:r w:rsidRPr="00AD1976">
              <w:rPr>
                <w:rFonts w:ascii="Times" w:hAnsi="Times"/>
                <w:color w:val="212121"/>
                <w:kern w:val="36"/>
              </w:rPr>
              <w:t>lim</w:t>
            </w:r>
            <w:proofErr w:type="spellEnd"/>
            <w:r w:rsidRPr="00AD1976">
              <w:rPr>
                <w:rFonts w:ascii="Times" w:hAnsi="Times"/>
                <w:color w:val="212121"/>
                <w:kern w:val="36"/>
              </w:rPr>
              <w:t>) AND [2019-2022]/</w:t>
            </w:r>
            <w:proofErr w:type="spellStart"/>
            <w:r w:rsidRPr="00AD1976">
              <w:rPr>
                <w:rFonts w:ascii="Times" w:hAnsi="Times"/>
                <w:color w:val="212121"/>
                <w:kern w:val="36"/>
              </w:rPr>
              <w:t>py</w:t>
            </w:r>
            <w:proofErr w:type="spellEnd"/>
          </w:p>
        </w:tc>
        <w:tc>
          <w:tcPr>
            <w:tcW w:w="1620" w:type="dxa"/>
          </w:tcPr>
          <w:p w14:paraId="5AD2B4E0"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MA, RCT, SR</w:t>
            </w:r>
          </w:p>
        </w:tc>
        <w:tc>
          <w:tcPr>
            <w:tcW w:w="955" w:type="dxa"/>
          </w:tcPr>
          <w:p w14:paraId="6071D67B"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8</w:t>
            </w:r>
          </w:p>
        </w:tc>
      </w:tr>
      <w:tr w:rsidR="00AA2A32" w14:paraId="780688D8" w14:textId="77777777" w:rsidTr="00AA2A32">
        <w:trPr>
          <w:divId w:val="1380396537"/>
          <w:trHeight w:val="272"/>
        </w:trPr>
        <w:tc>
          <w:tcPr>
            <w:tcW w:w="8095" w:type="dxa"/>
          </w:tcPr>
          <w:p w14:paraId="0AE2F975" w14:textId="77777777" w:rsidR="00AA2A32" w:rsidRPr="004B6F94" w:rsidRDefault="00AA2A32" w:rsidP="00711B2C">
            <w:pPr>
              <w:spacing w:before="100" w:beforeAutospacing="1" w:after="100" w:afterAutospacing="1"/>
              <w:outlineLvl w:val="0"/>
              <w:rPr>
                <w:rFonts w:ascii="Times" w:hAnsi="Times"/>
                <w:b/>
                <w:bCs/>
                <w:color w:val="212121"/>
                <w:kern w:val="36"/>
              </w:rPr>
            </w:pPr>
            <w:r w:rsidRPr="004B6F94">
              <w:rPr>
                <w:rFonts w:ascii="Times" w:hAnsi="Times"/>
                <w:b/>
                <w:bCs/>
                <w:color w:val="212121"/>
                <w:kern w:val="36"/>
              </w:rPr>
              <w:t xml:space="preserve">('concussion'/exp OR concussion OR </w:t>
            </w:r>
            <w:proofErr w:type="spellStart"/>
            <w:r w:rsidRPr="004B6F94">
              <w:rPr>
                <w:rFonts w:ascii="Times" w:hAnsi="Times"/>
                <w:b/>
                <w:bCs/>
                <w:color w:val="212121"/>
                <w:kern w:val="36"/>
              </w:rPr>
              <w:t>mtbi</w:t>
            </w:r>
            <w:proofErr w:type="spellEnd"/>
            <w:r w:rsidRPr="004B6F94">
              <w:rPr>
                <w:rFonts w:ascii="Times" w:hAnsi="Times"/>
                <w:b/>
                <w:bCs/>
                <w:color w:val="212121"/>
                <w:kern w:val="36"/>
              </w:rPr>
              <w:t xml:space="preserve"> OR 'mild traumatic brain injury'/exp OR 'mild traumatic brain injury' OR (mild AND traumatic AND ('brain'/exp OR brain) AND ('injury'/exp OR injury)) OR 'whiplash'/exp OR whiplash) AND ('headache'/exp OR headache OR 'cervicogenic headache'/exp OR 'cervicogenic headache' OR (cervicogenic AND ('headache'/exp OR headache)) OR 'migraine'/exp OR migraine OR 'post traumatic headache'/exp OR 'post traumatic headache' OR (post AND traumatic AND ('headache'/exp OR headache))) AND ('rehabilitation'/exp OR rehabilitation OR rehab OR intervention*) AND ([systematic review]/</w:t>
            </w:r>
            <w:proofErr w:type="spellStart"/>
            <w:r w:rsidRPr="004B6F94">
              <w:rPr>
                <w:rFonts w:ascii="Times" w:hAnsi="Times"/>
                <w:b/>
                <w:bCs/>
                <w:color w:val="212121"/>
                <w:kern w:val="36"/>
              </w:rPr>
              <w:t>lim</w:t>
            </w:r>
            <w:proofErr w:type="spellEnd"/>
            <w:r w:rsidRPr="004B6F94">
              <w:rPr>
                <w:rFonts w:ascii="Times" w:hAnsi="Times"/>
                <w:b/>
                <w:bCs/>
                <w:color w:val="212121"/>
                <w:kern w:val="36"/>
              </w:rPr>
              <w:t xml:space="preserve"> OR [</w:t>
            </w:r>
            <w:proofErr w:type="spellStart"/>
            <w:r w:rsidRPr="004B6F94">
              <w:rPr>
                <w:rFonts w:ascii="Times" w:hAnsi="Times"/>
                <w:b/>
                <w:bCs/>
                <w:color w:val="212121"/>
                <w:kern w:val="36"/>
              </w:rPr>
              <w:t>meta analysis</w:t>
            </w:r>
            <w:proofErr w:type="spellEnd"/>
            <w:r w:rsidRPr="004B6F94">
              <w:rPr>
                <w:rFonts w:ascii="Times" w:hAnsi="Times"/>
                <w:b/>
                <w:bCs/>
                <w:color w:val="212121"/>
                <w:kern w:val="36"/>
              </w:rPr>
              <w:t>]/lim OR [randomized controlled trial]/</w:t>
            </w:r>
            <w:proofErr w:type="spellStart"/>
            <w:r w:rsidRPr="004B6F94">
              <w:rPr>
                <w:rFonts w:ascii="Times" w:hAnsi="Times"/>
                <w:b/>
                <w:bCs/>
                <w:color w:val="212121"/>
                <w:kern w:val="36"/>
              </w:rPr>
              <w:t>lim</w:t>
            </w:r>
            <w:proofErr w:type="spellEnd"/>
            <w:r w:rsidRPr="004B6F94">
              <w:rPr>
                <w:rFonts w:ascii="Times" w:hAnsi="Times"/>
                <w:b/>
                <w:bCs/>
                <w:color w:val="212121"/>
                <w:kern w:val="36"/>
              </w:rPr>
              <w:t>) AND [2019-2022]/</w:t>
            </w:r>
            <w:proofErr w:type="spellStart"/>
            <w:r w:rsidRPr="004B6F94">
              <w:rPr>
                <w:rFonts w:ascii="Times" w:hAnsi="Times"/>
                <w:b/>
                <w:bCs/>
                <w:color w:val="212121"/>
                <w:kern w:val="36"/>
              </w:rPr>
              <w:t>py</w:t>
            </w:r>
            <w:proofErr w:type="spellEnd"/>
          </w:p>
        </w:tc>
        <w:tc>
          <w:tcPr>
            <w:tcW w:w="1620" w:type="dxa"/>
          </w:tcPr>
          <w:p w14:paraId="4088A358"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MA, RCT, SR</w:t>
            </w:r>
          </w:p>
        </w:tc>
        <w:tc>
          <w:tcPr>
            <w:tcW w:w="955" w:type="dxa"/>
          </w:tcPr>
          <w:p w14:paraId="54EF3664"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8</w:t>
            </w:r>
          </w:p>
        </w:tc>
      </w:tr>
      <w:tr w:rsidR="00AA2A32" w14:paraId="5B2B786D" w14:textId="77777777" w:rsidTr="00AA2A32">
        <w:trPr>
          <w:divId w:val="1380396537"/>
          <w:trHeight w:val="4598"/>
        </w:trPr>
        <w:tc>
          <w:tcPr>
            <w:tcW w:w="8095" w:type="dxa"/>
          </w:tcPr>
          <w:p w14:paraId="2DBCC39A" w14:textId="77777777" w:rsidR="00AA2A32" w:rsidRDefault="00AA2A32" w:rsidP="00711B2C">
            <w:pPr>
              <w:spacing w:before="100" w:beforeAutospacing="1" w:after="100" w:afterAutospacing="1"/>
              <w:outlineLvl w:val="0"/>
              <w:rPr>
                <w:rFonts w:ascii="Times" w:hAnsi="Times"/>
                <w:color w:val="212121"/>
                <w:kern w:val="36"/>
              </w:rPr>
            </w:pPr>
            <w:r w:rsidRPr="009A00F6">
              <w:rPr>
                <w:rFonts w:ascii="Times" w:hAnsi="Times"/>
                <w:color w:val="212121"/>
                <w:kern w:val="36"/>
              </w:rPr>
              <w:t>('</w:t>
            </w:r>
            <w:proofErr w:type="spellStart"/>
            <w:r w:rsidRPr="009A00F6">
              <w:rPr>
                <w:rFonts w:ascii="Times" w:hAnsi="Times"/>
                <w:color w:val="212121"/>
                <w:kern w:val="36"/>
              </w:rPr>
              <w:t>postconcussion</w:t>
            </w:r>
            <w:proofErr w:type="spellEnd"/>
            <w:r w:rsidRPr="009A00F6">
              <w:rPr>
                <w:rFonts w:ascii="Times" w:hAnsi="Times"/>
                <w:color w:val="212121"/>
                <w:kern w:val="36"/>
              </w:rPr>
              <w:t xml:space="preserve"> syndrome'/exp OR '</w:t>
            </w:r>
            <w:proofErr w:type="spellStart"/>
            <w:r w:rsidRPr="009A00F6">
              <w:rPr>
                <w:rFonts w:ascii="Times" w:hAnsi="Times"/>
                <w:color w:val="212121"/>
                <w:kern w:val="36"/>
              </w:rPr>
              <w:t>postconcussion</w:t>
            </w:r>
            <w:proofErr w:type="spellEnd"/>
            <w:r w:rsidRPr="009A00F6">
              <w:rPr>
                <w:rFonts w:ascii="Times" w:hAnsi="Times"/>
                <w:color w:val="212121"/>
                <w:kern w:val="36"/>
              </w:rPr>
              <w:t xml:space="preserve"> syndrome' OR </w:t>
            </w:r>
            <w:proofErr w:type="spellStart"/>
            <w:r w:rsidRPr="009A00F6">
              <w:rPr>
                <w:rFonts w:ascii="Times" w:hAnsi="Times"/>
                <w:color w:val="212121"/>
                <w:kern w:val="36"/>
              </w:rPr>
              <w:t>mtbi</w:t>
            </w:r>
            <w:proofErr w:type="spellEnd"/>
            <w:r w:rsidRPr="009A00F6">
              <w:rPr>
                <w:rFonts w:ascii="Times" w:hAnsi="Times"/>
                <w:color w:val="212121"/>
                <w:kern w:val="36"/>
              </w:rPr>
              <w:t xml:space="preserve"> OR 'mild traumatic brain injury'/exp OR 'mild traumatic brain injury' OR (mild AND traumatic AND ('brain'/exp OR brain) AND ('injury'/exp OR injury)) OR 'whiplash'/exp OR whiplash OR 'concussion'/exp OR concussion OR 'acute cervical injury' OR (acute AND cervical AND ('injury'/exp OR injury)) OR 'mild closed head injury' OR (mild AND closed AND ('head'/exp OR head) AND ('injury'/exp OR injury))) AND ([</w:t>
            </w:r>
            <w:proofErr w:type="spellStart"/>
            <w:r w:rsidRPr="009A00F6">
              <w:rPr>
                <w:rFonts w:ascii="Times" w:hAnsi="Times"/>
                <w:color w:val="212121"/>
                <w:kern w:val="36"/>
              </w:rPr>
              <w:t>cochrane</w:t>
            </w:r>
            <w:proofErr w:type="spellEnd"/>
            <w:r w:rsidRPr="009A00F6">
              <w:rPr>
                <w:rFonts w:ascii="Times" w:hAnsi="Times"/>
                <w:color w:val="212121"/>
                <w:kern w:val="36"/>
              </w:rPr>
              <w:t xml:space="preserve"> review]/</w:t>
            </w:r>
            <w:proofErr w:type="spellStart"/>
            <w:r w:rsidRPr="009A00F6">
              <w:rPr>
                <w:rFonts w:ascii="Times" w:hAnsi="Times"/>
                <w:color w:val="212121"/>
                <w:kern w:val="36"/>
              </w:rPr>
              <w:t>lim</w:t>
            </w:r>
            <w:proofErr w:type="spellEnd"/>
            <w:r w:rsidRPr="009A00F6">
              <w:rPr>
                <w:rFonts w:ascii="Times" w:hAnsi="Times"/>
                <w:color w:val="212121"/>
                <w:kern w:val="36"/>
              </w:rPr>
              <w:t xml:space="preserve"> OR [systematic review]/</w:t>
            </w:r>
            <w:proofErr w:type="spellStart"/>
            <w:r w:rsidRPr="009A00F6">
              <w:rPr>
                <w:rFonts w:ascii="Times" w:hAnsi="Times"/>
                <w:color w:val="212121"/>
                <w:kern w:val="36"/>
              </w:rPr>
              <w:t>lim</w:t>
            </w:r>
            <w:proofErr w:type="spellEnd"/>
            <w:r w:rsidRPr="009A00F6">
              <w:rPr>
                <w:rFonts w:ascii="Times" w:hAnsi="Times"/>
                <w:color w:val="212121"/>
                <w:kern w:val="36"/>
              </w:rPr>
              <w:t xml:space="preserve"> OR [</w:t>
            </w:r>
            <w:proofErr w:type="spellStart"/>
            <w:r w:rsidRPr="009A00F6">
              <w:rPr>
                <w:rFonts w:ascii="Times" w:hAnsi="Times"/>
                <w:color w:val="212121"/>
                <w:kern w:val="36"/>
              </w:rPr>
              <w:t>meta analysis</w:t>
            </w:r>
            <w:proofErr w:type="spellEnd"/>
            <w:r w:rsidRPr="009A00F6">
              <w:rPr>
                <w:rFonts w:ascii="Times" w:hAnsi="Times"/>
                <w:color w:val="212121"/>
                <w:kern w:val="36"/>
              </w:rPr>
              <w:t>]/lim OR [controlled clinical trial]/</w:t>
            </w:r>
            <w:proofErr w:type="spellStart"/>
            <w:r w:rsidRPr="009A00F6">
              <w:rPr>
                <w:rFonts w:ascii="Times" w:hAnsi="Times"/>
                <w:color w:val="212121"/>
                <w:kern w:val="36"/>
              </w:rPr>
              <w:t>lim</w:t>
            </w:r>
            <w:proofErr w:type="spellEnd"/>
            <w:r w:rsidRPr="009A00F6">
              <w:rPr>
                <w:rFonts w:ascii="Times" w:hAnsi="Times"/>
                <w:color w:val="212121"/>
                <w:kern w:val="36"/>
              </w:rPr>
              <w:t xml:space="preserve"> OR [randomized controlled trial]/</w:t>
            </w:r>
            <w:proofErr w:type="spellStart"/>
            <w:r w:rsidRPr="009A00F6">
              <w:rPr>
                <w:rFonts w:ascii="Times" w:hAnsi="Times"/>
                <w:color w:val="212121"/>
                <w:kern w:val="36"/>
              </w:rPr>
              <w:t>lim</w:t>
            </w:r>
            <w:proofErr w:type="spellEnd"/>
            <w:r w:rsidRPr="009A00F6">
              <w:rPr>
                <w:rFonts w:ascii="Times" w:hAnsi="Times"/>
                <w:color w:val="212121"/>
                <w:kern w:val="36"/>
              </w:rPr>
              <w:t>) AND [2018-2022]/</w:t>
            </w:r>
            <w:proofErr w:type="spellStart"/>
            <w:r w:rsidRPr="009A00F6">
              <w:rPr>
                <w:rFonts w:ascii="Times" w:hAnsi="Times"/>
                <w:color w:val="212121"/>
                <w:kern w:val="36"/>
              </w:rPr>
              <w:t>py</w:t>
            </w:r>
            <w:proofErr w:type="spellEnd"/>
            <w:r w:rsidRPr="009A00F6">
              <w:rPr>
                <w:rFonts w:ascii="Times" w:hAnsi="Times"/>
                <w:color w:val="212121"/>
                <w:kern w:val="36"/>
              </w:rPr>
              <w:t xml:space="preserve"> AND ('headache'/exp OR headache OR 'migraine'/exp OR migraine OR 'tension headache'/exp OR 'tension headache' OR 'post traumatic headache'/exp OR 'post traumatic headache' OR (post AND traumatic AND ('headache'/exp OR headache)) OR 'cervicogenic headache'/exp OR 'cervicogenic headache' OR (cervicogenic AND ('headache'/exp OR headache)) OR 'post-traumatic cephalalgia' OR ('post traumatic' AND ('cephalalgia'/exp OR cephalalgia))) AND ('rehabilitation'/exp OR rehabilitation OR rehab OR 'intervention'/exp OR intervention OR 'physical therapy'/exp OR 'physical therapy' OR (physical AND ('therapy'/exp OR therapy)) OR 'physiotherapy'/exp OR physiotherapy) AND ([systematic review]/</w:t>
            </w:r>
            <w:proofErr w:type="spellStart"/>
            <w:r w:rsidRPr="009A00F6">
              <w:rPr>
                <w:rFonts w:ascii="Times" w:hAnsi="Times"/>
                <w:color w:val="212121"/>
                <w:kern w:val="36"/>
              </w:rPr>
              <w:t>lim</w:t>
            </w:r>
            <w:proofErr w:type="spellEnd"/>
            <w:r w:rsidRPr="009A00F6">
              <w:rPr>
                <w:rFonts w:ascii="Times" w:hAnsi="Times"/>
                <w:color w:val="212121"/>
                <w:kern w:val="36"/>
              </w:rPr>
              <w:t xml:space="preserve"> OR [</w:t>
            </w:r>
            <w:proofErr w:type="spellStart"/>
            <w:r w:rsidRPr="009A00F6">
              <w:rPr>
                <w:rFonts w:ascii="Times" w:hAnsi="Times"/>
                <w:color w:val="212121"/>
                <w:kern w:val="36"/>
              </w:rPr>
              <w:t>meta analysis</w:t>
            </w:r>
            <w:proofErr w:type="spellEnd"/>
            <w:r w:rsidRPr="009A00F6">
              <w:rPr>
                <w:rFonts w:ascii="Times" w:hAnsi="Times"/>
                <w:color w:val="212121"/>
                <w:kern w:val="36"/>
              </w:rPr>
              <w:t>]/lim OR [randomized controlled trial]/</w:t>
            </w:r>
            <w:proofErr w:type="spellStart"/>
            <w:r w:rsidRPr="009A00F6">
              <w:rPr>
                <w:rFonts w:ascii="Times" w:hAnsi="Times"/>
                <w:color w:val="212121"/>
                <w:kern w:val="36"/>
              </w:rPr>
              <w:t>lim</w:t>
            </w:r>
            <w:proofErr w:type="spellEnd"/>
            <w:r w:rsidRPr="009A00F6">
              <w:rPr>
                <w:rFonts w:ascii="Times" w:hAnsi="Times"/>
                <w:color w:val="212121"/>
                <w:kern w:val="36"/>
              </w:rPr>
              <w:t>) AND [2019-2022]/</w:t>
            </w:r>
            <w:proofErr w:type="spellStart"/>
            <w:r w:rsidRPr="009A00F6">
              <w:rPr>
                <w:rFonts w:ascii="Times" w:hAnsi="Times"/>
                <w:color w:val="212121"/>
                <w:kern w:val="36"/>
              </w:rPr>
              <w:t>py</w:t>
            </w:r>
            <w:proofErr w:type="spellEnd"/>
          </w:p>
        </w:tc>
        <w:tc>
          <w:tcPr>
            <w:tcW w:w="1620" w:type="dxa"/>
          </w:tcPr>
          <w:p w14:paraId="3DA8AB9C"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&gt;2019, MA, RCT, SR</w:t>
            </w:r>
          </w:p>
        </w:tc>
        <w:tc>
          <w:tcPr>
            <w:tcW w:w="955" w:type="dxa"/>
          </w:tcPr>
          <w:p w14:paraId="0ACC5026" w14:textId="77777777" w:rsidR="00AA2A32" w:rsidRDefault="00AA2A32" w:rsidP="00711B2C">
            <w:pPr>
              <w:spacing w:before="100" w:beforeAutospacing="1" w:after="100" w:afterAutospacing="1"/>
              <w:outlineLvl w:val="0"/>
              <w:rPr>
                <w:rFonts w:ascii="Times" w:hAnsi="Times"/>
                <w:color w:val="212121"/>
                <w:kern w:val="36"/>
              </w:rPr>
            </w:pPr>
            <w:r>
              <w:rPr>
                <w:rFonts w:ascii="Times" w:hAnsi="Times"/>
                <w:color w:val="212121"/>
                <w:kern w:val="36"/>
              </w:rPr>
              <w:t>73</w:t>
            </w:r>
          </w:p>
        </w:tc>
      </w:tr>
    </w:tbl>
    <w:p w14:paraId="2DB7D766" w14:textId="77777777" w:rsidR="00AA2A32" w:rsidRDefault="00AA2A32" w:rsidP="00AA2A32">
      <w:pPr>
        <w:spacing w:before="120" w:after="120"/>
        <w:divId w:val="1380396537"/>
        <w:rPr>
          <w:i/>
          <w:color w:val="365F91" w:themeColor="accent1" w:themeShade="BF"/>
        </w:rPr>
      </w:pPr>
    </w:p>
    <w:p w14:paraId="00CF29D1" w14:textId="77777777" w:rsidR="00AA2A32" w:rsidRDefault="00AA2A32" w:rsidP="00AA2A32">
      <w:pPr>
        <w:spacing w:before="120" w:after="120"/>
        <w:divId w:val="1380396537"/>
        <w:rPr>
          <w:i/>
          <w:color w:val="365F91" w:themeColor="accent1" w:themeShade="BF"/>
        </w:rPr>
      </w:pPr>
      <w:r w:rsidRPr="009777F9">
        <w:rPr>
          <w:i/>
          <w:noProof/>
          <w:color w:val="365F91" w:themeColor="accent1" w:themeShade="BF"/>
        </w:rPr>
        <w:lastRenderedPageBreak/>
        <w:drawing>
          <wp:anchor distT="0" distB="0" distL="114300" distR="114300" simplePos="0" relativeHeight="251659264" behindDoc="1" locked="0" layoutInCell="1" allowOverlap="1" wp14:anchorId="701C6CB2" wp14:editId="0D82DC36">
            <wp:simplePos x="0" y="0"/>
            <wp:positionH relativeFrom="column">
              <wp:posOffset>1078383</wp:posOffset>
            </wp:positionH>
            <wp:positionV relativeFrom="paragraph">
              <wp:posOffset>505</wp:posOffset>
            </wp:positionV>
            <wp:extent cx="5240020" cy="5452745"/>
            <wp:effectExtent l="0" t="0" r="5080" b="0"/>
            <wp:wrapTopAndBottom/>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3356" t="1737" r="3332" b="4045"/>
                    <a:stretch/>
                  </pic:blipFill>
                  <pic:spPr bwMode="auto">
                    <a:xfrm>
                      <a:off x="0" y="0"/>
                      <a:ext cx="5240020" cy="5452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83EE86" w14:textId="77777777" w:rsidR="00AA2A32" w:rsidRDefault="00AA2A32" w:rsidP="00AA2A32">
      <w:pPr>
        <w:spacing w:before="120" w:after="120"/>
        <w:divId w:val="1380396537"/>
        <w:rPr>
          <w:i/>
          <w:color w:val="365F91" w:themeColor="accent1" w:themeShade="BF"/>
        </w:rPr>
      </w:pPr>
    </w:p>
    <w:p w14:paraId="2E625BFB" w14:textId="77777777" w:rsidR="00AA2A32" w:rsidRPr="009777F9" w:rsidRDefault="00AA2A32" w:rsidP="00AA2A32">
      <w:pPr>
        <w:spacing w:before="120" w:after="120"/>
        <w:divId w:val="1380396537"/>
        <w:rPr>
          <w:i/>
          <w:color w:val="365F91" w:themeColor="accent1" w:themeShade="BF"/>
        </w:rPr>
      </w:pPr>
      <w:r w:rsidRPr="009777F9">
        <w:rPr>
          <w:i/>
          <w:color w:val="365F91" w:themeColor="accent1" w:themeShade="BF"/>
        </w:rPr>
        <w:t xml:space="preserve">Evidence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2576"/>
        <w:gridCol w:w="1365"/>
        <w:gridCol w:w="1853"/>
        <w:gridCol w:w="1260"/>
        <w:gridCol w:w="2065"/>
      </w:tblGrid>
      <w:tr w:rsidR="00AA2A32" w:rsidRPr="002F16E1" w14:paraId="32D785B1" w14:textId="77777777" w:rsidTr="00AA2A32">
        <w:trPr>
          <w:divId w:val="1380396537"/>
        </w:trPr>
        <w:tc>
          <w:tcPr>
            <w:tcW w:w="1671" w:type="dxa"/>
            <w:tcBorders>
              <w:right w:val="single" w:sz="8" w:space="0" w:color="auto"/>
            </w:tcBorders>
            <w:shd w:val="clear" w:color="auto" w:fill="E6E6E6"/>
          </w:tcPr>
          <w:p w14:paraId="0E6F6E3C" w14:textId="77777777" w:rsidR="00AA2A32" w:rsidRPr="002F16E1" w:rsidRDefault="00AA2A32" w:rsidP="00D043E1">
            <w:pPr>
              <w:spacing w:before="120" w:after="120"/>
              <w:jc w:val="center"/>
              <w:rPr>
                <w:b/>
                <w:sz w:val="18"/>
                <w:szCs w:val="18"/>
              </w:rPr>
            </w:pPr>
            <w:r>
              <w:rPr>
                <w:b/>
                <w:sz w:val="18"/>
                <w:szCs w:val="18"/>
              </w:rPr>
              <w:t>Author (Year)</w:t>
            </w:r>
          </w:p>
        </w:tc>
        <w:tc>
          <w:tcPr>
            <w:tcW w:w="2576" w:type="dxa"/>
            <w:tcBorders>
              <w:left w:val="single" w:sz="8" w:space="0" w:color="auto"/>
            </w:tcBorders>
            <w:shd w:val="clear" w:color="auto" w:fill="E6E6E6"/>
          </w:tcPr>
          <w:p w14:paraId="63E4BEE9" w14:textId="77777777" w:rsidR="00AA2A32" w:rsidRPr="002F16E1" w:rsidRDefault="00AA2A32" w:rsidP="00D043E1">
            <w:pPr>
              <w:spacing w:before="120" w:after="120"/>
              <w:jc w:val="center"/>
              <w:rPr>
                <w:b/>
                <w:sz w:val="18"/>
                <w:szCs w:val="18"/>
              </w:rPr>
            </w:pPr>
            <w:r>
              <w:rPr>
                <w:b/>
                <w:sz w:val="18"/>
                <w:szCs w:val="18"/>
              </w:rPr>
              <w:t xml:space="preserve">Risk of bias (quality </w:t>
            </w:r>
            <w:proofErr w:type="gramStart"/>
            <w:r>
              <w:rPr>
                <w:b/>
                <w:sz w:val="18"/>
                <w:szCs w:val="18"/>
              </w:rPr>
              <w:t>score)*</w:t>
            </w:r>
            <w:proofErr w:type="gramEnd"/>
          </w:p>
        </w:tc>
        <w:tc>
          <w:tcPr>
            <w:tcW w:w="1365" w:type="dxa"/>
            <w:shd w:val="clear" w:color="auto" w:fill="E6E6E6"/>
          </w:tcPr>
          <w:p w14:paraId="597CE14C" w14:textId="77777777" w:rsidR="00AA2A32" w:rsidRPr="002F16E1" w:rsidRDefault="00AA2A32" w:rsidP="00D043E1">
            <w:pPr>
              <w:spacing w:before="120" w:after="120"/>
              <w:jc w:val="center"/>
              <w:rPr>
                <w:b/>
                <w:sz w:val="18"/>
                <w:szCs w:val="18"/>
              </w:rPr>
            </w:pPr>
            <w:r>
              <w:rPr>
                <w:b/>
                <w:sz w:val="18"/>
                <w:szCs w:val="18"/>
              </w:rPr>
              <w:t>Level of Evidence**</w:t>
            </w:r>
          </w:p>
        </w:tc>
        <w:tc>
          <w:tcPr>
            <w:tcW w:w="1853" w:type="dxa"/>
            <w:shd w:val="clear" w:color="auto" w:fill="E6E6E6"/>
          </w:tcPr>
          <w:p w14:paraId="26DC114E" w14:textId="77777777" w:rsidR="00AA2A32" w:rsidRPr="002F16E1" w:rsidRDefault="00AA2A32" w:rsidP="00D043E1">
            <w:pPr>
              <w:spacing w:before="120" w:after="120"/>
              <w:jc w:val="center"/>
              <w:rPr>
                <w:b/>
                <w:sz w:val="18"/>
                <w:szCs w:val="18"/>
              </w:rPr>
            </w:pPr>
            <w:r>
              <w:rPr>
                <w:b/>
                <w:sz w:val="18"/>
                <w:szCs w:val="18"/>
              </w:rPr>
              <w:t>Relevance</w:t>
            </w:r>
          </w:p>
        </w:tc>
        <w:tc>
          <w:tcPr>
            <w:tcW w:w="1260" w:type="dxa"/>
            <w:shd w:val="clear" w:color="auto" w:fill="E6E6E6"/>
          </w:tcPr>
          <w:p w14:paraId="63909801" w14:textId="77777777" w:rsidR="00AA2A32" w:rsidRPr="002F16E1" w:rsidRDefault="00AA2A32" w:rsidP="00D043E1">
            <w:pPr>
              <w:spacing w:before="120" w:after="120"/>
              <w:jc w:val="center"/>
              <w:rPr>
                <w:b/>
                <w:sz w:val="18"/>
                <w:szCs w:val="18"/>
              </w:rPr>
            </w:pPr>
            <w:r>
              <w:rPr>
                <w:b/>
                <w:sz w:val="18"/>
                <w:szCs w:val="18"/>
              </w:rPr>
              <w:t>Study design</w:t>
            </w:r>
          </w:p>
        </w:tc>
        <w:tc>
          <w:tcPr>
            <w:tcW w:w="2065" w:type="dxa"/>
            <w:shd w:val="clear" w:color="auto" w:fill="E6E6E6"/>
          </w:tcPr>
          <w:p w14:paraId="3D2440D2" w14:textId="77777777" w:rsidR="00AA2A32" w:rsidRDefault="00AA2A32" w:rsidP="00D043E1">
            <w:pPr>
              <w:spacing w:before="120" w:after="120"/>
              <w:jc w:val="center"/>
              <w:rPr>
                <w:b/>
                <w:sz w:val="18"/>
                <w:szCs w:val="18"/>
              </w:rPr>
            </w:pPr>
            <w:r>
              <w:rPr>
                <w:b/>
                <w:sz w:val="18"/>
                <w:szCs w:val="18"/>
              </w:rPr>
              <w:t>Main Study Objective</w:t>
            </w:r>
          </w:p>
        </w:tc>
      </w:tr>
      <w:tr w:rsidR="00AA2A32" w:rsidRPr="002F16E1" w14:paraId="4B28609C" w14:textId="77777777" w:rsidTr="00AA2A32">
        <w:trPr>
          <w:divId w:val="1380396537"/>
        </w:trPr>
        <w:tc>
          <w:tcPr>
            <w:tcW w:w="1671" w:type="dxa"/>
            <w:tcBorders>
              <w:right w:val="single" w:sz="8" w:space="0" w:color="auto"/>
            </w:tcBorders>
            <w:shd w:val="clear" w:color="auto" w:fill="auto"/>
          </w:tcPr>
          <w:p w14:paraId="1130A322" w14:textId="77777777" w:rsidR="00AA2A32" w:rsidRPr="009777F9" w:rsidRDefault="00AA2A32" w:rsidP="009777F9">
            <w:pPr>
              <w:shd w:val="clear" w:color="auto" w:fill="FFFFFF"/>
              <w:spacing w:before="100" w:beforeAutospacing="1" w:after="100" w:afterAutospacing="1"/>
              <w:outlineLvl w:val="0"/>
              <w:rPr>
                <w:rFonts w:ascii="Times" w:hAnsi="Times"/>
                <w:color w:val="212121"/>
                <w:kern w:val="36"/>
              </w:rPr>
            </w:pPr>
            <w:r>
              <w:rPr>
                <w:rFonts w:ascii="Times" w:hAnsi="Times"/>
              </w:rPr>
              <w:t>Patterson Gentile et al, 2021</w:t>
            </w:r>
            <w:hyperlink r:id="rId9" w:history="1">
              <w:r>
                <w:rPr>
                  <w:rFonts w:ascii="Times" w:hAnsi="Times"/>
                  <w:vertAlign w:val="superscript"/>
                </w:rPr>
                <w:t>1</w:t>
              </w:r>
            </w:hyperlink>
          </w:p>
          <w:p w14:paraId="11EEFBF0" w14:textId="77777777" w:rsidR="00AA2A32" w:rsidRPr="004A2469" w:rsidRDefault="00AA2A32" w:rsidP="00E80484">
            <w:pPr>
              <w:rPr>
                <w:rFonts w:ascii="Times" w:hAnsi="Times"/>
                <w:sz w:val="22"/>
                <w:szCs w:val="22"/>
                <w:lang w:val="en-AU"/>
              </w:rPr>
            </w:pPr>
          </w:p>
        </w:tc>
        <w:tc>
          <w:tcPr>
            <w:tcW w:w="2576" w:type="dxa"/>
            <w:tcBorders>
              <w:left w:val="single" w:sz="8" w:space="0" w:color="auto"/>
            </w:tcBorders>
            <w:shd w:val="clear" w:color="auto" w:fill="auto"/>
          </w:tcPr>
          <w:p w14:paraId="1843DC97" w14:textId="77777777" w:rsidR="00AA2A32" w:rsidRPr="004A2469" w:rsidRDefault="00AA2A32" w:rsidP="00D043E1">
            <w:pPr>
              <w:spacing w:before="120" w:after="120"/>
              <w:rPr>
                <w:rFonts w:ascii="Times" w:hAnsi="Times"/>
                <w:sz w:val="22"/>
                <w:szCs w:val="22"/>
              </w:rPr>
            </w:pPr>
            <w:r>
              <w:rPr>
                <w:rFonts w:ascii="Times" w:hAnsi="Times"/>
                <w:sz w:val="22"/>
                <w:szCs w:val="22"/>
              </w:rPr>
              <w:t>AMSTAR--</w:t>
            </w:r>
            <w:r>
              <w:t xml:space="preserve"> </w:t>
            </w:r>
            <w:r w:rsidRPr="00573CF7">
              <w:rPr>
                <w:rFonts w:ascii="Times" w:hAnsi="Times"/>
                <w:sz w:val="22"/>
                <w:szCs w:val="22"/>
              </w:rPr>
              <w:t>Moderate - More than one non-critical weakness*: The systematic review has more than one weakness, but no critical flaws. It may provide an accurate summary of the results of the available studies that were included in the review.</w:t>
            </w:r>
            <w:r>
              <w:rPr>
                <w:rFonts w:ascii="Times" w:hAnsi="Times"/>
                <w:sz w:val="22"/>
                <w:szCs w:val="22"/>
              </w:rPr>
              <w:t xml:space="preserve"> The main flaw being no assessment of </w:t>
            </w:r>
            <w:r>
              <w:rPr>
                <w:rFonts w:ascii="Times" w:hAnsi="Times"/>
                <w:sz w:val="22"/>
                <w:szCs w:val="22"/>
              </w:rPr>
              <w:lastRenderedPageBreak/>
              <w:t xml:space="preserve">risk of bias in articles used. </w:t>
            </w:r>
          </w:p>
        </w:tc>
        <w:tc>
          <w:tcPr>
            <w:tcW w:w="1365" w:type="dxa"/>
            <w:shd w:val="clear" w:color="auto" w:fill="auto"/>
          </w:tcPr>
          <w:p w14:paraId="7E723B62" w14:textId="77777777" w:rsidR="00AA2A32" w:rsidRPr="004A2469" w:rsidRDefault="00AA2A32" w:rsidP="00D043E1">
            <w:pPr>
              <w:spacing w:before="120" w:after="120"/>
              <w:rPr>
                <w:rFonts w:ascii="Times" w:hAnsi="Times"/>
                <w:sz w:val="22"/>
                <w:szCs w:val="22"/>
              </w:rPr>
            </w:pPr>
            <w:r>
              <w:rPr>
                <w:rFonts w:ascii="Times" w:hAnsi="Times"/>
                <w:sz w:val="22"/>
                <w:szCs w:val="22"/>
              </w:rPr>
              <w:lastRenderedPageBreak/>
              <w:t>2A- downgrade because article did utilize quality RCT, but not applicable to physical therapy interventions</w:t>
            </w:r>
          </w:p>
        </w:tc>
        <w:tc>
          <w:tcPr>
            <w:tcW w:w="1853" w:type="dxa"/>
            <w:shd w:val="clear" w:color="auto" w:fill="auto"/>
          </w:tcPr>
          <w:p w14:paraId="7F5D1715" w14:textId="77777777" w:rsidR="00AA2A32" w:rsidRPr="004A2469" w:rsidRDefault="00AA2A32" w:rsidP="00D043E1">
            <w:pPr>
              <w:spacing w:before="120" w:after="120"/>
              <w:rPr>
                <w:rFonts w:ascii="Times" w:hAnsi="Times"/>
                <w:sz w:val="22"/>
                <w:szCs w:val="22"/>
              </w:rPr>
            </w:pPr>
            <w:r>
              <w:rPr>
                <w:rFonts w:ascii="Times" w:hAnsi="Times"/>
                <w:sz w:val="22"/>
                <w:szCs w:val="22"/>
              </w:rPr>
              <w:t>Moderate</w:t>
            </w:r>
          </w:p>
        </w:tc>
        <w:tc>
          <w:tcPr>
            <w:tcW w:w="1260" w:type="dxa"/>
            <w:shd w:val="clear" w:color="auto" w:fill="auto"/>
          </w:tcPr>
          <w:p w14:paraId="314B83D4" w14:textId="77777777" w:rsidR="00AA2A32" w:rsidRPr="004A2469" w:rsidRDefault="00AA2A32" w:rsidP="00D043E1">
            <w:pPr>
              <w:spacing w:before="120" w:after="120"/>
              <w:rPr>
                <w:rFonts w:ascii="Times" w:hAnsi="Times"/>
                <w:sz w:val="22"/>
                <w:szCs w:val="22"/>
              </w:rPr>
            </w:pPr>
            <w:r>
              <w:rPr>
                <w:rFonts w:ascii="Times" w:hAnsi="Times"/>
                <w:sz w:val="22"/>
                <w:szCs w:val="22"/>
              </w:rPr>
              <w:t xml:space="preserve">Systematic Review </w:t>
            </w:r>
          </w:p>
        </w:tc>
        <w:tc>
          <w:tcPr>
            <w:tcW w:w="2065" w:type="dxa"/>
          </w:tcPr>
          <w:p w14:paraId="390D37F4" w14:textId="77777777" w:rsidR="00AA2A32" w:rsidRPr="004A2469" w:rsidRDefault="00AA2A32" w:rsidP="00D043E1">
            <w:pPr>
              <w:spacing w:before="120" w:after="120"/>
              <w:rPr>
                <w:rFonts w:ascii="Times" w:hAnsi="Times"/>
                <w:sz w:val="22"/>
                <w:szCs w:val="22"/>
              </w:rPr>
            </w:pPr>
            <w:r>
              <w:rPr>
                <w:rFonts w:ascii="Times" w:hAnsi="Times"/>
                <w:sz w:val="22"/>
                <w:szCs w:val="22"/>
              </w:rPr>
              <w:t>P</w:t>
            </w:r>
            <w:r w:rsidRPr="008D631E">
              <w:rPr>
                <w:rFonts w:ascii="Times" w:hAnsi="Times"/>
                <w:sz w:val="22"/>
                <w:szCs w:val="22"/>
              </w:rPr>
              <w:t>rovide a compilation of the evidence for the treatment of posttraumatic headache (PTH) in the pediatric population. Headache features and timing of therapy were considered.</w:t>
            </w:r>
            <w:r>
              <w:rPr>
                <w:rFonts w:ascii="Times" w:hAnsi="Times"/>
                <w:sz w:val="22"/>
                <w:szCs w:val="22"/>
              </w:rPr>
              <w:t xml:space="preserve"> </w:t>
            </w:r>
            <w:r w:rsidRPr="008D631E">
              <w:rPr>
                <w:rFonts w:ascii="Times" w:hAnsi="Times"/>
                <w:sz w:val="22"/>
                <w:szCs w:val="22"/>
              </w:rPr>
              <w:t xml:space="preserve">The main outcome </w:t>
            </w:r>
            <w:r w:rsidRPr="008D631E">
              <w:rPr>
                <w:rFonts w:ascii="Times" w:hAnsi="Times"/>
                <w:sz w:val="22"/>
                <w:szCs w:val="22"/>
              </w:rPr>
              <w:lastRenderedPageBreak/>
              <w:t>measure was improvement of headache.</w:t>
            </w:r>
          </w:p>
        </w:tc>
      </w:tr>
      <w:tr w:rsidR="00AA2A32" w:rsidRPr="002F16E1" w14:paraId="6DF510E8" w14:textId="77777777" w:rsidTr="00AA2A32">
        <w:trPr>
          <w:divId w:val="1380396537"/>
        </w:trPr>
        <w:tc>
          <w:tcPr>
            <w:tcW w:w="1671" w:type="dxa"/>
            <w:tcBorders>
              <w:right w:val="single" w:sz="8" w:space="0" w:color="auto"/>
            </w:tcBorders>
            <w:shd w:val="clear" w:color="auto" w:fill="auto"/>
          </w:tcPr>
          <w:p w14:paraId="670F19C2" w14:textId="77777777" w:rsidR="00AA2A32" w:rsidRPr="004A2469" w:rsidRDefault="00AA2A32" w:rsidP="00D043E1">
            <w:pPr>
              <w:spacing w:before="120" w:after="120"/>
              <w:rPr>
                <w:rFonts w:ascii="Times" w:hAnsi="Times"/>
                <w:sz w:val="22"/>
                <w:szCs w:val="22"/>
              </w:rPr>
            </w:pPr>
            <w:proofErr w:type="spellStart"/>
            <w:r>
              <w:rPr>
                <w:rFonts w:ascii="Times" w:hAnsi="Times"/>
                <w:sz w:val="22"/>
                <w:szCs w:val="22"/>
              </w:rPr>
              <w:lastRenderedPageBreak/>
              <w:t>Esterov</w:t>
            </w:r>
            <w:proofErr w:type="spellEnd"/>
            <w:r>
              <w:rPr>
                <w:rFonts w:ascii="Times" w:hAnsi="Times"/>
                <w:sz w:val="22"/>
                <w:szCs w:val="22"/>
              </w:rPr>
              <w:t xml:space="preserve"> et al, 2021</w:t>
            </w:r>
            <w:hyperlink r:id="rId10" w:history="1">
              <w:r>
                <w:rPr>
                  <w:rFonts w:ascii="Times" w:hAnsi="Times"/>
                  <w:sz w:val="22"/>
                  <w:vertAlign w:val="superscript"/>
                </w:rPr>
                <w:t>2</w:t>
              </w:r>
            </w:hyperlink>
          </w:p>
        </w:tc>
        <w:tc>
          <w:tcPr>
            <w:tcW w:w="2576" w:type="dxa"/>
            <w:tcBorders>
              <w:left w:val="single" w:sz="8" w:space="0" w:color="auto"/>
            </w:tcBorders>
            <w:shd w:val="clear" w:color="auto" w:fill="auto"/>
          </w:tcPr>
          <w:p w14:paraId="495C268E" w14:textId="77777777" w:rsidR="00AA2A32" w:rsidRPr="004A2469" w:rsidRDefault="00AA2A32" w:rsidP="00BB20D8">
            <w:pPr>
              <w:rPr>
                <w:rFonts w:ascii="Times" w:hAnsi="Times"/>
                <w:sz w:val="22"/>
                <w:szCs w:val="22"/>
                <w:lang w:val="en-AU"/>
              </w:rPr>
            </w:pPr>
            <w:proofErr w:type="spellStart"/>
            <w:r w:rsidRPr="004A2469">
              <w:rPr>
                <w:rFonts w:ascii="Times" w:hAnsi="Times"/>
                <w:sz w:val="22"/>
                <w:szCs w:val="22"/>
              </w:rPr>
              <w:t>PEDro</w:t>
            </w:r>
            <w:proofErr w:type="spellEnd"/>
            <w:r w:rsidRPr="004A2469">
              <w:rPr>
                <w:rFonts w:ascii="Times" w:hAnsi="Times"/>
                <w:sz w:val="22"/>
                <w:szCs w:val="22"/>
              </w:rPr>
              <w:t xml:space="preserve">: </w:t>
            </w:r>
            <w:r>
              <w:rPr>
                <w:rFonts w:ascii="Times" w:hAnsi="Times"/>
                <w:sz w:val="22"/>
                <w:szCs w:val="22"/>
              </w:rPr>
              <w:t>5</w:t>
            </w:r>
            <w:r w:rsidRPr="004A2469">
              <w:rPr>
                <w:rFonts w:ascii="Times" w:hAnsi="Times"/>
                <w:sz w:val="22"/>
                <w:szCs w:val="22"/>
              </w:rPr>
              <w:t>/1</w:t>
            </w:r>
            <w:r>
              <w:rPr>
                <w:rFonts w:ascii="Times" w:hAnsi="Times"/>
                <w:sz w:val="22"/>
                <w:szCs w:val="22"/>
              </w:rPr>
              <w:t>1</w:t>
            </w:r>
            <w:r w:rsidRPr="004A2469">
              <w:rPr>
                <w:rFonts w:ascii="Times" w:hAnsi="Times"/>
                <w:sz w:val="22"/>
                <w:szCs w:val="22"/>
              </w:rPr>
              <w:t xml:space="preserve"> Eligibility criteria: Yes; Random allocation: </w:t>
            </w:r>
            <w:r>
              <w:rPr>
                <w:rFonts w:ascii="Times" w:hAnsi="Times"/>
                <w:sz w:val="22"/>
                <w:szCs w:val="22"/>
              </w:rPr>
              <w:t>No</w:t>
            </w:r>
            <w:r w:rsidRPr="004A2469">
              <w:rPr>
                <w:rFonts w:ascii="Times" w:hAnsi="Times"/>
                <w:sz w:val="22"/>
                <w:szCs w:val="22"/>
              </w:rPr>
              <w:t xml:space="preserve">; Concealed allocation: No; Baseline comparability: Yes; Blind subjects: No; Blind therapists: No; Blind assessors: </w:t>
            </w:r>
            <w:r>
              <w:rPr>
                <w:rFonts w:ascii="Times" w:hAnsi="Times"/>
                <w:sz w:val="22"/>
                <w:szCs w:val="22"/>
              </w:rPr>
              <w:t>No</w:t>
            </w:r>
            <w:r w:rsidRPr="004A2469">
              <w:rPr>
                <w:rFonts w:ascii="Times" w:hAnsi="Times"/>
                <w:sz w:val="22"/>
                <w:szCs w:val="22"/>
              </w:rPr>
              <w:t xml:space="preserve">; </w:t>
            </w:r>
            <w:r>
              <w:rPr>
                <w:rFonts w:ascii="Times" w:hAnsi="Times"/>
                <w:sz w:val="22"/>
                <w:szCs w:val="22"/>
              </w:rPr>
              <w:t xml:space="preserve">Key outcome obtained from more than 85% obtained subjects: </w:t>
            </w:r>
            <w:proofErr w:type="gramStart"/>
            <w:r>
              <w:rPr>
                <w:rFonts w:ascii="Times" w:hAnsi="Times"/>
                <w:sz w:val="22"/>
                <w:szCs w:val="22"/>
              </w:rPr>
              <w:t>Yes ;</w:t>
            </w:r>
            <w:r w:rsidRPr="004A2469">
              <w:rPr>
                <w:rFonts w:ascii="Times" w:hAnsi="Times"/>
                <w:sz w:val="22"/>
                <w:szCs w:val="22"/>
              </w:rPr>
              <w:t>Intention</w:t>
            </w:r>
            <w:proofErr w:type="gramEnd"/>
            <w:r w:rsidRPr="004A2469">
              <w:rPr>
                <w:rFonts w:ascii="Times" w:hAnsi="Times"/>
                <w:sz w:val="22"/>
                <w:szCs w:val="22"/>
              </w:rPr>
              <w:t>-to-treat analysis: No; Between-group comparisons: Yes; Point estimates and variability: Yes.</w:t>
            </w:r>
          </w:p>
          <w:p w14:paraId="6F3FF1D2" w14:textId="77777777" w:rsidR="00AA2A32" w:rsidRPr="004A2469" w:rsidRDefault="00AA2A32" w:rsidP="00AB2FE0">
            <w:pPr>
              <w:rPr>
                <w:rFonts w:ascii="Times" w:hAnsi="Times"/>
                <w:sz w:val="22"/>
                <w:szCs w:val="22"/>
              </w:rPr>
            </w:pPr>
          </w:p>
        </w:tc>
        <w:tc>
          <w:tcPr>
            <w:tcW w:w="1365" w:type="dxa"/>
            <w:shd w:val="clear" w:color="auto" w:fill="auto"/>
          </w:tcPr>
          <w:p w14:paraId="032CF623" w14:textId="77777777" w:rsidR="00AA2A32" w:rsidRPr="004A2469" w:rsidRDefault="00AA2A32" w:rsidP="00D043E1">
            <w:pPr>
              <w:spacing w:before="120" w:after="120"/>
              <w:rPr>
                <w:rFonts w:ascii="Times" w:hAnsi="Times"/>
                <w:sz w:val="22"/>
                <w:szCs w:val="22"/>
              </w:rPr>
            </w:pPr>
            <w:r>
              <w:rPr>
                <w:rFonts w:ascii="Times" w:hAnsi="Times"/>
                <w:sz w:val="22"/>
                <w:szCs w:val="22"/>
              </w:rPr>
              <w:t>2B</w:t>
            </w:r>
          </w:p>
        </w:tc>
        <w:tc>
          <w:tcPr>
            <w:tcW w:w="1853" w:type="dxa"/>
            <w:shd w:val="clear" w:color="auto" w:fill="auto"/>
          </w:tcPr>
          <w:p w14:paraId="6EEB3F1B" w14:textId="77777777" w:rsidR="00AA2A32" w:rsidRDefault="00AA2A32" w:rsidP="00295AD4">
            <w:r>
              <w:rPr>
                <w:rFonts w:ascii="Times" w:hAnsi="Times"/>
                <w:sz w:val="22"/>
                <w:szCs w:val="22"/>
              </w:rPr>
              <w:t>Moderate—these authors were not physical therapists and only used</w:t>
            </w:r>
            <w:r>
              <w:rPr>
                <w:sz w:val="20"/>
                <w:szCs w:val="20"/>
              </w:rPr>
              <w:t xml:space="preserve"> Muscle energy, myofascial release, counterstain, and suboccipital release. These were </w:t>
            </w:r>
            <w:proofErr w:type="gramStart"/>
            <w:r>
              <w:rPr>
                <w:sz w:val="20"/>
                <w:szCs w:val="20"/>
              </w:rPr>
              <w:t>most commonly used</w:t>
            </w:r>
            <w:proofErr w:type="gramEnd"/>
            <w:r>
              <w:rPr>
                <w:sz w:val="20"/>
                <w:szCs w:val="20"/>
              </w:rPr>
              <w:t xml:space="preserve"> techniques with least risk of adverse effects that were able to be performed with the most consistency (according to mutual consensus of the providers) between all treating providers in this study independent of level of experience.</w:t>
            </w:r>
          </w:p>
          <w:p w14:paraId="51E0D6F6" w14:textId="77777777" w:rsidR="00AA2A32" w:rsidRPr="004A2469" w:rsidRDefault="00AA2A32" w:rsidP="00D043E1">
            <w:pPr>
              <w:spacing w:before="120" w:after="120"/>
              <w:rPr>
                <w:rFonts w:ascii="Times" w:hAnsi="Times"/>
                <w:sz w:val="22"/>
                <w:szCs w:val="22"/>
              </w:rPr>
            </w:pPr>
          </w:p>
        </w:tc>
        <w:tc>
          <w:tcPr>
            <w:tcW w:w="1260" w:type="dxa"/>
            <w:shd w:val="clear" w:color="auto" w:fill="auto"/>
          </w:tcPr>
          <w:p w14:paraId="39A3785B" w14:textId="77777777" w:rsidR="00AA2A32" w:rsidRPr="004A2469" w:rsidRDefault="00AA2A32" w:rsidP="00675CAA">
            <w:pPr>
              <w:rPr>
                <w:rFonts w:ascii="Times" w:hAnsi="Times"/>
                <w:sz w:val="22"/>
                <w:szCs w:val="22"/>
              </w:rPr>
            </w:pPr>
            <w:r>
              <w:rPr>
                <w:rFonts w:ascii="Times" w:hAnsi="Times"/>
                <w:sz w:val="22"/>
                <w:szCs w:val="22"/>
              </w:rPr>
              <w:t xml:space="preserve">RCT—Prospective Pilot Study </w:t>
            </w:r>
          </w:p>
          <w:p w14:paraId="4F4CFE7E" w14:textId="77777777" w:rsidR="00AA2A32" w:rsidRPr="004A2469" w:rsidRDefault="00AA2A32" w:rsidP="00E022E0">
            <w:pPr>
              <w:rPr>
                <w:rFonts w:ascii="Times" w:hAnsi="Times"/>
                <w:sz w:val="22"/>
                <w:szCs w:val="22"/>
                <w:lang w:val="en-AU"/>
              </w:rPr>
            </w:pPr>
          </w:p>
          <w:p w14:paraId="57CC13E5" w14:textId="77777777" w:rsidR="00AA2A32" w:rsidRPr="004A2469" w:rsidRDefault="00AA2A32" w:rsidP="00675CAA">
            <w:pPr>
              <w:rPr>
                <w:rFonts w:ascii="Times" w:hAnsi="Times"/>
                <w:sz w:val="22"/>
                <w:szCs w:val="22"/>
              </w:rPr>
            </w:pPr>
          </w:p>
          <w:p w14:paraId="4B241627" w14:textId="77777777" w:rsidR="00AA2A32" w:rsidRPr="004A2469" w:rsidRDefault="00AA2A32" w:rsidP="004A2469">
            <w:pPr>
              <w:rPr>
                <w:rFonts w:ascii="Times" w:hAnsi="Times"/>
                <w:sz w:val="22"/>
                <w:szCs w:val="22"/>
              </w:rPr>
            </w:pPr>
          </w:p>
        </w:tc>
        <w:tc>
          <w:tcPr>
            <w:tcW w:w="2065" w:type="dxa"/>
          </w:tcPr>
          <w:p w14:paraId="4272A777" w14:textId="77777777" w:rsidR="00AA2A32" w:rsidRPr="00BB20D8" w:rsidRDefault="00AA2A32" w:rsidP="00BB20D8">
            <w:pPr>
              <w:rPr>
                <w:sz w:val="22"/>
                <w:szCs w:val="22"/>
              </w:rPr>
            </w:pPr>
            <w:r w:rsidRPr="00BB20D8">
              <w:rPr>
                <w:rStyle w:val="f1000-at-ignore"/>
                <w:sz w:val="22"/>
                <w:szCs w:val="22"/>
              </w:rPr>
              <w:t xml:space="preserve">To evaluate osteopathic manipulative treatment (OMT) for headaches in patients with PCS. </w:t>
            </w:r>
          </w:p>
          <w:p w14:paraId="438F5D24" w14:textId="77777777" w:rsidR="00AA2A32" w:rsidRPr="004A2469" w:rsidRDefault="00AA2A32" w:rsidP="00675CAA">
            <w:pPr>
              <w:rPr>
                <w:rFonts w:ascii="Times" w:hAnsi="Times"/>
                <w:sz w:val="22"/>
                <w:szCs w:val="22"/>
              </w:rPr>
            </w:pPr>
          </w:p>
        </w:tc>
      </w:tr>
      <w:tr w:rsidR="00AA2A32" w:rsidRPr="002F16E1" w14:paraId="78439F39" w14:textId="77777777" w:rsidTr="00AA2A32">
        <w:trPr>
          <w:divId w:val="1380396537"/>
        </w:trPr>
        <w:tc>
          <w:tcPr>
            <w:tcW w:w="1671" w:type="dxa"/>
            <w:tcBorders>
              <w:right w:val="single" w:sz="8" w:space="0" w:color="auto"/>
            </w:tcBorders>
            <w:shd w:val="clear" w:color="auto" w:fill="auto"/>
          </w:tcPr>
          <w:p w14:paraId="6D968485" w14:textId="77777777" w:rsidR="00AA2A32" w:rsidRPr="00132196" w:rsidRDefault="00AA2A32" w:rsidP="00D043E1">
            <w:pPr>
              <w:spacing w:before="120" w:after="120"/>
              <w:rPr>
                <w:bCs/>
                <w:sz w:val="22"/>
                <w:szCs w:val="22"/>
              </w:rPr>
            </w:pPr>
            <w:proofErr w:type="spellStart"/>
            <w:r w:rsidRPr="00132196">
              <w:rPr>
                <w:bCs/>
                <w:sz w:val="22"/>
                <w:szCs w:val="22"/>
              </w:rPr>
              <w:t>Landén</w:t>
            </w:r>
            <w:proofErr w:type="spellEnd"/>
            <w:r w:rsidRPr="00132196">
              <w:rPr>
                <w:bCs/>
                <w:sz w:val="22"/>
                <w:szCs w:val="22"/>
              </w:rPr>
              <w:t xml:space="preserve"> </w:t>
            </w:r>
            <w:proofErr w:type="spellStart"/>
            <w:r w:rsidRPr="00132196">
              <w:rPr>
                <w:bCs/>
                <w:sz w:val="22"/>
                <w:szCs w:val="22"/>
              </w:rPr>
              <w:t>Ludvigsson</w:t>
            </w:r>
            <w:proofErr w:type="spellEnd"/>
            <w:r>
              <w:rPr>
                <w:bCs/>
                <w:sz w:val="22"/>
                <w:szCs w:val="22"/>
              </w:rPr>
              <w:t xml:space="preserve"> et al, 2019</w:t>
            </w:r>
            <w:hyperlink r:id="rId11" w:history="1">
              <w:r>
                <w:rPr>
                  <w:vertAlign w:val="superscript"/>
                </w:rPr>
                <w:t>3</w:t>
              </w:r>
            </w:hyperlink>
          </w:p>
        </w:tc>
        <w:tc>
          <w:tcPr>
            <w:tcW w:w="2576" w:type="dxa"/>
            <w:tcBorders>
              <w:left w:val="single" w:sz="8" w:space="0" w:color="auto"/>
            </w:tcBorders>
            <w:shd w:val="clear" w:color="auto" w:fill="auto"/>
          </w:tcPr>
          <w:p w14:paraId="4266E66A" w14:textId="77777777" w:rsidR="00AA2A32" w:rsidRPr="004A2469" w:rsidRDefault="00AA2A32" w:rsidP="006D0D68">
            <w:pPr>
              <w:rPr>
                <w:rFonts w:ascii="Times" w:hAnsi="Times"/>
                <w:sz w:val="22"/>
                <w:szCs w:val="22"/>
                <w:lang w:val="en-AU"/>
              </w:rPr>
            </w:pPr>
            <w:proofErr w:type="spellStart"/>
            <w:r w:rsidRPr="004A2469">
              <w:rPr>
                <w:rFonts w:ascii="Times" w:hAnsi="Times"/>
                <w:sz w:val="22"/>
                <w:szCs w:val="22"/>
              </w:rPr>
              <w:t>PEDro</w:t>
            </w:r>
            <w:proofErr w:type="spellEnd"/>
            <w:r w:rsidRPr="004A2469">
              <w:rPr>
                <w:rFonts w:ascii="Times" w:hAnsi="Times"/>
                <w:sz w:val="22"/>
                <w:szCs w:val="22"/>
              </w:rPr>
              <w:t xml:space="preserve">: </w:t>
            </w:r>
            <w:r>
              <w:rPr>
                <w:rFonts w:ascii="Times" w:hAnsi="Times"/>
                <w:sz w:val="22"/>
                <w:szCs w:val="22"/>
              </w:rPr>
              <w:t>9</w:t>
            </w:r>
            <w:r w:rsidRPr="004A2469">
              <w:rPr>
                <w:rFonts w:ascii="Times" w:hAnsi="Times"/>
                <w:sz w:val="22"/>
                <w:szCs w:val="22"/>
              </w:rPr>
              <w:t>/1</w:t>
            </w:r>
            <w:r>
              <w:rPr>
                <w:rFonts w:ascii="Times" w:hAnsi="Times"/>
                <w:sz w:val="22"/>
                <w:szCs w:val="22"/>
              </w:rPr>
              <w:t>1</w:t>
            </w:r>
            <w:r w:rsidRPr="004A2469">
              <w:rPr>
                <w:rFonts w:ascii="Times" w:hAnsi="Times"/>
                <w:sz w:val="22"/>
                <w:szCs w:val="22"/>
              </w:rPr>
              <w:t xml:space="preserve"> Eligibility criteria: Yes; Random allocation: </w:t>
            </w:r>
            <w:r>
              <w:rPr>
                <w:rFonts w:ascii="Times" w:hAnsi="Times"/>
                <w:sz w:val="22"/>
                <w:szCs w:val="22"/>
              </w:rPr>
              <w:t>Yes</w:t>
            </w:r>
            <w:r w:rsidRPr="004A2469">
              <w:rPr>
                <w:rFonts w:ascii="Times" w:hAnsi="Times"/>
                <w:sz w:val="22"/>
                <w:szCs w:val="22"/>
              </w:rPr>
              <w:t xml:space="preserve">; Concealed allocation: </w:t>
            </w:r>
            <w:r>
              <w:rPr>
                <w:rFonts w:ascii="Times" w:hAnsi="Times"/>
                <w:sz w:val="22"/>
                <w:szCs w:val="22"/>
              </w:rPr>
              <w:t>Yes</w:t>
            </w:r>
            <w:r w:rsidRPr="004A2469">
              <w:rPr>
                <w:rFonts w:ascii="Times" w:hAnsi="Times"/>
                <w:sz w:val="22"/>
                <w:szCs w:val="22"/>
              </w:rPr>
              <w:t xml:space="preserve">; Baseline comparability: </w:t>
            </w:r>
            <w:r>
              <w:rPr>
                <w:rFonts w:ascii="Times" w:hAnsi="Times"/>
                <w:sz w:val="22"/>
                <w:szCs w:val="22"/>
              </w:rPr>
              <w:t>No</w:t>
            </w:r>
            <w:r w:rsidRPr="004A2469">
              <w:rPr>
                <w:rFonts w:ascii="Times" w:hAnsi="Times"/>
                <w:sz w:val="22"/>
                <w:szCs w:val="22"/>
              </w:rPr>
              <w:t xml:space="preserve">; Blind subjects: </w:t>
            </w:r>
            <w:r>
              <w:rPr>
                <w:rFonts w:ascii="Times" w:hAnsi="Times"/>
                <w:sz w:val="22"/>
                <w:szCs w:val="22"/>
              </w:rPr>
              <w:t>Yes</w:t>
            </w:r>
            <w:r w:rsidRPr="004A2469">
              <w:rPr>
                <w:rFonts w:ascii="Times" w:hAnsi="Times"/>
                <w:sz w:val="22"/>
                <w:szCs w:val="22"/>
              </w:rPr>
              <w:t xml:space="preserve">; Blind therapists: No; Blind assessors: </w:t>
            </w:r>
            <w:r>
              <w:rPr>
                <w:rFonts w:ascii="Times" w:hAnsi="Times"/>
                <w:sz w:val="22"/>
                <w:szCs w:val="22"/>
              </w:rPr>
              <w:t>Yes</w:t>
            </w:r>
            <w:r w:rsidRPr="004A2469">
              <w:rPr>
                <w:rFonts w:ascii="Times" w:hAnsi="Times"/>
                <w:sz w:val="22"/>
                <w:szCs w:val="22"/>
              </w:rPr>
              <w:t xml:space="preserve">; </w:t>
            </w:r>
            <w:r>
              <w:rPr>
                <w:rFonts w:ascii="Times" w:hAnsi="Times"/>
                <w:sz w:val="22"/>
                <w:szCs w:val="22"/>
              </w:rPr>
              <w:t xml:space="preserve">Key outcome obtained from more than 85% obtained subjects: </w:t>
            </w:r>
            <w:proofErr w:type="gramStart"/>
            <w:r>
              <w:rPr>
                <w:rFonts w:ascii="Times" w:hAnsi="Times"/>
                <w:sz w:val="22"/>
                <w:szCs w:val="22"/>
              </w:rPr>
              <w:t>Yes ;</w:t>
            </w:r>
            <w:r w:rsidRPr="004A2469">
              <w:rPr>
                <w:rFonts w:ascii="Times" w:hAnsi="Times"/>
                <w:sz w:val="22"/>
                <w:szCs w:val="22"/>
              </w:rPr>
              <w:t>Intention</w:t>
            </w:r>
            <w:proofErr w:type="gramEnd"/>
            <w:r w:rsidRPr="004A2469">
              <w:rPr>
                <w:rFonts w:ascii="Times" w:hAnsi="Times"/>
                <w:sz w:val="22"/>
                <w:szCs w:val="22"/>
              </w:rPr>
              <w:t xml:space="preserve">-to-treat analysis: </w:t>
            </w:r>
            <w:r>
              <w:rPr>
                <w:rFonts w:ascii="Times" w:hAnsi="Times"/>
                <w:sz w:val="22"/>
                <w:szCs w:val="22"/>
              </w:rPr>
              <w:t>Yes</w:t>
            </w:r>
            <w:r w:rsidRPr="004A2469">
              <w:rPr>
                <w:rFonts w:ascii="Times" w:hAnsi="Times"/>
                <w:sz w:val="22"/>
                <w:szCs w:val="22"/>
              </w:rPr>
              <w:t>; Between-group comparisons: Yes; Point estimates and variability: Yes.</w:t>
            </w:r>
          </w:p>
          <w:p w14:paraId="00A25358" w14:textId="77777777" w:rsidR="00AA2A32" w:rsidRPr="004A2469" w:rsidRDefault="00AA2A32" w:rsidP="00D043E1">
            <w:pPr>
              <w:spacing w:before="120" w:after="120"/>
              <w:rPr>
                <w:rFonts w:ascii="Times" w:hAnsi="Times"/>
                <w:sz w:val="22"/>
                <w:szCs w:val="22"/>
              </w:rPr>
            </w:pPr>
          </w:p>
        </w:tc>
        <w:tc>
          <w:tcPr>
            <w:tcW w:w="1365" w:type="dxa"/>
            <w:shd w:val="clear" w:color="auto" w:fill="auto"/>
          </w:tcPr>
          <w:p w14:paraId="6E63FA7B" w14:textId="77777777" w:rsidR="00AA2A32" w:rsidRPr="004A2469" w:rsidRDefault="00AA2A32" w:rsidP="00D043E1">
            <w:pPr>
              <w:spacing w:before="120" w:after="120"/>
              <w:rPr>
                <w:rFonts w:ascii="Times" w:hAnsi="Times"/>
                <w:sz w:val="22"/>
                <w:szCs w:val="22"/>
              </w:rPr>
            </w:pPr>
            <w:r>
              <w:rPr>
                <w:rFonts w:ascii="Times" w:hAnsi="Times"/>
                <w:sz w:val="22"/>
                <w:szCs w:val="22"/>
              </w:rPr>
              <w:t>1B</w:t>
            </w:r>
          </w:p>
        </w:tc>
        <w:tc>
          <w:tcPr>
            <w:tcW w:w="1853" w:type="dxa"/>
            <w:shd w:val="clear" w:color="auto" w:fill="auto"/>
          </w:tcPr>
          <w:p w14:paraId="0C8D44A3" w14:textId="77777777" w:rsidR="00AA2A32" w:rsidRPr="004A2469" w:rsidRDefault="00AA2A32" w:rsidP="00AB2FE0">
            <w:pPr>
              <w:spacing w:before="120" w:after="120"/>
              <w:rPr>
                <w:rFonts w:ascii="Times" w:hAnsi="Times"/>
                <w:sz w:val="22"/>
                <w:szCs w:val="22"/>
              </w:rPr>
            </w:pPr>
            <w:r>
              <w:rPr>
                <w:rFonts w:ascii="Times" w:hAnsi="Times"/>
                <w:sz w:val="22"/>
                <w:szCs w:val="22"/>
              </w:rPr>
              <w:t xml:space="preserve">High—Physical therapists helping specific population manage their headache symptoms. Strong, quality RCT.  </w:t>
            </w:r>
          </w:p>
        </w:tc>
        <w:tc>
          <w:tcPr>
            <w:tcW w:w="1260" w:type="dxa"/>
            <w:shd w:val="clear" w:color="auto" w:fill="auto"/>
          </w:tcPr>
          <w:p w14:paraId="228EDB49" w14:textId="77777777" w:rsidR="00AA2A32" w:rsidRPr="004A2469" w:rsidRDefault="00AA2A32" w:rsidP="00D043E1">
            <w:pPr>
              <w:spacing w:before="120" w:after="120"/>
              <w:rPr>
                <w:rFonts w:ascii="Times" w:hAnsi="Times"/>
                <w:sz w:val="22"/>
                <w:szCs w:val="22"/>
              </w:rPr>
            </w:pPr>
            <w:r>
              <w:rPr>
                <w:rFonts w:ascii="Times" w:hAnsi="Times"/>
                <w:sz w:val="22"/>
                <w:szCs w:val="22"/>
              </w:rPr>
              <w:t>RCT</w:t>
            </w:r>
          </w:p>
        </w:tc>
        <w:tc>
          <w:tcPr>
            <w:tcW w:w="2065" w:type="dxa"/>
          </w:tcPr>
          <w:p w14:paraId="5D7F5097" w14:textId="77777777" w:rsidR="00AA2A32" w:rsidRPr="004A2469" w:rsidRDefault="00AA2A32" w:rsidP="006801A1">
            <w:pPr>
              <w:rPr>
                <w:rFonts w:ascii="Times" w:hAnsi="Times"/>
                <w:sz w:val="22"/>
                <w:szCs w:val="22"/>
              </w:rPr>
            </w:pPr>
            <w:r>
              <w:rPr>
                <w:rFonts w:ascii="Times" w:hAnsi="Times"/>
                <w:sz w:val="22"/>
                <w:szCs w:val="22"/>
              </w:rPr>
              <w:t>E</w:t>
            </w:r>
            <w:r w:rsidRPr="006D0D68">
              <w:rPr>
                <w:rFonts w:ascii="Times" w:hAnsi="Times"/>
                <w:sz w:val="22"/>
                <w:szCs w:val="22"/>
              </w:rPr>
              <w:t xml:space="preserve">valuate the effect of 3 different exercise approaches on headache in chronic WAD grades 2 and 3, and to identify potential factors associated with such headache, and whether they differ depending on 3 different aspects of such headache (current headache, maximum headache, or headache </w:t>
            </w:r>
            <w:proofErr w:type="spellStart"/>
            <w:r w:rsidRPr="006D0D68">
              <w:rPr>
                <w:rFonts w:ascii="Times" w:hAnsi="Times"/>
                <w:sz w:val="22"/>
                <w:szCs w:val="22"/>
              </w:rPr>
              <w:t>bothersomeness</w:t>
            </w:r>
            <w:proofErr w:type="spellEnd"/>
            <w:r w:rsidRPr="006D0D68">
              <w:rPr>
                <w:rFonts w:ascii="Times" w:hAnsi="Times"/>
                <w:sz w:val="22"/>
                <w:szCs w:val="22"/>
              </w:rPr>
              <w:t>).</w:t>
            </w:r>
          </w:p>
        </w:tc>
      </w:tr>
      <w:tr w:rsidR="00AA2A32" w:rsidRPr="002F16E1" w14:paraId="410E90F0" w14:textId="77777777" w:rsidTr="00AA2A32">
        <w:trPr>
          <w:divId w:val="1380396537"/>
        </w:trPr>
        <w:tc>
          <w:tcPr>
            <w:tcW w:w="1671" w:type="dxa"/>
            <w:tcBorders>
              <w:right w:val="single" w:sz="8" w:space="0" w:color="auto"/>
            </w:tcBorders>
            <w:shd w:val="clear" w:color="auto" w:fill="auto"/>
          </w:tcPr>
          <w:p w14:paraId="55403CE6" w14:textId="77777777" w:rsidR="00AA2A32" w:rsidRPr="00470A76" w:rsidRDefault="00AA2A32" w:rsidP="00AB2FE0">
            <w:pPr>
              <w:rPr>
                <w:rFonts w:ascii="Times" w:hAnsi="Times"/>
                <w:sz w:val="22"/>
                <w:szCs w:val="22"/>
              </w:rPr>
            </w:pPr>
            <w:proofErr w:type="spellStart"/>
            <w:r>
              <w:rPr>
                <w:rFonts w:ascii="Times" w:hAnsi="Times"/>
                <w:sz w:val="22"/>
                <w:szCs w:val="22"/>
              </w:rPr>
              <w:t>Minen</w:t>
            </w:r>
            <w:proofErr w:type="spellEnd"/>
            <w:r>
              <w:rPr>
                <w:rFonts w:ascii="Times" w:hAnsi="Times"/>
                <w:sz w:val="22"/>
                <w:szCs w:val="22"/>
              </w:rPr>
              <w:t xml:space="preserve"> et al, 2019</w:t>
            </w:r>
            <w:hyperlink r:id="rId12" w:history="1">
              <w:r>
                <w:rPr>
                  <w:rFonts w:ascii="Times" w:hAnsi="Times"/>
                  <w:sz w:val="22"/>
                  <w:vertAlign w:val="superscript"/>
                </w:rPr>
                <w:t>4</w:t>
              </w:r>
            </w:hyperlink>
          </w:p>
        </w:tc>
        <w:tc>
          <w:tcPr>
            <w:tcW w:w="2576" w:type="dxa"/>
            <w:tcBorders>
              <w:left w:val="single" w:sz="8" w:space="0" w:color="auto"/>
            </w:tcBorders>
            <w:shd w:val="clear" w:color="auto" w:fill="auto"/>
          </w:tcPr>
          <w:p w14:paraId="1C6D32AD" w14:textId="77777777" w:rsidR="00AA2A32" w:rsidRPr="00470A76" w:rsidRDefault="00AA2A32" w:rsidP="004C7F04">
            <w:pPr>
              <w:rPr>
                <w:rFonts w:ascii="Times" w:hAnsi="Times"/>
                <w:sz w:val="22"/>
                <w:szCs w:val="22"/>
              </w:rPr>
            </w:pPr>
            <w:r w:rsidRPr="00B70B82">
              <w:rPr>
                <w:rFonts w:ascii="Times" w:hAnsi="Times"/>
                <w:sz w:val="22"/>
                <w:szCs w:val="22"/>
                <w:u w:val="single"/>
              </w:rPr>
              <w:t>AMSTAR 2</w:t>
            </w:r>
            <w:r>
              <w:rPr>
                <w:rFonts w:ascii="Times" w:hAnsi="Times"/>
                <w:sz w:val="22"/>
                <w:szCs w:val="22"/>
              </w:rPr>
              <w:t xml:space="preserve"> </w:t>
            </w:r>
            <w:r w:rsidRPr="00B70B82">
              <w:rPr>
                <w:rFonts w:ascii="Times" w:hAnsi="Times"/>
                <w:sz w:val="22"/>
                <w:szCs w:val="22"/>
              </w:rPr>
              <w:t>Low</w:t>
            </w:r>
            <w:r>
              <w:rPr>
                <w:rFonts w:ascii="Times" w:hAnsi="Times"/>
                <w:sz w:val="22"/>
                <w:szCs w:val="22"/>
              </w:rPr>
              <w:t>-</w:t>
            </w:r>
            <w:r w:rsidRPr="00B70B82">
              <w:rPr>
                <w:rFonts w:ascii="Times" w:hAnsi="Times"/>
                <w:sz w:val="22"/>
                <w:szCs w:val="22"/>
              </w:rPr>
              <w:t xml:space="preserve"> One critical flaw with or without non-critical weaknesses: The review has a critical flaw and may not provide an accurate and comprehensive summary </w:t>
            </w:r>
            <w:r w:rsidRPr="00B70B82">
              <w:rPr>
                <w:rFonts w:ascii="Times" w:hAnsi="Times"/>
                <w:sz w:val="22"/>
                <w:szCs w:val="22"/>
              </w:rPr>
              <w:lastRenderedPageBreak/>
              <w:t>of the available studies that address the question of interest.</w:t>
            </w:r>
            <w:r>
              <w:rPr>
                <w:rFonts w:ascii="Times" w:hAnsi="Times"/>
                <w:sz w:val="22"/>
                <w:szCs w:val="22"/>
              </w:rPr>
              <w:t xml:space="preserve"> Did not do a risk of bias assessment nor individual studies. Authors did not indicate any conflict of interest or funding included in the review. </w:t>
            </w:r>
          </w:p>
        </w:tc>
        <w:tc>
          <w:tcPr>
            <w:tcW w:w="1365" w:type="dxa"/>
            <w:shd w:val="clear" w:color="auto" w:fill="auto"/>
          </w:tcPr>
          <w:p w14:paraId="243DD8A3" w14:textId="77777777" w:rsidR="00AA2A32" w:rsidRPr="00470A76" w:rsidRDefault="00AA2A32" w:rsidP="00D043E1">
            <w:pPr>
              <w:spacing w:before="120" w:after="120"/>
              <w:rPr>
                <w:rFonts w:ascii="Times" w:hAnsi="Times"/>
                <w:sz w:val="22"/>
                <w:szCs w:val="22"/>
              </w:rPr>
            </w:pPr>
            <w:r>
              <w:rPr>
                <w:rFonts w:ascii="Times" w:hAnsi="Times"/>
                <w:sz w:val="22"/>
                <w:szCs w:val="22"/>
              </w:rPr>
              <w:lastRenderedPageBreak/>
              <w:t>1A</w:t>
            </w:r>
          </w:p>
        </w:tc>
        <w:tc>
          <w:tcPr>
            <w:tcW w:w="1853" w:type="dxa"/>
            <w:shd w:val="clear" w:color="auto" w:fill="auto"/>
          </w:tcPr>
          <w:p w14:paraId="73ACAB1F" w14:textId="77777777" w:rsidR="00AA2A32" w:rsidRPr="00470A76" w:rsidRDefault="00AA2A32" w:rsidP="00D043E1">
            <w:pPr>
              <w:spacing w:before="120" w:after="120"/>
              <w:rPr>
                <w:rFonts w:ascii="Times" w:hAnsi="Times"/>
                <w:sz w:val="22"/>
                <w:szCs w:val="22"/>
              </w:rPr>
            </w:pPr>
            <w:r>
              <w:rPr>
                <w:rFonts w:ascii="Times" w:hAnsi="Times"/>
                <w:sz w:val="22"/>
                <w:szCs w:val="22"/>
              </w:rPr>
              <w:t xml:space="preserve">Moderate—Physical therapy interventions implemented, but due the large heterogeneity of the RCTs utilized there was no </w:t>
            </w:r>
            <w:r>
              <w:rPr>
                <w:rFonts w:ascii="Times" w:hAnsi="Times"/>
                <w:sz w:val="22"/>
                <w:szCs w:val="22"/>
              </w:rPr>
              <w:lastRenderedPageBreak/>
              <w:t xml:space="preserve">conclusive data besides early intervention. </w:t>
            </w:r>
          </w:p>
        </w:tc>
        <w:tc>
          <w:tcPr>
            <w:tcW w:w="1260" w:type="dxa"/>
            <w:shd w:val="clear" w:color="auto" w:fill="auto"/>
          </w:tcPr>
          <w:p w14:paraId="422DB029" w14:textId="77777777" w:rsidR="00AA2A32" w:rsidRPr="00470A76" w:rsidRDefault="00AA2A32" w:rsidP="004C7F04">
            <w:pPr>
              <w:rPr>
                <w:rFonts w:ascii="Times" w:hAnsi="Times"/>
                <w:sz w:val="22"/>
                <w:szCs w:val="22"/>
              </w:rPr>
            </w:pPr>
            <w:r>
              <w:rPr>
                <w:rFonts w:ascii="Times" w:hAnsi="Times"/>
                <w:sz w:val="22"/>
                <w:szCs w:val="22"/>
              </w:rPr>
              <w:lastRenderedPageBreak/>
              <w:t xml:space="preserve">Systematic Review </w:t>
            </w:r>
          </w:p>
        </w:tc>
        <w:tc>
          <w:tcPr>
            <w:tcW w:w="2065" w:type="dxa"/>
          </w:tcPr>
          <w:p w14:paraId="6DCBDDF2" w14:textId="77777777" w:rsidR="00AA2A32" w:rsidRPr="00470A76" w:rsidRDefault="00AA2A32" w:rsidP="00AB2FE0">
            <w:pPr>
              <w:rPr>
                <w:rFonts w:ascii="Times" w:hAnsi="Times"/>
                <w:sz w:val="22"/>
                <w:szCs w:val="22"/>
              </w:rPr>
            </w:pPr>
            <w:r>
              <w:rPr>
                <w:rFonts w:ascii="Times" w:hAnsi="Times"/>
                <w:sz w:val="22"/>
                <w:szCs w:val="22"/>
              </w:rPr>
              <w:t>B</w:t>
            </w:r>
            <w:r w:rsidRPr="00550D3F">
              <w:rPr>
                <w:rFonts w:ascii="Times" w:hAnsi="Times"/>
                <w:sz w:val="22"/>
                <w:szCs w:val="22"/>
              </w:rPr>
              <w:t xml:space="preserve">ehavioral interventions such as cognitive behavioral therapy, biofeedback, and relaxation are Level-A evidence- based treatments for </w:t>
            </w:r>
            <w:r w:rsidRPr="00550D3F">
              <w:rPr>
                <w:rFonts w:ascii="Times" w:hAnsi="Times"/>
                <w:sz w:val="22"/>
                <w:szCs w:val="22"/>
              </w:rPr>
              <w:lastRenderedPageBreak/>
              <w:t>headache prevention. To understand how to develop and study further mind-body interventions (MBIs) and behavioral therapies for PTH and PCS, we developed the following question using the PICO framework: Are behavioral therapies and MBIs effective for treating PTH and PCS?</w:t>
            </w:r>
          </w:p>
        </w:tc>
      </w:tr>
      <w:tr w:rsidR="00AA2A32" w:rsidRPr="002F16E1" w14:paraId="47F2CD32" w14:textId="77777777" w:rsidTr="00AA2A32">
        <w:trPr>
          <w:divId w:val="1380396537"/>
        </w:trPr>
        <w:tc>
          <w:tcPr>
            <w:tcW w:w="1671" w:type="dxa"/>
            <w:tcBorders>
              <w:right w:val="single" w:sz="8" w:space="0" w:color="auto"/>
            </w:tcBorders>
            <w:shd w:val="clear" w:color="auto" w:fill="auto"/>
          </w:tcPr>
          <w:p w14:paraId="66DB231F" w14:textId="77777777" w:rsidR="00AA2A32" w:rsidRPr="00470A76" w:rsidRDefault="00AA2A32" w:rsidP="00D043E1">
            <w:pPr>
              <w:spacing w:before="120" w:after="120"/>
              <w:rPr>
                <w:rFonts w:ascii="Times" w:hAnsi="Times"/>
                <w:sz w:val="22"/>
                <w:szCs w:val="22"/>
              </w:rPr>
            </w:pPr>
            <w:proofErr w:type="spellStart"/>
            <w:r>
              <w:rPr>
                <w:rFonts w:ascii="Times" w:hAnsi="Times"/>
                <w:sz w:val="22"/>
                <w:szCs w:val="22"/>
              </w:rPr>
              <w:lastRenderedPageBreak/>
              <w:t>Argyriou</w:t>
            </w:r>
            <w:proofErr w:type="spellEnd"/>
            <w:r>
              <w:rPr>
                <w:rFonts w:ascii="Times" w:hAnsi="Times"/>
                <w:sz w:val="22"/>
                <w:szCs w:val="22"/>
              </w:rPr>
              <w:t xml:space="preserve"> et al, 2021</w:t>
            </w:r>
            <w:hyperlink r:id="rId13" w:history="1">
              <w:r>
                <w:rPr>
                  <w:rFonts w:ascii="Times" w:hAnsi="Times"/>
                  <w:sz w:val="22"/>
                  <w:vertAlign w:val="superscript"/>
                </w:rPr>
                <w:t>5</w:t>
              </w:r>
            </w:hyperlink>
          </w:p>
        </w:tc>
        <w:tc>
          <w:tcPr>
            <w:tcW w:w="2576" w:type="dxa"/>
            <w:tcBorders>
              <w:left w:val="single" w:sz="8" w:space="0" w:color="auto"/>
            </w:tcBorders>
            <w:shd w:val="clear" w:color="auto" w:fill="auto"/>
          </w:tcPr>
          <w:p w14:paraId="7FDF5797" w14:textId="77777777" w:rsidR="00AA2A32" w:rsidRPr="00470A76" w:rsidRDefault="00AA2A32" w:rsidP="00D043E1">
            <w:pPr>
              <w:spacing w:before="120" w:after="120"/>
              <w:rPr>
                <w:rFonts w:ascii="Times" w:hAnsi="Times"/>
                <w:sz w:val="22"/>
                <w:szCs w:val="22"/>
              </w:rPr>
            </w:pPr>
            <w:r w:rsidRPr="00B70B82">
              <w:rPr>
                <w:rFonts w:ascii="Times" w:hAnsi="Times"/>
                <w:sz w:val="22"/>
                <w:szCs w:val="22"/>
                <w:u w:val="single"/>
              </w:rPr>
              <w:t>AMSTAR 2</w:t>
            </w:r>
            <w:r>
              <w:rPr>
                <w:rFonts w:ascii="Times" w:hAnsi="Times"/>
                <w:sz w:val="22"/>
                <w:szCs w:val="22"/>
              </w:rPr>
              <w:t xml:space="preserve"> </w:t>
            </w:r>
            <w:r w:rsidRPr="00B70B82">
              <w:rPr>
                <w:rFonts w:ascii="Times" w:hAnsi="Times"/>
                <w:sz w:val="22"/>
                <w:szCs w:val="22"/>
              </w:rPr>
              <w:t>Low</w:t>
            </w:r>
            <w:r>
              <w:rPr>
                <w:rFonts w:ascii="Times" w:hAnsi="Times"/>
                <w:sz w:val="22"/>
                <w:szCs w:val="22"/>
              </w:rPr>
              <w:t>-</w:t>
            </w:r>
            <w:r w:rsidRPr="00B70B82">
              <w:rPr>
                <w:rFonts w:ascii="Times" w:hAnsi="Times"/>
                <w:sz w:val="22"/>
                <w:szCs w:val="22"/>
              </w:rPr>
              <w:t xml:space="preserve"> One critical flaw with or without non-critical weaknesses: The review has a critical flaw and may not provide an accurate and comprehensive summary of the available studies that address the question of interest.</w:t>
            </w:r>
            <w:r>
              <w:rPr>
                <w:rFonts w:ascii="Times" w:hAnsi="Times"/>
                <w:sz w:val="22"/>
                <w:szCs w:val="22"/>
              </w:rPr>
              <w:t xml:space="preserve"> Did not do a risk of bias assessment nor for individual studies. Do not clearly indicate methods established prior to initiating the study. </w:t>
            </w:r>
          </w:p>
        </w:tc>
        <w:tc>
          <w:tcPr>
            <w:tcW w:w="1365" w:type="dxa"/>
            <w:shd w:val="clear" w:color="auto" w:fill="auto"/>
          </w:tcPr>
          <w:p w14:paraId="36303B4F" w14:textId="77777777" w:rsidR="00AA2A32" w:rsidRPr="00470A76" w:rsidRDefault="00AA2A32" w:rsidP="00D043E1">
            <w:pPr>
              <w:spacing w:before="120" w:after="120"/>
              <w:rPr>
                <w:rFonts w:ascii="Times" w:hAnsi="Times"/>
                <w:sz w:val="22"/>
                <w:szCs w:val="22"/>
              </w:rPr>
            </w:pPr>
            <w:r>
              <w:rPr>
                <w:rFonts w:ascii="Times" w:hAnsi="Times"/>
                <w:sz w:val="22"/>
                <w:szCs w:val="22"/>
              </w:rPr>
              <w:t>2A—downgraded from 1A due to utilizing more than just RCT</w:t>
            </w:r>
          </w:p>
        </w:tc>
        <w:tc>
          <w:tcPr>
            <w:tcW w:w="1853" w:type="dxa"/>
            <w:shd w:val="clear" w:color="auto" w:fill="auto"/>
          </w:tcPr>
          <w:p w14:paraId="73601E7D" w14:textId="77777777" w:rsidR="00AA2A32" w:rsidRPr="00470A76" w:rsidRDefault="00AA2A32" w:rsidP="00D043E1">
            <w:pPr>
              <w:spacing w:before="120" w:after="120"/>
              <w:rPr>
                <w:rFonts w:ascii="Times" w:hAnsi="Times"/>
                <w:sz w:val="22"/>
                <w:szCs w:val="22"/>
              </w:rPr>
            </w:pPr>
            <w:r>
              <w:rPr>
                <w:rFonts w:ascii="Times" w:hAnsi="Times"/>
                <w:sz w:val="22"/>
                <w:szCs w:val="22"/>
              </w:rPr>
              <w:t xml:space="preserve">High—indicates many non-pharmacological interventions worth considering. </w:t>
            </w:r>
          </w:p>
        </w:tc>
        <w:tc>
          <w:tcPr>
            <w:tcW w:w="1260" w:type="dxa"/>
            <w:shd w:val="clear" w:color="auto" w:fill="auto"/>
          </w:tcPr>
          <w:p w14:paraId="497E849D" w14:textId="77777777" w:rsidR="00AA2A32" w:rsidRPr="00470A76" w:rsidRDefault="00AA2A32" w:rsidP="00016AA0">
            <w:pPr>
              <w:pStyle w:val="NormalWeb"/>
              <w:shd w:val="clear" w:color="auto" w:fill="FFFFFF"/>
              <w:spacing w:before="0" w:beforeAutospacing="0" w:after="255" w:afterAutospacing="0"/>
              <w:rPr>
                <w:rFonts w:ascii="Times" w:eastAsia="Times New Roman" w:hAnsi="Times"/>
                <w:sz w:val="22"/>
                <w:szCs w:val="22"/>
              </w:rPr>
            </w:pPr>
            <w:r>
              <w:rPr>
                <w:rFonts w:ascii="Times" w:eastAsia="Times New Roman" w:hAnsi="Times"/>
                <w:sz w:val="22"/>
                <w:szCs w:val="22"/>
              </w:rPr>
              <w:t xml:space="preserve">Systematic Review </w:t>
            </w:r>
          </w:p>
          <w:p w14:paraId="15B267C2" w14:textId="77777777" w:rsidR="00AA2A32" w:rsidRPr="00470A76" w:rsidRDefault="00AA2A32" w:rsidP="00D043E1">
            <w:pPr>
              <w:spacing w:before="120" w:after="120"/>
              <w:rPr>
                <w:rFonts w:ascii="Times" w:hAnsi="Times"/>
                <w:sz w:val="22"/>
                <w:szCs w:val="22"/>
              </w:rPr>
            </w:pPr>
          </w:p>
        </w:tc>
        <w:tc>
          <w:tcPr>
            <w:tcW w:w="2065" w:type="dxa"/>
          </w:tcPr>
          <w:p w14:paraId="78434674" w14:textId="77777777" w:rsidR="00AA2A32" w:rsidRPr="00470A76" w:rsidRDefault="00AA2A32" w:rsidP="00016AA0">
            <w:pPr>
              <w:pStyle w:val="NormalWeb"/>
              <w:shd w:val="clear" w:color="auto" w:fill="FFFFFF"/>
              <w:spacing w:before="0" w:beforeAutospacing="0" w:after="255" w:afterAutospacing="0"/>
              <w:rPr>
                <w:rFonts w:ascii="Times" w:eastAsia="Times New Roman" w:hAnsi="Times"/>
                <w:sz w:val="22"/>
                <w:szCs w:val="22"/>
              </w:rPr>
            </w:pPr>
            <w:r>
              <w:rPr>
                <w:rFonts w:ascii="Times" w:eastAsia="Times New Roman" w:hAnsi="Times"/>
                <w:sz w:val="22"/>
                <w:szCs w:val="22"/>
              </w:rPr>
              <w:t>A</w:t>
            </w:r>
            <w:r w:rsidRPr="00A70233">
              <w:rPr>
                <w:rFonts w:ascii="Times" w:eastAsia="Times New Roman" w:hAnsi="Times"/>
                <w:sz w:val="22"/>
                <w:szCs w:val="22"/>
              </w:rPr>
              <w:t xml:space="preserve"> systematic review was conducted, according to the Preferred Reporting Items for Systematic Reviews and Meta-Analyses (PRISMA) recommendations on recently published (2015–2020) papers on non-pharmacological interventions for PTH.</w:t>
            </w:r>
          </w:p>
        </w:tc>
      </w:tr>
      <w:tr w:rsidR="00AA2A32" w:rsidRPr="002F16E1" w14:paraId="334E5085" w14:textId="77777777" w:rsidTr="00AA2A32">
        <w:trPr>
          <w:divId w:val="1380396537"/>
        </w:trPr>
        <w:tc>
          <w:tcPr>
            <w:tcW w:w="1671" w:type="dxa"/>
            <w:tcBorders>
              <w:right w:val="single" w:sz="8" w:space="0" w:color="auto"/>
            </w:tcBorders>
            <w:shd w:val="clear" w:color="auto" w:fill="auto"/>
          </w:tcPr>
          <w:p w14:paraId="48B6D726" w14:textId="77777777" w:rsidR="00AA2A32" w:rsidRPr="003D4396" w:rsidRDefault="00AA2A32" w:rsidP="00AB2FE0">
            <w:pPr>
              <w:rPr>
                <w:rFonts w:ascii="Times" w:hAnsi="Times"/>
                <w:sz w:val="22"/>
                <w:szCs w:val="22"/>
              </w:rPr>
            </w:pPr>
            <w:proofErr w:type="spellStart"/>
            <w:r>
              <w:rPr>
                <w:rFonts w:ascii="Times" w:hAnsi="Times"/>
                <w:sz w:val="22"/>
                <w:szCs w:val="22"/>
              </w:rPr>
              <w:t>Betthauser</w:t>
            </w:r>
            <w:proofErr w:type="spellEnd"/>
            <w:r>
              <w:rPr>
                <w:rFonts w:ascii="Times" w:hAnsi="Times"/>
                <w:sz w:val="22"/>
                <w:szCs w:val="22"/>
              </w:rPr>
              <w:t xml:space="preserve"> et al, 2021</w:t>
            </w:r>
            <w:hyperlink r:id="rId14" w:history="1">
              <w:r>
                <w:rPr>
                  <w:rFonts w:ascii="Times" w:hAnsi="Times"/>
                  <w:sz w:val="22"/>
                  <w:vertAlign w:val="superscript"/>
                </w:rPr>
                <w:t>6</w:t>
              </w:r>
            </w:hyperlink>
          </w:p>
        </w:tc>
        <w:tc>
          <w:tcPr>
            <w:tcW w:w="2576" w:type="dxa"/>
            <w:tcBorders>
              <w:left w:val="single" w:sz="8" w:space="0" w:color="auto"/>
            </w:tcBorders>
            <w:shd w:val="clear" w:color="auto" w:fill="auto"/>
          </w:tcPr>
          <w:p w14:paraId="29689A6F" w14:textId="77777777" w:rsidR="00AA2A32" w:rsidRPr="004A2469" w:rsidRDefault="00AA2A32" w:rsidP="00EB3CAA">
            <w:pPr>
              <w:rPr>
                <w:rFonts w:ascii="Times" w:hAnsi="Times"/>
                <w:sz w:val="22"/>
                <w:szCs w:val="22"/>
                <w:lang w:val="en-AU"/>
              </w:rPr>
            </w:pPr>
            <w:proofErr w:type="spellStart"/>
            <w:r w:rsidRPr="004A2469">
              <w:rPr>
                <w:rFonts w:ascii="Times" w:hAnsi="Times"/>
                <w:sz w:val="22"/>
                <w:szCs w:val="22"/>
              </w:rPr>
              <w:t>PEDro</w:t>
            </w:r>
            <w:proofErr w:type="spellEnd"/>
            <w:r w:rsidRPr="004A2469">
              <w:rPr>
                <w:rFonts w:ascii="Times" w:hAnsi="Times"/>
                <w:sz w:val="22"/>
                <w:szCs w:val="22"/>
              </w:rPr>
              <w:t xml:space="preserve">: </w:t>
            </w:r>
            <w:r>
              <w:rPr>
                <w:rFonts w:ascii="Times" w:hAnsi="Times"/>
                <w:sz w:val="22"/>
                <w:szCs w:val="22"/>
              </w:rPr>
              <w:t>6</w:t>
            </w:r>
            <w:r w:rsidRPr="004A2469">
              <w:rPr>
                <w:rFonts w:ascii="Times" w:hAnsi="Times"/>
                <w:sz w:val="22"/>
                <w:szCs w:val="22"/>
              </w:rPr>
              <w:t>/1</w:t>
            </w:r>
            <w:r>
              <w:rPr>
                <w:rFonts w:ascii="Times" w:hAnsi="Times"/>
                <w:sz w:val="22"/>
                <w:szCs w:val="22"/>
              </w:rPr>
              <w:t>1</w:t>
            </w:r>
            <w:r w:rsidRPr="004A2469">
              <w:rPr>
                <w:rFonts w:ascii="Times" w:hAnsi="Times"/>
                <w:sz w:val="22"/>
                <w:szCs w:val="22"/>
              </w:rPr>
              <w:t xml:space="preserve"> Eligibility criteria: Yes; Random allocation: </w:t>
            </w:r>
            <w:r>
              <w:rPr>
                <w:rFonts w:ascii="Times" w:hAnsi="Times"/>
                <w:sz w:val="22"/>
                <w:szCs w:val="22"/>
              </w:rPr>
              <w:t>Yes</w:t>
            </w:r>
            <w:r w:rsidRPr="004A2469">
              <w:rPr>
                <w:rFonts w:ascii="Times" w:hAnsi="Times"/>
                <w:sz w:val="22"/>
                <w:szCs w:val="22"/>
              </w:rPr>
              <w:t xml:space="preserve">; Concealed allocation: </w:t>
            </w:r>
            <w:r>
              <w:rPr>
                <w:rFonts w:ascii="Times" w:hAnsi="Times"/>
                <w:sz w:val="22"/>
                <w:szCs w:val="22"/>
              </w:rPr>
              <w:t>Yes</w:t>
            </w:r>
            <w:r w:rsidRPr="004A2469">
              <w:rPr>
                <w:rFonts w:ascii="Times" w:hAnsi="Times"/>
                <w:sz w:val="22"/>
                <w:szCs w:val="22"/>
              </w:rPr>
              <w:t xml:space="preserve">; Baseline comparability: </w:t>
            </w:r>
            <w:r>
              <w:rPr>
                <w:rFonts w:ascii="Times" w:hAnsi="Times"/>
                <w:sz w:val="22"/>
                <w:szCs w:val="22"/>
              </w:rPr>
              <w:t>Yes</w:t>
            </w:r>
            <w:r w:rsidRPr="004A2469">
              <w:rPr>
                <w:rFonts w:ascii="Times" w:hAnsi="Times"/>
                <w:sz w:val="22"/>
                <w:szCs w:val="22"/>
              </w:rPr>
              <w:t xml:space="preserve">; Blind subjects: </w:t>
            </w:r>
            <w:r>
              <w:rPr>
                <w:rFonts w:ascii="Times" w:hAnsi="Times"/>
                <w:sz w:val="22"/>
                <w:szCs w:val="22"/>
              </w:rPr>
              <w:t>Yes</w:t>
            </w:r>
            <w:r w:rsidRPr="004A2469">
              <w:rPr>
                <w:rFonts w:ascii="Times" w:hAnsi="Times"/>
                <w:sz w:val="22"/>
                <w:szCs w:val="22"/>
              </w:rPr>
              <w:t xml:space="preserve">; Blind therapists: No; Blind assessors: </w:t>
            </w:r>
            <w:r>
              <w:rPr>
                <w:rFonts w:ascii="Times" w:hAnsi="Times"/>
                <w:sz w:val="22"/>
                <w:szCs w:val="22"/>
              </w:rPr>
              <w:t>No</w:t>
            </w:r>
            <w:r w:rsidRPr="004A2469">
              <w:rPr>
                <w:rFonts w:ascii="Times" w:hAnsi="Times"/>
                <w:sz w:val="22"/>
                <w:szCs w:val="22"/>
              </w:rPr>
              <w:t xml:space="preserve">; </w:t>
            </w:r>
            <w:r>
              <w:rPr>
                <w:rFonts w:ascii="Times" w:hAnsi="Times"/>
                <w:sz w:val="22"/>
                <w:szCs w:val="22"/>
              </w:rPr>
              <w:t xml:space="preserve">Key outcome obtained from more than 85% obtained subjects: </w:t>
            </w:r>
            <w:proofErr w:type="gramStart"/>
            <w:r>
              <w:rPr>
                <w:rFonts w:ascii="Times" w:hAnsi="Times"/>
                <w:sz w:val="22"/>
                <w:szCs w:val="22"/>
              </w:rPr>
              <w:t>No ;</w:t>
            </w:r>
            <w:r w:rsidRPr="004A2469">
              <w:rPr>
                <w:rFonts w:ascii="Times" w:hAnsi="Times"/>
                <w:sz w:val="22"/>
                <w:szCs w:val="22"/>
              </w:rPr>
              <w:t>Intention</w:t>
            </w:r>
            <w:proofErr w:type="gramEnd"/>
            <w:r w:rsidRPr="004A2469">
              <w:rPr>
                <w:rFonts w:ascii="Times" w:hAnsi="Times"/>
                <w:sz w:val="22"/>
                <w:szCs w:val="22"/>
              </w:rPr>
              <w:t xml:space="preserve">-to-treat analysis: </w:t>
            </w:r>
            <w:r>
              <w:rPr>
                <w:rFonts w:ascii="Times" w:hAnsi="Times"/>
                <w:sz w:val="22"/>
                <w:szCs w:val="22"/>
              </w:rPr>
              <w:t>No</w:t>
            </w:r>
            <w:r w:rsidRPr="004A2469">
              <w:rPr>
                <w:rFonts w:ascii="Times" w:hAnsi="Times"/>
                <w:sz w:val="22"/>
                <w:szCs w:val="22"/>
              </w:rPr>
              <w:t xml:space="preserve">; Between-group comparisons: </w:t>
            </w:r>
            <w:r>
              <w:rPr>
                <w:rFonts w:ascii="Times" w:hAnsi="Times"/>
                <w:sz w:val="22"/>
                <w:szCs w:val="22"/>
              </w:rPr>
              <w:t>Yes</w:t>
            </w:r>
            <w:r w:rsidRPr="004A2469">
              <w:rPr>
                <w:rFonts w:ascii="Times" w:hAnsi="Times"/>
                <w:sz w:val="22"/>
                <w:szCs w:val="22"/>
              </w:rPr>
              <w:t xml:space="preserve">; Point estimates and variability: </w:t>
            </w:r>
            <w:r>
              <w:rPr>
                <w:rFonts w:ascii="Times" w:hAnsi="Times"/>
                <w:sz w:val="22"/>
                <w:szCs w:val="22"/>
              </w:rPr>
              <w:t>No</w:t>
            </w:r>
            <w:r w:rsidRPr="004A2469">
              <w:rPr>
                <w:rFonts w:ascii="Times" w:hAnsi="Times"/>
                <w:sz w:val="22"/>
                <w:szCs w:val="22"/>
              </w:rPr>
              <w:t>.</w:t>
            </w:r>
          </w:p>
          <w:p w14:paraId="2CF94EB2" w14:textId="77777777" w:rsidR="00AA2A32" w:rsidRPr="003D4396" w:rsidRDefault="00AA2A32" w:rsidP="00AB2FE0">
            <w:pPr>
              <w:rPr>
                <w:rFonts w:ascii="Times" w:hAnsi="Times"/>
                <w:sz w:val="22"/>
                <w:szCs w:val="22"/>
              </w:rPr>
            </w:pPr>
          </w:p>
        </w:tc>
        <w:tc>
          <w:tcPr>
            <w:tcW w:w="1365" w:type="dxa"/>
            <w:shd w:val="clear" w:color="auto" w:fill="auto"/>
          </w:tcPr>
          <w:p w14:paraId="734CC93E" w14:textId="77777777" w:rsidR="00AA2A32" w:rsidRPr="003D4396" w:rsidRDefault="00AA2A32" w:rsidP="00D043E1">
            <w:pPr>
              <w:spacing w:before="120" w:after="120"/>
              <w:rPr>
                <w:rFonts w:ascii="Times" w:hAnsi="Times"/>
                <w:sz w:val="22"/>
                <w:szCs w:val="22"/>
              </w:rPr>
            </w:pPr>
            <w:r>
              <w:rPr>
                <w:rFonts w:ascii="Times" w:hAnsi="Times"/>
                <w:sz w:val="22"/>
                <w:szCs w:val="22"/>
              </w:rPr>
              <w:t>1B</w:t>
            </w:r>
          </w:p>
        </w:tc>
        <w:tc>
          <w:tcPr>
            <w:tcW w:w="1853" w:type="dxa"/>
            <w:shd w:val="clear" w:color="auto" w:fill="auto"/>
          </w:tcPr>
          <w:p w14:paraId="63D153C5" w14:textId="77777777" w:rsidR="00AA2A32" w:rsidRPr="003D4396" w:rsidRDefault="00AA2A32" w:rsidP="00D043E1">
            <w:pPr>
              <w:spacing w:before="120" w:after="120"/>
              <w:rPr>
                <w:rFonts w:ascii="Times" w:hAnsi="Times"/>
                <w:sz w:val="22"/>
                <w:szCs w:val="22"/>
              </w:rPr>
            </w:pPr>
            <w:r w:rsidRPr="003D4396">
              <w:rPr>
                <w:rFonts w:ascii="Times" w:hAnsi="Times"/>
                <w:sz w:val="22"/>
                <w:szCs w:val="22"/>
              </w:rPr>
              <w:t xml:space="preserve"> </w:t>
            </w:r>
            <w:r>
              <w:rPr>
                <w:rFonts w:ascii="Times" w:hAnsi="Times"/>
                <w:sz w:val="22"/>
                <w:szCs w:val="22"/>
              </w:rPr>
              <w:t xml:space="preserve">Moderate—large drop-out rate and poor statistical evaluation on the benefits of the treatment. However, did qualitatively discuss changes in patients’ headache symptoms in the specific population, mTBI. </w:t>
            </w:r>
          </w:p>
        </w:tc>
        <w:tc>
          <w:tcPr>
            <w:tcW w:w="1260" w:type="dxa"/>
            <w:shd w:val="clear" w:color="auto" w:fill="auto"/>
          </w:tcPr>
          <w:p w14:paraId="70879D55" w14:textId="77777777" w:rsidR="00AA2A32" w:rsidRPr="003D4396" w:rsidRDefault="00AA2A32" w:rsidP="003D4396">
            <w:pPr>
              <w:spacing w:before="120" w:after="120"/>
              <w:rPr>
                <w:rFonts w:ascii="Times" w:hAnsi="Times"/>
                <w:sz w:val="22"/>
                <w:szCs w:val="22"/>
              </w:rPr>
            </w:pPr>
            <w:r>
              <w:rPr>
                <w:rFonts w:ascii="Times" w:hAnsi="Times"/>
                <w:sz w:val="22"/>
                <w:szCs w:val="22"/>
              </w:rPr>
              <w:t>RCT</w:t>
            </w:r>
          </w:p>
          <w:p w14:paraId="1DABADE2" w14:textId="77777777" w:rsidR="00AA2A32" w:rsidRPr="003D4396" w:rsidRDefault="00AA2A32" w:rsidP="00D2118E">
            <w:pPr>
              <w:rPr>
                <w:rFonts w:ascii="Times" w:hAnsi="Times"/>
                <w:sz w:val="22"/>
                <w:szCs w:val="22"/>
              </w:rPr>
            </w:pPr>
          </w:p>
          <w:p w14:paraId="5E3A6F12" w14:textId="77777777" w:rsidR="00AA2A32" w:rsidRPr="003D4396" w:rsidRDefault="00AA2A32" w:rsidP="00D043E1">
            <w:pPr>
              <w:spacing w:before="120" w:after="120"/>
              <w:rPr>
                <w:rFonts w:ascii="Times" w:hAnsi="Times"/>
                <w:sz w:val="22"/>
                <w:szCs w:val="22"/>
              </w:rPr>
            </w:pPr>
          </w:p>
        </w:tc>
        <w:tc>
          <w:tcPr>
            <w:tcW w:w="2065" w:type="dxa"/>
          </w:tcPr>
          <w:p w14:paraId="02C3F9AF" w14:textId="77777777" w:rsidR="00AA2A32" w:rsidRPr="003D4396" w:rsidRDefault="00AA2A32" w:rsidP="003D4396">
            <w:pPr>
              <w:spacing w:before="120" w:after="120"/>
              <w:rPr>
                <w:rFonts w:ascii="Times" w:hAnsi="Times"/>
                <w:sz w:val="22"/>
                <w:szCs w:val="22"/>
              </w:rPr>
            </w:pPr>
            <w:r>
              <w:rPr>
                <w:rFonts w:ascii="Times" w:hAnsi="Times"/>
                <w:sz w:val="22"/>
                <w:szCs w:val="22"/>
              </w:rPr>
              <w:t>A</w:t>
            </w:r>
            <w:r w:rsidRPr="001F52C8">
              <w:rPr>
                <w:rFonts w:ascii="Times" w:hAnsi="Times"/>
                <w:sz w:val="22"/>
                <w:szCs w:val="22"/>
              </w:rPr>
              <w:t>ssessed the feasibility of design elements of a yoga-based interventional trial for PCH among Veterans, as well as the acceptability of the intervention.</w:t>
            </w:r>
            <w:r>
              <w:rPr>
                <w:rFonts w:ascii="Times" w:hAnsi="Times"/>
                <w:sz w:val="22"/>
                <w:szCs w:val="22"/>
              </w:rPr>
              <w:t xml:space="preserve"> </w:t>
            </w:r>
            <w:r w:rsidRPr="00D87BC9">
              <w:rPr>
                <w:rFonts w:ascii="Times" w:hAnsi="Times"/>
                <w:sz w:val="22"/>
                <w:szCs w:val="22"/>
              </w:rPr>
              <w:t>A descriptive analysis was conducted on candidate outcomes including PCH, post-concussive symptoms, pain, and daily functioning.</w:t>
            </w:r>
          </w:p>
        </w:tc>
      </w:tr>
      <w:tr w:rsidR="00AA2A32" w:rsidRPr="002F16E1" w14:paraId="538EC953" w14:textId="77777777" w:rsidTr="00AA2A32">
        <w:trPr>
          <w:divId w:val="1380396537"/>
        </w:trPr>
        <w:tc>
          <w:tcPr>
            <w:tcW w:w="1671" w:type="dxa"/>
            <w:tcBorders>
              <w:right w:val="single" w:sz="8" w:space="0" w:color="auto"/>
            </w:tcBorders>
            <w:shd w:val="clear" w:color="auto" w:fill="auto"/>
          </w:tcPr>
          <w:p w14:paraId="5E73BCA8" w14:textId="77777777" w:rsidR="00AA2A32" w:rsidRPr="00D3064C" w:rsidRDefault="00AA2A32" w:rsidP="00D043E1">
            <w:pPr>
              <w:spacing w:before="120" w:after="120"/>
              <w:rPr>
                <w:rFonts w:ascii="Times" w:hAnsi="Times"/>
                <w:sz w:val="22"/>
                <w:szCs w:val="22"/>
              </w:rPr>
            </w:pPr>
            <w:r>
              <w:rPr>
                <w:rFonts w:ascii="Times" w:hAnsi="Times"/>
                <w:sz w:val="22"/>
              </w:rPr>
              <w:t>Simpson-Jones and Hunt, 2019</w:t>
            </w:r>
            <w:hyperlink r:id="rId15" w:history="1">
              <w:r>
                <w:rPr>
                  <w:rFonts w:ascii="Times" w:hAnsi="Times"/>
                  <w:sz w:val="22"/>
                  <w:vertAlign w:val="superscript"/>
                </w:rPr>
                <w:t>7</w:t>
              </w:r>
            </w:hyperlink>
          </w:p>
        </w:tc>
        <w:tc>
          <w:tcPr>
            <w:tcW w:w="2576" w:type="dxa"/>
            <w:tcBorders>
              <w:left w:val="single" w:sz="8" w:space="0" w:color="auto"/>
            </w:tcBorders>
            <w:shd w:val="clear" w:color="auto" w:fill="auto"/>
          </w:tcPr>
          <w:p w14:paraId="19196EAC" w14:textId="77777777" w:rsidR="00AA2A32" w:rsidRPr="00D3064C" w:rsidRDefault="00AA2A32" w:rsidP="00D043E1">
            <w:pPr>
              <w:spacing w:before="120" w:after="120"/>
              <w:rPr>
                <w:rFonts w:ascii="Times" w:hAnsi="Times"/>
                <w:sz w:val="22"/>
                <w:szCs w:val="22"/>
              </w:rPr>
            </w:pPr>
            <w:r w:rsidRPr="00B70B82">
              <w:rPr>
                <w:rFonts w:ascii="Times" w:hAnsi="Times"/>
                <w:sz w:val="22"/>
                <w:szCs w:val="22"/>
                <w:u w:val="single"/>
              </w:rPr>
              <w:t>AMSTAR 2</w:t>
            </w:r>
            <w:r>
              <w:rPr>
                <w:rFonts w:ascii="Times" w:hAnsi="Times"/>
                <w:sz w:val="22"/>
                <w:szCs w:val="22"/>
              </w:rPr>
              <w:t xml:space="preserve"> </w:t>
            </w:r>
            <w:r w:rsidRPr="00B70B82">
              <w:rPr>
                <w:rFonts w:ascii="Times" w:hAnsi="Times"/>
                <w:sz w:val="22"/>
                <w:szCs w:val="22"/>
              </w:rPr>
              <w:t>Low</w:t>
            </w:r>
            <w:r>
              <w:rPr>
                <w:rFonts w:ascii="Times" w:hAnsi="Times"/>
                <w:sz w:val="22"/>
                <w:szCs w:val="22"/>
              </w:rPr>
              <w:t>-</w:t>
            </w:r>
            <w:r w:rsidRPr="00B70B82">
              <w:rPr>
                <w:rFonts w:ascii="Times" w:hAnsi="Times"/>
                <w:sz w:val="22"/>
                <w:szCs w:val="22"/>
              </w:rPr>
              <w:t xml:space="preserve"> One critical flaw with or </w:t>
            </w:r>
            <w:r w:rsidRPr="00B70B82">
              <w:rPr>
                <w:rFonts w:ascii="Times" w:hAnsi="Times"/>
                <w:sz w:val="22"/>
                <w:szCs w:val="22"/>
              </w:rPr>
              <w:lastRenderedPageBreak/>
              <w:t>without non-critical weaknesses: The review has a critical flaw and may not provide an accurate and comprehensive summary of the available studies that address the question of interest.</w:t>
            </w:r>
          </w:p>
        </w:tc>
        <w:tc>
          <w:tcPr>
            <w:tcW w:w="1365" w:type="dxa"/>
            <w:shd w:val="clear" w:color="auto" w:fill="auto"/>
          </w:tcPr>
          <w:p w14:paraId="7FB776B3" w14:textId="77777777" w:rsidR="00AA2A32" w:rsidRPr="00D3064C" w:rsidRDefault="00AA2A32" w:rsidP="00D043E1">
            <w:pPr>
              <w:spacing w:before="120" w:after="120"/>
              <w:rPr>
                <w:rFonts w:ascii="Times" w:hAnsi="Times"/>
                <w:sz w:val="22"/>
                <w:szCs w:val="22"/>
              </w:rPr>
            </w:pPr>
            <w:r>
              <w:rPr>
                <w:rFonts w:ascii="Times" w:hAnsi="Times"/>
                <w:sz w:val="22"/>
                <w:szCs w:val="22"/>
              </w:rPr>
              <w:lastRenderedPageBreak/>
              <w:t xml:space="preserve">3A (specific to the Vision </w:t>
            </w:r>
            <w:r>
              <w:rPr>
                <w:rFonts w:ascii="Times" w:hAnsi="Times"/>
                <w:sz w:val="22"/>
                <w:szCs w:val="22"/>
              </w:rPr>
              <w:lastRenderedPageBreak/>
              <w:t>Therapy component)</w:t>
            </w:r>
          </w:p>
        </w:tc>
        <w:tc>
          <w:tcPr>
            <w:tcW w:w="1853" w:type="dxa"/>
            <w:shd w:val="clear" w:color="auto" w:fill="auto"/>
          </w:tcPr>
          <w:p w14:paraId="3C51B666" w14:textId="77777777" w:rsidR="00AA2A32" w:rsidRPr="00D3064C" w:rsidRDefault="00AA2A32" w:rsidP="00D043E1">
            <w:pPr>
              <w:spacing w:before="120" w:after="120"/>
              <w:rPr>
                <w:rFonts w:ascii="Times" w:hAnsi="Times"/>
                <w:sz w:val="22"/>
                <w:szCs w:val="22"/>
              </w:rPr>
            </w:pPr>
            <w:r>
              <w:rPr>
                <w:rFonts w:ascii="Times" w:hAnsi="Times"/>
                <w:sz w:val="22"/>
                <w:szCs w:val="22"/>
              </w:rPr>
              <w:lastRenderedPageBreak/>
              <w:t xml:space="preserve"> Low </w:t>
            </w:r>
          </w:p>
        </w:tc>
        <w:tc>
          <w:tcPr>
            <w:tcW w:w="1260" w:type="dxa"/>
            <w:shd w:val="clear" w:color="auto" w:fill="auto"/>
          </w:tcPr>
          <w:p w14:paraId="25CF4D2F" w14:textId="77777777" w:rsidR="00AA2A32" w:rsidRPr="00D3064C" w:rsidRDefault="00AA2A32" w:rsidP="00D043E1">
            <w:pPr>
              <w:spacing w:before="120" w:after="120"/>
              <w:rPr>
                <w:rFonts w:ascii="Times" w:hAnsi="Times"/>
                <w:sz w:val="22"/>
                <w:szCs w:val="22"/>
              </w:rPr>
            </w:pPr>
            <w:r>
              <w:rPr>
                <w:rFonts w:ascii="Times" w:hAnsi="Times"/>
                <w:sz w:val="22"/>
                <w:szCs w:val="22"/>
              </w:rPr>
              <w:t xml:space="preserve">System Review of </w:t>
            </w:r>
            <w:r>
              <w:rPr>
                <w:rFonts w:ascii="Times" w:hAnsi="Times"/>
                <w:sz w:val="22"/>
                <w:szCs w:val="22"/>
              </w:rPr>
              <w:lastRenderedPageBreak/>
              <w:t xml:space="preserve">Case-control studies </w:t>
            </w:r>
          </w:p>
        </w:tc>
        <w:tc>
          <w:tcPr>
            <w:tcW w:w="2065" w:type="dxa"/>
          </w:tcPr>
          <w:p w14:paraId="1CD0CDA8" w14:textId="77777777" w:rsidR="00AA2A32" w:rsidRPr="00B70B82" w:rsidRDefault="00AA2A32" w:rsidP="00B70B82">
            <w:pPr>
              <w:pStyle w:val="NormalWeb"/>
              <w:shd w:val="clear" w:color="auto" w:fill="FFFFFF"/>
              <w:rPr>
                <w:rFonts w:ascii="Times" w:hAnsi="Times"/>
                <w:sz w:val="22"/>
                <w:szCs w:val="22"/>
              </w:rPr>
            </w:pPr>
            <w:r w:rsidRPr="00B70B82">
              <w:rPr>
                <w:rFonts w:ascii="Times" w:hAnsi="Times"/>
                <w:sz w:val="22"/>
                <w:szCs w:val="22"/>
              </w:rPr>
              <w:lastRenderedPageBreak/>
              <w:t xml:space="preserve">To broadly examine the literature to identify vision </w:t>
            </w:r>
            <w:r w:rsidRPr="00B70B82">
              <w:rPr>
                <w:rFonts w:ascii="Times" w:hAnsi="Times"/>
                <w:sz w:val="22"/>
                <w:szCs w:val="22"/>
              </w:rPr>
              <w:lastRenderedPageBreak/>
              <w:t>interventions following mild traumatic brain injury. Objectives are to identify: (1) evidence-informed interventions for individuals with visual dysfunction after mild traumatic brain injury; (2) professions providing these interventions; (3) gaps in the liter</w:t>
            </w:r>
            <w:r>
              <w:rPr>
                <w:rFonts w:ascii="Times" w:hAnsi="Times"/>
                <w:sz w:val="22"/>
                <w:szCs w:val="22"/>
              </w:rPr>
              <w:t>a</w:t>
            </w:r>
            <w:r w:rsidRPr="00B70B82">
              <w:rPr>
                <w:rFonts w:ascii="Times" w:hAnsi="Times"/>
                <w:sz w:val="22"/>
                <w:szCs w:val="22"/>
              </w:rPr>
              <w:t xml:space="preserve">ture and areas for further research. </w:t>
            </w:r>
          </w:p>
          <w:p w14:paraId="116E67BF" w14:textId="77777777" w:rsidR="00AA2A32" w:rsidRDefault="00AA2A32" w:rsidP="00D043E1">
            <w:pPr>
              <w:spacing w:before="120" w:after="120"/>
              <w:rPr>
                <w:rFonts w:ascii="Times" w:hAnsi="Times"/>
                <w:sz w:val="22"/>
                <w:szCs w:val="22"/>
              </w:rPr>
            </w:pPr>
          </w:p>
        </w:tc>
      </w:tr>
    </w:tbl>
    <w:p w14:paraId="27CE652C" w14:textId="77777777" w:rsidR="00AA2A32" w:rsidRDefault="00AA2A32" w:rsidP="00AA2A32">
      <w:pPr>
        <w:spacing w:before="120" w:after="120"/>
        <w:divId w:val="1380396537"/>
        <w:rPr>
          <w:sz w:val="18"/>
          <w:szCs w:val="18"/>
        </w:rPr>
      </w:pPr>
    </w:p>
    <w:p w14:paraId="340C11AA" w14:textId="77777777" w:rsidR="00AA2A32" w:rsidRPr="004B6F94" w:rsidRDefault="00AA2A32" w:rsidP="00AA2A32">
      <w:pPr>
        <w:spacing w:before="120" w:after="120"/>
        <w:divId w:val="1380396537"/>
        <w:rPr>
          <w:i/>
          <w:color w:val="365F91" w:themeColor="accent1" w:themeShade="BF"/>
        </w:rPr>
      </w:pPr>
      <w:r w:rsidRPr="004B6F94">
        <w:rPr>
          <w:i/>
          <w:color w:val="365F91" w:themeColor="accent1" w:themeShade="BF"/>
        </w:rPr>
        <w:t>K</w:t>
      </w:r>
      <w:r>
        <w:rPr>
          <w:i/>
          <w:color w:val="365F91" w:themeColor="accent1" w:themeShade="BF"/>
        </w:rPr>
        <w:t>eywords Articles</w:t>
      </w:r>
      <w:r w:rsidRPr="004B6F94">
        <w:rPr>
          <w:i/>
          <w:color w:val="365F91" w:themeColor="accent1" w:themeShade="BF"/>
        </w:rPr>
        <w:t xml:space="preserve"> Utilized: </w:t>
      </w:r>
    </w:p>
    <w:tbl>
      <w:tblPr>
        <w:tblStyle w:val="TableGrid"/>
        <w:tblW w:w="0" w:type="auto"/>
        <w:tblLook w:val="04A0" w:firstRow="1" w:lastRow="0" w:firstColumn="1" w:lastColumn="0" w:noHBand="0" w:noVBand="1"/>
      </w:tblPr>
      <w:tblGrid>
        <w:gridCol w:w="10790"/>
      </w:tblGrid>
      <w:tr w:rsidR="00AA2A32" w14:paraId="1E81F295" w14:textId="77777777" w:rsidTr="00AA2A32">
        <w:trPr>
          <w:divId w:val="1380396537"/>
        </w:trPr>
        <w:tc>
          <w:tcPr>
            <w:tcW w:w="10790" w:type="dxa"/>
          </w:tcPr>
          <w:p w14:paraId="4E0E87F0" w14:textId="77777777" w:rsidR="00AA2A32" w:rsidRPr="00840F5C" w:rsidRDefault="00AA2A32" w:rsidP="00505292">
            <w:pPr>
              <w:pStyle w:val="NormalWeb"/>
              <w:rPr>
                <w:rFonts w:ascii="Times" w:hAnsi="Times"/>
              </w:rPr>
            </w:pPr>
            <w:proofErr w:type="spellStart"/>
            <w:r>
              <w:rPr>
                <w:rFonts w:ascii="Times" w:hAnsi="Times"/>
                <w:color w:val="211E1E"/>
              </w:rPr>
              <w:t>P</w:t>
            </w:r>
            <w:r w:rsidRPr="00840F5C">
              <w:rPr>
                <w:rFonts w:ascii="Times" w:hAnsi="Times"/>
                <w:color w:val="211E1E"/>
              </w:rPr>
              <w:t>ostconcussion</w:t>
            </w:r>
            <w:proofErr w:type="spellEnd"/>
            <w:r w:rsidRPr="00840F5C">
              <w:rPr>
                <w:rFonts w:ascii="Times" w:hAnsi="Times"/>
                <w:color w:val="211E1E"/>
              </w:rPr>
              <w:t xml:space="preserve"> syndrome, postural instability, gaze stability, benign paroxysmal positional vertigo, cervicogenic dizziness, graduated exertion</w:t>
            </w:r>
            <w:hyperlink r:id="rId16" w:history="1">
              <w:r>
                <w:rPr>
                  <w:rFonts w:ascii="Times" w:eastAsia="Times New Roman" w:hAnsi="Times"/>
                  <w:vertAlign w:val="superscript"/>
                </w:rPr>
                <w:t>8</w:t>
              </w:r>
            </w:hyperlink>
          </w:p>
        </w:tc>
      </w:tr>
      <w:tr w:rsidR="00AA2A32" w14:paraId="1E3EFA76" w14:textId="77777777" w:rsidTr="00AA2A32">
        <w:trPr>
          <w:divId w:val="1380396537"/>
        </w:trPr>
        <w:tc>
          <w:tcPr>
            <w:tcW w:w="10790" w:type="dxa"/>
          </w:tcPr>
          <w:p w14:paraId="7A440349" w14:textId="77777777" w:rsidR="00AA2A32" w:rsidRPr="00840F5C" w:rsidRDefault="00AA2A32" w:rsidP="009E3C8D">
            <w:pPr>
              <w:spacing w:before="120" w:after="120"/>
              <w:rPr>
                <w:rFonts w:ascii="Times" w:hAnsi="Times"/>
              </w:rPr>
            </w:pPr>
            <w:r>
              <w:rPr>
                <w:rFonts w:ascii="Times" w:hAnsi="Times"/>
              </w:rPr>
              <w:t>C</w:t>
            </w:r>
            <w:r w:rsidRPr="00840F5C">
              <w:rPr>
                <w:rFonts w:ascii="Times" w:hAnsi="Times"/>
              </w:rPr>
              <w:t xml:space="preserve">oncussion; neurorehabilitation; physical medicine and rehabilitation; </w:t>
            </w:r>
            <w:proofErr w:type="spellStart"/>
            <w:r w:rsidRPr="00840F5C">
              <w:rPr>
                <w:rFonts w:ascii="Times" w:hAnsi="Times"/>
              </w:rPr>
              <w:t>postconcussion</w:t>
            </w:r>
            <w:proofErr w:type="spellEnd"/>
            <w:r w:rsidRPr="00840F5C">
              <w:rPr>
                <w:rFonts w:ascii="Times" w:hAnsi="Times"/>
              </w:rPr>
              <w:t xml:space="preserve"> syndrome; posttraumatic headache; osteopathic manipulative treatment; rehabilitation; traumatic brain injury</w:t>
            </w:r>
            <w:hyperlink r:id="rId17" w:history="1">
              <w:r>
                <w:rPr>
                  <w:rFonts w:ascii="Times" w:hAnsi="Times"/>
                  <w:vertAlign w:val="superscript"/>
                </w:rPr>
                <w:t>2</w:t>
              </w:r>
            </w:hyperlink>
          </w:p>
        </w:tc>
      </w:tr>
      <w:tr w:rsidR="00AA2A32" w14:paraId="3F62BB39" w14:textId="77777777" w:rsidTr="00AA2A32">
        <w:trPr>
          <w:divId w:val="1380396537"/>
        </w:trPr>
        <w:tc>
          <w:tcPr>
            <w:tcW w:w="10790" w:type="dxa"/>
          </w:tcPr>
          <w:p w14:paraId="711B4CEB" w14:textId="77777777" w:rsidR="00AA2A32" w:rsidRPr="00840F5C" w:rsidRDefault="00AA2A32" w:rsidP="00132196">
            <w:pPr>
              <w:rPr>
                <w:rFonts w:ascii="Times" w:hAnsi="Times"/>
              </w:rPr>
            </w:pPr>
            <w:r w:rsidRPr="00840F5C">
              <w:rPr>
                <w:rFonts w:ascii="Times" w:hAnsi="Times"/>
                <w:color w:val="000000"/>
                <w:shd w:val="clear" w:color="auto" w:fill="FFFFFF"/>
              </w:rPr>
              <w:t>chronic, exercise, headache, rehabilitation, whiplash</w:t>
            </w:r>
            <w:hyperlink r:id="rId18" w:history="1">
              <w:r>
                <w:rPr>
                  <w:rFonts w:ascii="Times" w:hAnsi="Times"/>
                  <w:vertAlign w:val="superscript"/>
                </w:rPr>
                <w:t>3</w:t>
              </w:r>
            </w:hyperlink>
          </w:p>
        </w:tc>
      </w:tr>
      <w:tr w:rsidR="00AA2A32" w14:paraId="4AEE8391" w14:textId="77777777" w:rsidTr="00AA2A32">
        <w:trPr>
          <w:divId w:val="1380396537"/>
        </w:trPr>
        <w:tc>
          <w:tcPr>
            <w:tcW w:w="10790" w:type="dxa"/>
          </w:tcPr>
          <w:p w14:paraId="49B54A41" w14:textId="77777777" w:rsidR="00AA2A32" w:rsidRPr="00840F5C" w:rsidRDefault="00AA2A32" w:rsidP="003D75BA">
            <w:pPr>
              <w:pStyle w:val="NormalWeb"/>
              <w:rPr>
                <w:rFonts w:ascii="Times" w:hAnsi="Times"/>
              </w:rPr>
            </w:pPr>
            <w:proofErr w:type="spellStart"/>
            <w:r w:rsidRPr="00840F5C">
              <w:rPr>
                <w:rFonts w:ascii="Times" w:eastAsia="Times New Roman" w:hAnsi="Times"/>
                <w:b/>
                <w:bCs/>
              </w:rPr>
              <w:t>PsycInfo</w:t>
            </w:r>
            <w:proofErr w:type="spellEnd"/>
            <w:r w:rsidRPr="00840F5C">
              <w:rPr>
                <w:rFonts w:ascii="Times" w:eastAsia="Times New Roman" w:hAnsi="Times"/>
              </w:rPr>
              <w:t xml:space="preserve">: Concussion, mild traumatic brain injury, posttraumatic headache, concussive, stress management, Cognitive Behavior Therapy/ or exp Coping Behavior/ or coping skills, biofeedback, relaxation therapy/ or progressive relaxation therapy/ or autogenic training/ or behavior modification/ or guided imagery/ or hypnotherapy/ or meditation/ or muscle relaxation, yoga, tai chi, qi gong, deep breathing, Mind Body Therapy/ or mind body therapy. </w:t>
            </w:r>
            <w:r w:rsidRPr="00840F5C">
              <w:rPr>
                <w:rFonts w:ascii="Times" w:eastAsia="Times New Roman" w:hAnsi="Times"/>
                <w:b/>
                <w:bCs/>
              </w:rPr>
              <w:t>Embase</w:t>
            </w:r>
            <w:r w:rsidRPr="00840F5C">
              <w:rPr>
                <w:rFonts w:ascii="Times" w:eastAsia="Times New Roman" w:hAnsi="Times"/>
              </w:rPr>
              <w:t>: concussion, concussive, mild traumatic brain injury, posttraumatic headache, concussive, stress management, Cognitive Behavior Therapy/ or exp Coping Behavior/ or coping skills, biofeedback, relaxation therapy, meditation or hypnosis, guided imagery, tai chi, qi gong, deep breathing, Mind Body Therapy/ or mind body therapy, cognitive behavioral therapy.</w:t>
            </w:r>
            <w:hyperlink r:id="rId19" w:history="1">
              <w:r>
                <w:rPr>
                  <w:rFonts w:ascii="Times" w:eastAsia="Times New Roman" w:hAnsi="Times"/>
                  <w:vertAlign w:val="superscript"/>
                </w:rPr>
                <w:t>4</w:t>
              </w:r>
            </w:hyperlink>
          </w:p>
        </w:tc>
      </w:tr>
      <w:tr w:rsidR="00AA2A32" w14:paraId="436A6431" w14:textId="77777777" w:rsidTr="00AA2A32">
        <w:trPr>
          <w:divId w:val="1380396537"/>
        </w:trPr>
        <w:tc>
          <w:tcPr>
            <w:tcW w:w="10790" w:type="dxa"/>
          </w:tcPr>
          <w:p w14:paraId="3B3A375B" w14:textId="77777777" w:rsidR="00AA2A32" w:rsidRPr="00840F5C" w:rsidRDefault="00AA2A32" w:rsidP="00146677">
            <w:pPr>
              <w:spacing w:line="420" w:lineRule="atLeast"/>
              <w:rPr>
                <w:rFonts w:ascii="Times" w:hAnsi="Times"/>
                <w:color w:val="2E2E2E"/>
              </w:rPr>
            </w:pPr>
            <w:r w:rsidRPr="00840F5C">
              <w:rPr>
                <w:rFonts w:ascii="Times" w:hAnsi="Times"/>
                <w:color w:val="000000" w:themeColor="text1"/>
              </w:rPr>
              <w:t>Yoga, Post-concussive headaches, mTBI, Veterans</w:t>
            </w:r>
            <w:hyperlink r:id="rId20" w:history="1">
              <w:r>
                <w:rPr>
                  <w:rFonts w:ascii="Times" w:hAnsi="Times"/>
                  <w:vertAlign w:val="superscript"/>
                </w:rPr>
                <w:t>6</w:t>
              </w:r>
            </w:hyperlink>
          </w:p>
        </w:tc>
      </w:tr>
      <w:tr w:rsidR="00AA2A32" w14:paraId="0734B538" w14:textId="77777777" w:rsidTr="00AA2A32">
        <w:trPr>
          <w:divId w:val="1380396537"/>
        </w:trPr>
        <w:tc>
          <w:tcPr>
            <w:tcW w:w="10790" w:type="dxa"/>
          </w:tcPr>
          <w:p w14:paraId="6392863D" w14:textId="77777777" w:rsidR="00AA2A32" w:rsidRPr="00840F5C" w:rsidRDefault="00AA2A32" w:rsidP="009E3C8D">
            <w:pPr>
              <w:spacing w:before="120" w:after="120"/>
              <w:rPr>
                <w:rFonts w:ascii="Times" w:hAnsi="Times"/>
              </w:rPr>
            </w:pPr>
            <w:r w:rsidRPr="00840F5C">
              <w:rPr>
                <w:rFonts w:ascii="Times" w:hAnsi="Times"/>
                <w:color w:val="000000" w:themeColor="text1"/>
              </w:rPr>
              <w:t>Mild traumatic brain injury, oculomotor control, optical devices, vision deficits, vision intervention, vision therapy</w:t>
            </w:r>
            <w:hyperlink r:id="rId21" w:history="1">
              <w:r>
                <w:rPr>
                  <w:rFonts w:ascii="Times" w:hAnsi="Times"/>
                  <w:vertAlign w:val="superscript"/>
                </w:rPr>
                <w:t>7</w:t>
              </w:r>
            </w:hyperlink>
          </w:p>
        </w:tc>
      </w:tr>
      <w:tr w:rsidR="00AA2A32" w14:paraId="3100796D" w14:textId="77777777" w:rsidTr="00AA2A32">
        <w:trPr>
          <w:divId w:val="1380396537"/>
        </w:trPr>
        <w:tc>
          <w:tcPr>
            <w:tcW w:w="10790" w:type="dxa"/>
          </w:tcPr>
          <w:p w14:paraId="0C18DDC5" w14:textId="77777777" w:rsidR="00AA2A32" w:rsidRPr="00840F5C" w:rsidRDefault="00AA2A32" w:rsidP="009E3C8D">
            <w:pPr>
              <w:spacing w:before="120" w:after="120"/>
              <w:rPr>
                <w:rFonts w:ascii="Times" w:hAnsi="Times"/>
              </w:rPr>
            </w:pPr>
            <w:r>
              <w:rPr>
                <w:rFonts w:ascii="Times" w:hAnsi="Times"/>
                <w:color w:val="000000" w:themeColor="text1"/>
              </w:rPr>
              <w:t>C</w:t>
            </w:r>
            <w:r w:rsidRPr="00840F5C">
              <w:rPr>
                <w:rFonts w:ascii="Times" w:hAnsi="Times"/>
                <w:color w:val="000000" w:themeColor="text1"/>
              </w:rPr>
              <w:t>oncussion, pediatric, posttraumatic headache, treatment</w:t>
            </w:r>
            <w:hyperlink r:id="rId22" w:history="1">
              <w:r>
                <w:rPr>
                  <w:rFonts w:ascii="Times" w:hAnsi="Times"/>
                  <w:vertAlign w:val="superscript"/>
                </w:rPr>
                <w:t>1</w:t>
              </w:r>
            </w:hyperlink>
          </w:p>
        </w:tc>
      </w:tr>
      <w:tr w:rsidR="00AA2A32" w14:paraId="62D03515" w14:textId="77777777" w:rsidTr="00AA2A32">
        <w:trPr>
          <w:divId w:val="1380396537"/>
        </w:trPr>
        <w:tc>
          <w:tcPr>
            <w:tcW w:w="10790" w:type="dxa"/>
          </w:tcPr>
          <w:p w14:paraId="7A3F208A" w14:textId="77777777" w:rsidR="00AA2A32" w:rsidRPr="00840F5C" w:rsidRDefault="00AA2A32" w:rsidP="009E3C8D">
            <w:pPr>
              <w:spacing w:before="120" w:after="120"/>
              <w:rPr>
                <w:rFonts w:ascii="Times" w:hAnsi="Times"/>
              </w:rPr>
            </w:pPr>
            <w:r w:rsidRPr="00840F5C">
              <w:rPr>
                <w:rFonts w:ascii="Times" w:hAnsi="Times"/>
                <w:color w:val="000000" w:themeColor="text1"/>
              </w:rPr>
              <w:t>Post-traumatic headache, acupuncture, biofeedback, cognitive-behavioral therapy, non-pharmacological interventions, noninvasive brain stimulation, post-concussion syndrome, therapeutic exercise, traumatic brain injury</w:t>
            </w:r>
            <w:hyperlink r:id="rId23" w:history="1">
              <w:r>
                <w:rPr>
                  <w:rFonts w:ascii="Times" w:hAnsi="Times"/>
                  <w:vertAlign w:val="superscript"/>
                </w:rPr>
                <w:t>5</w:t>
              </w:r>
            </w:hyperlink>
          </w:p>
        </w:tc>
      </w:tr>
    </w:tbl>
    <w:p w14:paraId="689156A5" w14:textId="77777777" w:rsidR="00AA2A32" w:rsidRDefault="00AA2A32" w:rsidP="00AA2A32">
      <w:pPr>
        <w:spacing w:before="120" w:after="120"/>
        <w:divId w:val="1380396537"/>
        <w:rPr>
          <w:i/>
          <w:color w:val="365F91" w:themeColor="accent1" w:themeShade="BF"/>
        </w:rPr>
      </w:pPr>
    </w:p>
    <w:p w14:paraId="2AB5E6FD" w14:textId="77777777" w:rsidR="00AA2A32" w:rsidRDefault="00AA2A32" w:rsidP="00AA2A32">
      <w:pPr>
        <w:spacing w:before="120" w:after="120"/>
        <w:divId w:val="1380396537"/>
        <w:rPr>
          <w:i/>
          <w:color w:val="365F91" w:themeColor="accent1" w:themeShade="BF"/>
        </w:rPr>
      </w:pPr>
      <w:r w:rsidRPr="00F702E2">
        <w:rPr>
          <w:i/>
          <w:color w:val="365F91" w:themeColor="accent1" w:themeShade="BF"/>
        </w:rPr>
        <w:t xml:space="preserve">Other </w:t>
      </w:r>
      <w:r>
        <w:rPr>
          <w:i/>
          <w:color w:val="365F91" w:themeColor="accent1" w:themeShade="BF"/>
        </w:rPr>
        <w:t>A</w:t>
      </w:r>
      <w:r w:rsidRPr="00F702E2">
        <w:rPr>
          <w:i/>
          <w:color w:val="365F91" w:themeColor="accent1" w:themeShade="BF"/>
        </w:rPr>
        <w:t xml:space="preserve">rticles to </w:t>
      </w:r>
      <w:r>
        <w:rPr>
          <w:i/>
          <w:color w:val="365F91" w:themeColor="accent1" w:themeShade="BF"/>
        </w:rPr>
        <w:t>C</w:t>
      </w:r>
      <w:r w:rsidRPr="00F702E2">
        <w:rPr>
          <w:i/>
          <w:color w:val="365F91" w:themeColor="accent1" w:themeShade="BF"/>
        </w:rPr>
        <w:t xml:space="preserve">onsider in the </w:t>
      </w:r>
      <w:r>
        <w:rPr>
          <w:i/>
          <w:color w:val="365F91" w:themeColor="accent1" w:themeShade="BF"/>
        </w:rPr>
        <w:t>F</w:t>
      </w:r>
      <w:r w:rsidRPr="00F702E2">
        <w:rPr>
          <w:i/>
          <w:color w:val="365F91" w:themeColor="accent1" w:themeShade="BF"/>
        </w:rPr>
        <w:t xml:space="preserve">uture </w:t>
      </w:r>
      <w:r>
        <w:rPr>
          <w:i/>
          <w:color w:val="365F91" w:themeColor="accent1" w:themeShade="BF"/>
        </w:rPr>
        <w:t>S</w:t>
      </w:r>
      <w:r w:rsidRPr="00F702E2">
        <w:rPr>
          <w:i/>
          <w:color w:val="365F91" w:themeColor="accent1" w:themeShade="BF"/>
        </w:rPr>
        <w:t xml:space="preserve">ince </w:t>
      </w:r>
      <w:r>
        <w:rPr>
          <w:i/>
          <w:color w:val="365F91" w:themeColor="accent1" w:themeShade="BF"/>
        </w:rPr>
        <w:t>T</w:t>
      </w:r>
      <w:r w:rsidRPr="00F702E2">
        <w:rPr>
          <w:i/>
          <w:color w:val="365F91" w:themeColor="accent1" w:themeShade="BF"/>
        </w:rPr>
        <w:t xml:space="preserve">hey </w:t>
      </w:r>
      <w:r>
        <w:rPr>
          <w:i/>
          <w:color w:val="365F91" w:themeColor="accent1" w:themeShade="BF"/>
        </w:rPr>
        <w:t>H</w:t>
      </w:r>
      <w:r w:rsidRPr="00F702E2">
        <w:rPr>
          <w:i/>
          <w:color w:val="365F91" w:themeColor="accent1" w:themeShade="BF"/>
        </w:rPr>
        <w:t xml:space="preserve">aven’t been </w:t>
      </w:r>
      <w:r>
        <w:rPr>
          <w:i/>
          <w:color w:val="365F91" w:themeColor="accent1" w:themeShade="BF"/>
        </w:rPr>
        <w:t>P</w:t>
      </w:r>
      <w:r w:rsidRPr="00F702E2">
        <w:rPr>
          <w:i/>
          <w:color w:val="365F91" w:themeColor="accent1" w:themeShade="BF"/>
        </w:rPr>
        <w:t xml:space="preserve">ublished </w:t>
      </w:r>
      <w:r>
        <w:rPr>
          <w:i/>
          <w:color w:val="365F91" w:themeColor="accent1" w:themeShade="BF"/>
        </w:rPr>
        <w:t>as of 3/2/2022</w:t>
      </w:r>
    </w:p>
    <w:tbl>
      <w:tblPr>
        <w:tblStyle w:val="TableGrid"/>
        <w:tblW w:w="0" w:type="auto"/>
        <w:tblLook w:val="04A0" w:firstRow="1" w:lastRow="0" w:firstColumn="1" w:lastColumn="0" w:noHBand="0" w:noVBand="1"/>
      </w:tblPr>
      <w:tblGrid>
        <w:gridCol w:w="10790"/>
      </w:tblGrid>
      <w:tr w:rsidR="00AA2A32" w14:paraId="6E85F9F6" w14:textId="77777777" w:rsidTr="00AA2A32">
        <w:trPr>
          <w:divId w:val="1380396537"/>
        </w:trPr>
        <w:tc>
          <w:tcPr>
            <w:tcW w:w="10790" w:type="dxa"/>
          </w:tcPr>
          <w:p w14:paraId="1F6B32BB" w14:textId="77777777" w:rsidR="00AA2A32" w:rsidRPr="00132196" w:rsidRDefault="00AA2A32" w:rsidP="00711B2C">
            <w:r w:rsidRPr="00132196">
              <w:t xml:space="preserve">Exercise in Patients </w:t>
            </w:r>
            <w:proofErr w:type="gramStart"/>
            <w:r w:rsidRPr="00132196">
              <w:t>With</w:t>
            </w:r>
            <w:proofErr w:type="gramEnd"/>
            <w:r w:rsidRPr="00132196">
              <w:t xml:space="preserve"> Post-Concussion Symptoms</w:t>
            </w:r>
            <w:r>
              <w:t xml:space="preserve">-- </w:t>
            </w:r>
            <w:hyperlink r:id="rId24" w:history="1">
              <w:r w:rsidRPr="007E209A">
                <w:rPr>
                  <w:rStyle w:val="Hyperlink"/>
                </w:rPr>
                <w:t>https://clinicaltrials.gov/ct2/show/NCT04001192</w:t>
              </w:r>
            </w:hyperlink>
          </w:p>
        </w:tc>
      </w:tr>
      <w:tr w:rsidR="00AA2A32" w14:paraId="56FA207B" w14:textId="77777777" w:rsidTr="00AA2A32">
        <w:trPr>
          <w:divId w:val="1380396537"/>
        </w:trPr>
        <w:tc>
          <w:tcPr>
            <w:tcW w:w="10790" w:type="dxa"/>
          </w:tcPr>
          <w:p w14:paraId="24D33DE4" w14:textId="77777777" w:rsidR="00AA2A32" w:rsidRPr="00132196" w:rsidRDefault="00AA2A32" w:rsidP="00711B2C">
            <w:pPr>
              <w:spacing w:before="120" w:after="120"/>
              <w:rPr>
                <w:rFonts w:ascii="Times" w:hAnsi="Times"/>
                <w:sz w:val="18"/>
                <w:szCs w:val="18"/>
              </w:rPr>
            </w:pPr>
            <w:proofErr w:type="spellStart"/>
            <w:r w:rsidRPr="00132196">
              <w:lastRenderedPageBreak/>
              <w:t>Cervico</w:t>
            </w:r>
            <w:proofErr w:type="spellEnd"/>
            <w:r w:rsidRPr="00132196">
              <w:t>-vestibular Rehabilitation for Mild Traumatic Brain Injury</w:t>
            </w:r>
            <w:r>
              <w:t xml:space="preserve">-- </w:t>
            </w:r>
            <w:hyperlink r:id="rId25" w:history="1">
              <w:r w:rsidRPr="007E209A">
                <w:rPr>
                  <w:rStyle w:val="Hyperlink"/>
                </w:rPr>
                <w:t>https://www.clinicaltrials.gov/ct2/show/NCT03677661</w:t>
              </w:r>
            </w:hyperlink>
            <w:r>
              <w:t xml:space="preserve"> </w:t>
            </w:r>
          </w:p>
        </w:tc>
      </w:tr>
      <w:tr w:rsidR="00AA2A32" w14:paraId="6D25DA60" w14:textId="77777777" w:rsidTr="00AA2A32">
        <w:trPr>
          <w:divId w:val="1380396537"/>
        </w:trPr>
        <w:tc>
          <w:tcPr>
            <w:tcW w:w="10790" w:type="dxa"/>
          </w:tcPr>
          <w:p w14:paraId="54BCE18E" w14:textId="77777777" w:rsidR="00AA2A32" w:rsidRDefault="00AA2A32" w:rsidP="00711B2C">
            <w:pPr>
              <w:spacing w:before="120" w:after="120"/>
              <w:rPr>
                <w:sz w:val="18"/>
                <w:szCs w:val="18"/>
              </w:rPr>
            </w:pPr>
            <w:r w:rsidRPr="00A25743">
              <w:t xml:space="preserve">Treating Persistent Post-Concussion Symptoms </w:t>
            </w:r>
            <w:proofErr w:type="gramStart"/>
            <w:r w:rsidRPr="00A25743">
              <w:t>With</w:t>
            </w:r>
            <w:proofErr w:type="gramEnd"/>
            <w:r w:rsidRPr="00A25743">
              <w:t xml:space="preserve"> Exercise</w:t>
            </w:r>
            <w:r>
              <w:t xml:space="preserve">-- </w:t>
            </w:r>
            <w:hyperlink r:id="rId26" w:history="1">
              <w:r w:rsidRPr="007E209A">
                <w:rPr>
                  <w:rStyle w:val="Hyperlink"/>
                </w:rPr>
                <w:t>https://clinicaltrials.gov/ct2/show/NCT03895450?cond=Mild+Traumatic+Brain+Injury&amp;cntry=CA&amp;city=Calgary&amp;draw=2</w:t>
              </w:r>
            </w:hyperlink>
            <w:r>
              <w:t xml:space="preserve"> </w:t>
            </w:r>
          </w:p>
        </w:tc>
      </w:tr>
    </w:tbl>
    <w:p w14:paraId="60379440" w14:textId="77777777" w:rsidR="00AA2A32" w:rsidRDefault="00AA2A32" w:rsidP="00AA2A32">
      <w:pPr>
        <w:spacing w:before="120" w:after="120"/>
        <w:divId w:val="1380396537"/>
        <w:rPr>
          <w:i/>
          <w:color w:val="365F91" w:themeColor="accent1" w:themeShade="BF"/>
        </w:rPr>
      </w:pPr>
      <w:r>
        <w:rPr>
          <w:i/>
          <w:color w:val="365F91" w:themeColor="accent1" w:themeShade="BF"/>
        </w:rPr>
        <w:t xml:space="preserve">Exclude: </w:t>
      </w:r>
    </w:p>
    <w:p w14:paraId="4F3F535C" w14:textId="77777777" w:rsidR="00AA2A32" w:rsidRPr="00505292" w:rsidRDefault="00AA2A32" w:rsidP="00AA2A32">
      <w:pPr>
        <w:pStyle w:val="ListParagraph"/>
        <w:numPr>
          <w:ilvl w:val="0"/>
          <w:numId w:val="6"/>
        </w:numPr>
        <w:divId w:val="1380396537"/>
        <w:rPr>
          <w:b/>
          <w:bCs/>
        </w:rPr>
      </w:pPr>
      <w:proofErr w:type="spellStart"/>
      <w:r w:rsidRPr="00433414">
        <w:t>Cervicovestibular</w:t>
      </w:r>
      <w:proofErr w:type="spellEnd"/>
      <w:r w:rsidRPr="00433414">
        <w:t xml:space="preserve"> rehabilitation following sport</w:t>
      </w:r>
      <w:r>
        <w:t>-</w:t>
      </w:r>
      <w:r w:rsidRPr="00433414">
        <w:t>related concussion</w:t>
      </w:r>
      <w:hyperlink r:id="rId27" w:history="1">
        <w:r>
          <w:rPr>
            <w:vertAlign w:val="superscript"/>
          </w:rPr>
          <w:t>9</w:t>
        </w:r>
      </w:hyperlink>
    </w:p>
    <w:p w14:paraId="4B6DD0C7" w14:textId="77777777" w:rsidR="00AA2A32" w:rsidRPr="00505292" w:rsidRDefault="00AA2A32" w:rsidP="00AA2A32">
      <w:pPr>
        <w:pStyle w:val="ListParagraph"/>
        <w:numPr>
          <w:ilvl w:val="1"/>
          <w:numId w:val="6"/>
        </w:numPr>
        <w:divId w:val="1380396537"/>
        <w:rPr>
          <w:b/>
          <w:bCs/>
        </w:rPr>
      </w:pPr>
      <w:r>
        <w:t xml:space="preserve">Based on publication </w:t>
      </w:r>
      <w:proofErr w:type="gramStart"/>
      <w:r>
        <w:t>date, but</w:t>
      </w:r>
      <w:proofErr w:type="gramEnd"/>
      <w:r>
        <w:t xml:space="preserve"> may have applicability. </w:t>
      </w:r>
    </w:p>
    <w:p w14:paraId="4EEF52C2" w14:textId="77777777" w:rsidR="00AA2A32" w:rsidRDefault="00AA2A32" w:rsidP="00AA2A32">
      <w:pPr>
        <w:pStyle w:val="ListParagraph"/>
        <w:numPr>
          <w:ilvl w:val="1"/>
          <w:numId w:val="6"/>
        </w:numPr>
        <w:spacing w:before="100" w:beforeAutospacing="1" w:after="100" w:afterAutospacing="1"/>
        <w:divId w:val="1380396537"/>
        <w:rPr>
          <w:rFonts w:ascii="Times" w:hAnsi="Times"/>
        </w:rPr>
      </w:pPr>
      <w:r>
        <w:rPr>
          <w:rFonts w:ascii="Times" w:hAnsi="Times"/>
        </w:rPr>
        <w:t xml:space="preserve">Sadly, this is just a research article, but it has an interesting take on vestibular and cervical rehab to improve patients having persistent concussion symptoms that did not have an improvement from the initial treatment (exertional based). However, this research article does not give much information on the RCT implemented.  </w:t>
      </w:r>
    </w:p>
    <w:p w14:paraId="4E46CEF7" w14:textId="77777777" w:rsidR="00AA2A32" w:rsidRPr="009777F9" w:rsidRDefault="00AA2A32" w:rsidP="00AA2A32">
      <w:pPr>
        <w:pStyle w:val="ListParagraph"/>
        <w:numPr>
          <w:ilvl w:val="0"/>
          <w:numId w:val="6"/>
        </w:numPr>
        <w:divId w:val="1380396537"/>
        <w:rPr>
          <w:b/>
          <w:bCs/>
        </w:rPr>
      </w:pPr>
      <w:r w:rsidRPr="006C0BD6">
        <w:rPr>
          <w:rFonts w:ascii="Times" w:hAnsi="Times"/>
          <w:lang w:val="en-AU"/>
        </w:rPr>
        <w:t>Physical Therapy Management of Adults with Mild Traumatic Brain Injury</w:t>
      </w:r>
      <w:hyperlink r:id="rId28" w:history="1">
        <w:r>
          <w:rPr>
            <w:rFonts w:ascii="Times" w:hAnsi="Times"/>
            <w:sz w:val="22"/>
            <w:vertAlign w:val="superscript"/>
          </w:rPr>
          <w:t>8</w:t>
        </w:r>
      </w:hyperlink>
    </w:p>
    <w:p w14:paraId="0D7EC88E" w14:textId="77777777" w:rsidR="00AA2A32" w:rsidRPr="006C0BD6" w:rsidRDefault="00AA2A32" w:rsidP="00AA2A32">
      <w:pPr>
        <w:pStyle w:val="ListParagraph"/>
        <w:numPr>
          <w:ilvl w:val="1"/>
          <w:numId w:val="6"/>
        </w:numPr>
        <w:divId w:val="1380396537"/>
        <w:rPr>
          <w:rFonts w:ascii="Times" w:hAnsi="Times"/>
          <w:lang w:val="en-AU"/>
        </w:rPr>
      </w:pPr>
      <w:r w:rsidRPr="006C0BD6">
        <w:rPr>
          <w:rFonts w:ascii="Times" w:hAnsi="Times"/>
          <w:lang w:val="en-AU"/>
        </w:rPr>
        <w:t xml:space="preserve">Does not have interventions focused on headaches </w:t>
      </w:r>
    </w:p>
    <w:p w14:paraId="53E09580" w14:textId="77777777" w:rsidR="00AA2A32" w:rsidRDefault="00AA2A32" w:rsidP="00AA2A32">
      <w:pPr>
        <w:pStyle w:val="ListParagraph"/>
        <w:numPr>
          <w:ilvl w:val="0"/>
          <w:numId w:val="6"/>
        </w:numPr>
        <w:divId w:val="1380396537"/>
        <w:rPr>
          <w:rFonts w:ascii="Times" w:hAnsi="Times"/>
          <w:sz w:val="22"/>
        </w:rPr>
      </w:pPr>
      <w:r w:rsidRPr="006C0BD6">
        <w:rPr>
          <w:rFonts w:ascii="Times" w:hAnsi="Times"/>
          <w:lang w:val="en-AU"/>
        </w:rPr>
        <w:t xml:space="preserve">fMRI findings in MTBI patients with headaches following </w:t>
      </w:r>
      <w:proofErr w:type="spellStart"/>
      <w:r w:rsidRPr="006C0BD6">
        <w:rPr>
          <w:rFonts w:ascii="Times" w:hAnsi="Times"/>
          <w:lang w:val="en-AU"/>
        </w:rPr>
        <w:t>rTM</w:t>
      </w:r>
      <w:proofErr w:type="spellEnd"/>
      <w:r w:rsidRPr="004C7F04">
        <w:rPr>
          <w:rFonts w:ascii="Times" w:hAnsi="Times"/>
          <w:sz w:val="22"/>
        </w:rPr>
        <w:t>S</w:t>
      </w:r>
      <w:hyperlink r:id="rId29" w:history="1">
        <w:r>
          <w:rPr>
            <w:rFonts w:ascii="Times" w:hAnsi="Times"/>
            <w:sz w:val="22"/>
            <w:vertAlign w:val="superscript"/>
          </w:rPr>
          <w:t>10</w:t>
        </w:r>
      </w:hyperlink>
    </w:p>
    <w:p w14:paraId="69D425E4" w14:textId="77777777" w:rsidR="00AA2A32" w:rsidRPr="006C0BD6" w:rsidRDefault="00AA2A32" w:rsidP="00AA2A32">
      <w:pPr>
        <w:pStyle w:val="ListParagraph"/>
        <w:numPr>
          <w:ilvl w:val="1"/>
          <w:numId w:val="6"/>
        </w:numPr>
        <w:divId w:val="1380396537"/>
        <w:rPr>
          <w:rFonts w:ascii="Times" w:hAnsi="Times"/>
        </w:rPr>
      </w:pPr>
      <w:r w:rsidRPr="006C0BD6">
        <w:rPr>
          <w:rFonts w:ascii="Times" w:hAnsi="Times"/>
        </w:rPr>
        <w:t xml:space="preserve">Does not utilize Physical Therapy interventions </w:t>
      </w:r>
    </w:p>
    <w:p w14:paraId="0ABE863B" w14:textId="77777777" w:rsidR="00AA2A32" w:rsidRPr="006C0BD6" w:rsidRDefault="00AA2A32" w:rsidP="00AA2A32">
      <w:pPr>
        <w:pStyle w:val="ListParagraph"/>
        <w:numPr>
          <w:ilvl w:val="0"/>
          <w:numId w:val="6"/>
        </w:numPr>
        <w:divId w:val="1380396537"/>
        <w:rPr>
          <w:rFonts w:ascii="Times" w:hAnsi="Times"/>
        </w:rPr>
      </w:pPr>
      <w:r w:rsidRPr="006C0BD6">
        <w:rPr>
          <w:rFonts w:ascii="Times" w:hAnsi="Times"/>
        </w:rPr>
        <w:t>How similar are whiplash and mild traumatic brain injury? A systematic review</w:t>
      </w:r>
      <w:hyperlink r:id="rId30" w:history="1">
        <w:r>
          <w:rPr>
            <w:rFonts w:ascii="Times" w:hAnsi="Times"/>
            <w:vertAlign w:val="superscript"/>
          </w:rPr>
          <w:t>11</w:t>
        </w:r>
      </w:hyperlink>
    </w:p>
    <w:p w14:paraId="4A303636" w14:textId="77777777" w:rsidR="00AA2A32" w:rsidRPr="006C0BD6" w:rsidRDefault="00AA2A32" w:rsidP="00AA2A32">
      <w:pPr>
        <w:pStyle w:val="ListParagraph"/>
        <w:numPr>
          <w:ilvl w:val="1"/>
          <w:numId w:val="6"/>
        </w:numPr>
        <w:divId w:val="1380396537"/>
        <w:rPr>
          <w:rFonts w:ascii="Times" w:hAnsi="Times"/>
        </w:rPr>
      </w:pPr>
      <w:r w:rsidRPr="006C0BD6">
        <w:rPr>
          <w:rFonts w:ascii="Times" w:hAnsi="Times"/>
        </w:rPr>
        <w:t xml:space="preserve">Does not utilize interventions, but does begin to describe similarities and differences between the two injuries </w:t>
      </w:r>
    </w:p>
    <w:p w14:paraId="369C98F9" w14:textId="77777777" w:rsidR="00AA2A32" w:rsidRDefault="00AA2A32" w:rsidP="00AA2A32">
      <w:pPr>
        <w:pStyle w:val="ListParagraph"/>
        <w:numPr>
          <w:ilvl w:val="0"/>
          <w:numId w:val="6"/>
        </w:numPr>
        <w:spacing w:before="100" w:beforeAutospacing="1" w:after="100" w:afterAutospacing="1"/>
        <w:divId w:val="1380396537"/>
        <w:rPr>
          <w:rFonts w:ascii="Times" w:hAnsi="Times"/>
        </w:rPr>
      </w:pPr>
      <w:r w:rsidRPr="00652100">
        <w:rPr>
          <w:rFonts w:ascii="Times" w:hAnsi="Times"/>
        </w:rPr>
        <w:t>Recovery Trajectory of Headaches Attributed to Concussion in an Adults at the Hull-Ellis Concussion Clinic</w:t>
      </w:r>
      <w:hyperlink r:id="rId31" w:history="1">
        <w:r>
          <w:rPr>
            <w:rFonts w:ascii="Times" w:hAnsi="Times"/>
            <w:vertAlign w:val="superscript"/>
          </w:rPr>
          <w:t>12</w:t>
        </w:r>
      </w:hyperlink>
    </w:p>
    <w:p w14:paraId="30A55CC1" w14:textId="77777777" w:rsidR="00AA2A32" w:rsidRDefault="00AA2A32" w:rsidP="00AA2A32">
      <w:pPr>
        <w:pStyle w:val="ListParagraph"/>
        <w:numPr>
          <w:ilvl w:val="1"/>
          <w:numId w:val="6"/>
        </w:numPr>
        <w:spacing w:before="100" w:beforeAutospacing="1" w:after="100" w:afterAutospacing="1"/>
        <w:divId w:val="1380396537"/>
        <w:rPr>
          <w:rFonts w:ascii="Times" w:hAnsi="Times"/>
        </w:rPr>
      </w:pPr>
      <w:r>
        <w:rPr>
          <w:rFonts w:ascii="Times" w:hAnsi="Times"/>
        </w:rPr>
        <w:t xml:space="preserve">Does not include interventions for headaches </w:t>
      </w:r>
    </w:p>
    <w:p w14:paraId="52E418DA" w14:textId="77777777" w:rsidR="00AA2A32" w:rsidRDefault="00AA2A32" w:rsidP="00AA2A32">
      <w:pPr>
        <w:pStyle w:val="ListParagraph"/>
        <w:numPr>
          <w:ilvl w:val="1"/>
          <w:numId w:val="6"/>
        </w:numPr>
        <w:divId w:val="1380396537"/>
        <w:rPr>
          <w:rFonts w:ascii="Times" w:hAnsi="Times"/>
          <w:color w:val="000000" w:themeColor="text1"/>
        </w:rPr>
      </w:pPr>
      <w:r w:rsidRPr="00166645">
        <w:rPr>
          <w:rFonts w:ascii="Times" w:hAnsi="Times"/>
          <w:color w:val="000000" w:themeColor="text1"/>
        </w:rPr>
        <w:t>A naturalistic observational cohort study with clinic visits at Weeks 1, 2, 4, 6, 8, 12, and 16 after a concussion.</w:t>
      </w:r>
      <w:r>
        <w:rPr>
          <w:rFonts w:ascii="Times" w:hAnsi="Times"/>
          <w:color w:val="000000" w:themeColor="text1"/>
        </w:rPr>
        <w:t xml:space="preserve"> N=303, Adults 17-85yo with diagnosis of concussion </w:t>
      </w:r>
    </w:p>
    <w:p w14:paraId="139A3AA4" w14:textId="77777777" w:rsidR="00AA2A32" w:rsidRDefault="00AA2A32" w:rsidP="00AA2A32">
      <w:pPr>
        <w:pStyle w:val="ListParagraph"/>
        <w:numPr>
          <w:ilvl w:val="0"/>
          <w:numId w:val="6"/>
        </w:numPr>
        <w:divId w:val="1380396537"/>
      </w:pPr>
      <w:r>
        <w:t>Specialized interdisciplinary rehabilitation reduces persistent post-concussive symptoms: a randomized clinical trial</w:t>
      </w:r>
      <w:hyperlink r:id="rId32" w:history="1">
        <w:r>
          <w:rPr>
            <w:vertAlign w:val="superscript"/>
          </w:rPr>
          <w:t>13</w:t>
        </w:r>
      </w:hyperlink>
    </w:p>
    <w:p w14:paraId="1EC85815" w14:textId="77777777" w:rsidR="00AA2A32" w:rsidRDefault="00AA2A32" w:rsidP="00AA2A32">
      <w:pPr>
        <w:pStyle w:val="ListParagraph"/>
        <w:numPr>
          <w:ilvl w:val="1"/>
          <w:numId w:val="6"/>
        </w:numPr>
        <w:divId w:val="1380396537"/>
      </w:pPr>
      <w:r>
        <w:t xml:space="preserve">This article was published in Nov 2018. On the border but doesn’t fit inclusion criteria. </w:t>
      </w:r>
    </w:p>
    <w:p w14:paraId="06E7E171" w14:textId="77777777" w:rsidR="00AA2A32" w:rsidRDefault="00AA2A32" w:rsidP="00AA2A32">
      <w:pPr>
        <w:pStyle w:val="ListParagraph"/>
        <w:numPr>
          <w:ilvl w:val="1"/>
          <w:numId w:val="6"/>
        </w:numPr>
        <w:divId w:val="1380396537"/>
      </w:pPr>
      <w:r w:rsidRPr="00701F46">
        <w:t>22-week program combining individual and group-based neuropsychological treatment with exercise therapy and physiotherapeutic coaching (S-REHAB), and the usual treatment offered by the public municipality services (STAND).</w:t>
      </w:r>
    </w:p>
    <w:p w14:paraId="08C06E4B" w14:textId="77777777" w:rsidR="00AA2A32" w:rsidRPr="00721C98" w:rsidRDefault="00AA2A32" w:rsidP="00AA2A32">
      <w:pPr>
        <w:pStyle w:val="ListParagraph"/>
        <w:numPr>
          <w:ilvl w:val="1"/>
          <w:numId w:val="6"/>
        </w:numPr>
        <w:divId w:val="1380396537"/>
      </w:pPr>
      <w:r>
        <w:t>The PT component of this interdisciplinary approach was individualized to each patient and no standardization on treatment style. However, with this:</w:t>
      </w:r>
    </w:p>
    <w:p w14:paraId="5953D63D" w14:textId="77777777" w:rsidR="00AA2A32" w:rsidRDefault="00AA2A32" w:rsidP="00AA2A32">
      <w:pPr>
        <w:pStyle w:val="ListParagraph"/>
        <w:numPr>
          <w:ilvl w:val="1"/>
          <w:numId w:val="6"/>
        </w:numPr>
        <w:divId w:val="1380396537"/>
      </w:pPr>
      <w:r>
        <w:t>Immediately after treatment, the HIT-6 showed a significant reduction in the headache symptoms in the S-REHAB group compared to the STAND group (</w:t>
      </w:r>
      <w:proofErr w:type="gramStart"/>
      <w:r>
        <w:t>F(</w:t>
      </w:r>
      <w:proofErr w:type="gramEnd"/>
      <w:r>
        <w:t>1, 86) = 4.40, p = 0.039) (ES = 0.38).</w:t>
      </w:r>
    </w:p>
    <w:p w14:paraId="004EB556" w14:textId="77777777" w:rsidR="00AA2A32" w:rsidRPr="004317A1" w:rsidRDefault="00AA2A32" w:rsidP="00AA2A32">
      <w:pPr>
        <w:pStyle w:val="ListParagraph"/>
        <w:numPr>
          <w:ilvl w:val="1"/>
          <w:numId w:val="6"/>
        </w:numPr>
        <w:divId w:val="1380396537"/>
      </w:pPr>
      <w:r>
        <w:rPr>
          <w:b/>
          <w:bCs/>
          <w:noProof/>
        </w:rPr>
        <w:drawing>
          <wp:anchor distT="0" distB="0" distL="114300" distR="114300" simplePos="0" relativeHeight="251660288" behindDoc="0" locked="0" layoutInCell="1" allowOverlap="1" wp14:anchorId="7046AB40" wp14:editId="6224B9D3">
            <wp:simplePos x="0" y="0"/>
            <wp:positionH relativeFrom="column">
              <wp:posOffset>1172845</wp:posOffset>
            </wp:positionH>
            <wp:positionV relativeFrom="paragraph">
              <wp:posOffset>405765</wp:posOffset>
            </wp:positionV>
            <wp:extent cx="3634740" cy="2032000"/>
            <wp:effectExtent l="0" t="0" r="0" b="0"/>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3634740" cy="2032000"/>
                    </a:xfrm>
                    <a:prstGeom prst="rect">
                      <a:avLst/>
                    </a:prstGeom>
                  </pic:spPr>
                </pic:pic>
              </a:graphicData>
            </a:graphic>
            <wp14:sizeRelH relativeFrom="page">
              <wp14:pctWidth>0</wp14:pctWidth>
            </wp14:sizeRelH>
            <wp14:sizeRelV relativeFrom="page">
              <wp14:pctHeight>0</wp14:pctHeight>
            </wp14:sizeRelV>
          </wp:anchor>
        </w:drawing>
      </w:r>
      <w:r>
        <w:t>At 6-month follow-up, the HIT-6 showed a significant reduction in the headache symptoms in the S-REHAB group compared to the STAND group (</w:t>
      </w:r>
      <w:proofErr w:type="gramStart"/>
      <w:r>
        <w:t>F(</w:t>
      </w:r>
      <w:proofErr w:type="gramEnd"/>
      <w:r>
        <w:t>1, 86) = 8.94, p = 0.004)</w:t>
      </w:r>
      <w:r w:rsidRPr="004317A1">
        <w:rPr>
          <w:b/>
          <w:bCs/>
          <w:noProof/>
        </w:rPr>
        <w:t xml:space="preserve"> </w:t>
      </w:r>
    </w:p>
    <w:p w14:paraId="668F492E" w14:textId="77777777" w:rsidR="00AA2A32" w:rsidRDefault="00AA2A32" w:rsidP="00AA2A32">
      <w:pPr>
        <w:pStyle w:val="ListParagraph"/>
        <w:numPr>
          <w:ilvl w:val="0"/>
          <w:numId w:val="6"/>
        </w:numPr>
        <w:divId w:val="1380396537"/>
      </w:pPr>
      <w:r>
        <w:lastRenderedPageBreak/>
        <w:t xml:space="preserve">Semi-Automated Neurofeedback Therapy for Persistent </w:t>
      </w:r>
      <w:proofErr w:type="spellStart"/>
      <w:r>
        <w:t>Postconcussive</w:t>
      </w:r>
      <w:proofErr w:type="spellEnd"/>
      <w:r>
        <w:t xml:space="preserve"> Symptoms in a Military Clinical Setting: A Feasibility Study</w:t>
      </w:r>
      <w:hyperlink r:id="rId34" w:history="1">
        <w:r>
          <w:rPr>
            <w:vertAlign w:val="superscript"/>
          </w:rPr>
          <w:t>14</w:t>
        </w:r>
      </w:hyperlink>
    </w:p>
    <w:p w14:paraId="21F7589C" w14:textId="77777777" w:rsidR="00AA2A32" w:rsidRDefault="00AA2A32" w:rsidP="00AA2A32">
      <w:pPr>
        <w:pStyle w:val="ListParagraph"/>
        <w:numPr>
          <w:ilvl w:val="1"/>
          <w:numId w:val="6"/>
        </w:numPr>
        <w:divId w:val="1380396537"/>
      </w:pPr>
      <w:r>
        <w:t>Included all traumatic brain injuries which excluded this article, but ~82% were mild TBI</w:t>
      </w:r>
    </w:p>
    <w:p w14:paraId="290F13F1" w14:textId="77777777" w:rsidR="00AA2A32" w:rsidRDefault="00AA2A32" w:rsidP="00AA2A32">
      <w:pPr>
        <w:pStyle w:val="ListParagraph"/>
        <w:numPr>
          <w:ilvl w:val="1"/>
          <w:numId w:val="6"/>
        </w:numPr>
        <w:divId w:val="1380396537"/>
      </w:pPr>
      <w:r>
        <w:t>S</w:t>
      </w:r>
      <w:r w:rsidRPr="00603A5D">
        <w:t xml:space="preserve">ingle-group, pre-post intervention design to evaluate the feasibility of </w:t>
      </w:r>
      <w:r>
        <w:t>live z-score training (</w:t>
      </w:r>
      <w:r w:rsidRPr="00603A5D">
        <w:t>LZT</w:t>
      </w:r>
      <w:r>
        <w:t>)</w:t>
      </w:r>
      <w:r w:rsidRPr="00603A5D">
        <w:t xml:space="preserve"> as a rehabilitation treatment for </w:t>
      </w:r>
      <w:r>
        <w:t>persistent post-concussion symptoms (</w:t>
      </w:r>
      <w:r w:rsidRPr="00603A5D">
        <w:t>PPCS</w:t>
      </w:r>
      <w:r>
        <w:t>)</w:t>
      </w:r>
      <w:r w:rsidRPr="00603A5D">
        <w:t xml:space="preserve"> and characterize changes in self-report symptoms following treatment, as this may inform future clinical effectiveness trials. Baseline (T1) evaluations were completed </w:t>
      </w:r>
      <w:r>
        <w:t>&gt;</w:t>
      </w:r>
      <w:r w:rsidRPr="00603A5D">
        <w:t xml:space="preserve"> 4 weeks before start of LZT; posttreatment (T2) evaluations were completed 1</w:t>
      </w:r>
      <w:r>
        <w:t>-</w:t>
      </w:r>
      <w:r w:rsidRPr="00603A5D">
        <w:t>4 weeks after the final treatment; and a follow-up (T3) evaluation was completed 11</w:t>
      </w:r>
      <w:r>
        <w:t>-</w:t>
      </w:r>
      <w:r w:rsidRPr="00603A5D">
        <w:t>15 weeks after the final treatment.</w:t>
      </w:r>
    </w:p>
    <w:p w14:paraId="427CD207" w14:textId="77777777" w:rsidR="00AA2A32" w:rsidRDefault="00AA2A32" w:rsidP="00AA2A32">
      <w:pPr>
        <w:pStyle w:val="ListParagraph"/>
        <w:numPr>
          <w:ilvl w:val="1"/>
          <w:numId w:val="6"/>
        </w:numPr>
        <w:divId w:val="1380396537"/>
      </w:pPr>
      <w:r>
        <w:t>It works by training patients to self-regulate their abnormal neural activity, as that underlies impaired cognition and behavior. In addition to directly targeting underlying neural dysfunction, it has been suggested that neurofeedback therapy (NFT) also improves self-efficacy, which may also underlie clinical improvement. Generally, NFT uses behavioral principles to train patients in the form of positive reinforcement (</w:t>
      </w:r>
      <w:proofErr w:type="spellStart"/>
      <w:r>
        <w:t>eg</w:t>
      </w:r>
      <w:proofErr w:type="spellEnd"/>
      <w:r>
        <w:t>, advancement in a video game, positive auditory or visual cues) for desirable neural modulation or negative punishment (</w:t>
      </w:r>
      <w:proofErr w:type="spellStart"/>
      <w:r>
        <w:t>eg</w:t>
      </w:r>
      <w:proofErr w:type="spellEnd"/>
      <w:r>
        <w:t>, setbacks in a video game, negative auditory or visual cues) for undesirable neural modulation. Studies have demonstrated that NFT improves somatic complaints (</w:t>
      </w:r>
      <w:r w:rsidRPr="008051A5">
        <w:t>headache, fatigue, sleep disturbance</w:t>
      </w:r>
      <w:r>
        <w:t>) and cognitive functioning (</w:t>
      </w:r>
      <w:r w:rsidRPr="008051A5">
        <w:t>reduced attention, executive dysfunction</w:t>
      </w:r>
      <w:r>
        <w:t>)</w:t>
      </w:r>
    </w:p>
    <w:p w14:paraId="49922957" w14:textId="77777777" w:rsidR="00AA2A32" w:rsidRDefault="00AA2A32" w:rsidP="00AA2A32">
      <w:pPr>
        <w:pStyle w:val="ListParagraph"/>
        <w:numPr>
          <w:ilvl w:val="3"/>
          <w:numId w:val="6"/>
        </w:numPr>
        <w:divId w:val="1380396537"/>
      </w:pPr>
      <w:r>
        <w:t xml:space="preserve">Did access headache symptoms among many other outcome measures. </w:t>
      </w:r>
    </w:p>
    <w:p w14:paraId="0748BD6F" w14:textId="77777777" w:rsidR="00AA2A32" w:rsidRPr="00FB09FF" w:rsidRDefault="00AA2A32" w:rsidP="00AA2A32">
      <w:pPr>
        <w:pStyle w:val="ListParagraph"/>
        <w:numPr>
          <w:ilvl w:val="0"/>
          <w:numId w:val="6"/>
        </w:numPr>
        <w:textAlignment w:val="baseline"/>
        <w:outlineLvl w:val="0"/>
        <w:divId w:val="1380396537"/>
        <w:rPr>
          <w:rFonts w:ascii="Times" w:hAnsi="Times"/>
          <w:color w:val="212121"/>
          <w:kern w:val="36"/>
        </w:rPr>
      </w:pPr>
      <w:bookmarkStart w:id="0" w:name="citation"/>
      <w:r w:rsidRPr="00FB09FF">
        <w:rPr>
          <w:rFonts w:ascii="Times" w:hAnsi="Times"/>
          <w:color w:val="212121"/>
          <w:kern w:val="36"/>
        </w:rPr>
        <w:t>Post-traumatic cephalalgia</w:t>
      </w:r>
      <w:bookmarkEnd w:id="0"/>
      <w:r w:rsidRPr="001F3AD5">
        <w:rPr>
          <w:rFonts w:ascii="Times" w:hAnsi="Times"/>
        </w:rPr>
        <w:fldChar w:fldCharType="begin"/>
      </w:r>
      <w:r w:rsidRPr="001F3AD5">
        <w:rPr>
          <w:rFonts w:ascii="Times" w:hAnsi="Times"/>
        </w:rPr>
        <w:instrText xml:space="preserve"> HYPERLINK "https://sciwheel.com/work/citation?ids=10918766&amp;pre=&amp;suf=&amp;sa=0&amp;dbf=0" </w:instrText>
      </w:r>
      <w:r w:rsidRPr="001F3AD5">
        <w:rPr>
          <w:rFonts w:ascii="Times" w:hAnsi="Times"/>
        </w:rPr>
        <w:fldChar w:fldCharType="separate"/>
      </w:r>
      <w:r w:rsidRPr="001F3AD5">
        <w:rPr>
          <w:rStyle w:val="Hyperlink"/>
          <w:rFonts w:ascii="Times" w:hAnsi="Times"/>
        </w:rPr>
        <w:t xml:space="preserve">(Dwyer and </w:t>
      </w:r>
      <w:proofErr w:type="spellStart"/>
      <w:r w:rsidRPr="001F3AD5">
        <w:rPr>
          <w:rStyle w:val="Hyperlink"/>
          <w:rFonts w:ascii="Times" w:hAnsi="Times"/>
        </w:rPr>
        <w:t>Zasler</w:t>
      </w:r>
      <w:proofErr w:type="spellEnd"/>
      <w:r w:rsidRPr="001F3AD5">
        <w:rPr>
          <w:rStyle w:val="Hyperlink"/>
          <w:rFonts w:ascii="Times" w:hAnsi="Times"/>
        </w:rPr>
        <w:t xml:space="preserve"> 2020)</w:t>
      </w:r>
      <w:r w:rsidRPr="001F3AD5">
        <w:rPr>
          <w:rFonts w:ascii="Times" w:hAnsi="Times"/>
        </w:rPr>
        <w:fldChar w:fldCharType="end"/>
      </w:r>
      <w:r w:rsidRPr="00FB09FF">
        <w:rPr>
          <w:rFonts w:ascii="Times" w:hAnsi="Times"/>
          <w:color w:val="212121"/>
          <w:kern w:val="36"/>
        </w:rPr>
        <w:t xml:space="preserve"> </w:t>
      </w:r>
    </w:p>
    <w:p w14:paraId="0C98021A" w14:textId="77777777" w:rsidR="00AA2A32" w:rsidRPr="007129DC" w:rsidRDefault="00AA2A32" w:rsidP="00AA2A32">
      <w:pPr>
        <w:pStyle w:val="ListParagraph"/>
        <w:numPr>
          <w:ilvl w:val="1"/>
          <w:numId w:val="6"/>
        </w:numPr>
        <w:divId w:val="1380396537"/>
        <w:rPr>
          <w:rFonts w:ascii="Times" w:hAnsi="Times"/>
          <w:color w:val="000000" w:themeColor="text1"/>
          <w:kern w:val="36"/>
        </w:rPr>
      </w:pPr>
      <w:r w:rsidRPr="007129DC">
        <w:rPr>
          <w:rFonts w:ascii="Times" w:hAnsi="Times"/>
          <w:color w:val="000000" w:themeColor="text1"/>
          <w:kern w:val="36"/>
        </w:rPr>
        <w:t xml:space="preserve">A recent systematic review sought to identify applicable evidence relating specifically to the abortive and preventative treatment of PTC as defined by ICHD criteria; however, such treatment paradigms may inaccurately imply that all PTC are </w:t>
      </w:r>
      <w:proofErr w:type="spellStart"/>
      <w:r w:rsidRPr="007129DC">
        <w:rPr>
          <w:rFonts w:ascii="Times" w:hAnsi="Times"/>
          <w:color w:val="000000" w:themeColor="text1"/>
          <w:kern w:val="36"/>
        </w:rPr>
        <w:t>migrainous</w:t>
      </w:r>
      <w:proofErr w:type="spellEnd"/>
      <w:r w:rsidRPr="007129DC">
        <w:rPr>
          <w:rFonts w:ascii="Times" w:hAnsi="Times"/>
          <w:color w:val="000000" w:themeColor="text1"/>
          <w:kern w:val="36"/>
        </w:rPr>
        <w:t xml:space="preserve"> in all cases which is clearly not the reality of the situation. Unfortunately, no strong evidence from clinical trials is available to direct the treatment of PTC. Some guidelines have been offered for management based on primary headache categories and treatments.</w:t>
      </w:r>
    </w:p>
    <w:p w14:paraId="3E954A74" w14:textId="77777777" w:rsidR="00AA2A32" w:rsidRDefault="00AA2A32" w:rsidP="00AA2A32">
      <w:pPr>
        <w:pStyle w:val="ListParagraph"/>
        <w:numPr>
          <w:ilvl w:val="1"/>
          <w:numId w:val="6"/>
        </w:numPr>
        <w:spacing w:before="100" w:beforeAutospacing="1" w:after="100" w:afterAutospacing="1"/>
        <w:divId w:val="1380396537"/>
        <w:rPr>
          <w:rFonts w:ascii="Times" w:hAnsi="Times"/>
          <w:color w:val="000000" w:themeColor="text1"/>
        </w:rPr>
      </w:pPr>
      <w:r w:rsidRPr="007129DC">
        <w:rPr>
          <w:rFonts w:ascii="Times" w:hAnsi="Times"/>
          <w:color w:val="000000" w:themeColor="text1"/>
        </w:rPr>
        <w:t xml:space="preserve">Focuses on pharmacological interventions mainly, did not include any interventions about physical therapy related strategies. </w:t>
      </w:r>
    </w:p>
    <w:p w14:paraId="00562806" w14:textId="77777777" w:rsidR="00AA2A32" w:rsidRPr="00606C59" w:rsidRDefault="00AA2A32" w:rsidP="00AA2A32">
      <w:pPr>
        <w:pStyle w:val="ListParagraph"/>
        <w:numPr>
          <w:ilvl w:val="0"/>
          <w:numId w:val="6"/>
        </w:numPr>
        <w:spacing w:before="100" w:beforeAutospacing="1" w:after="100" w:afterAutospacing="1"/>
        <w:divId w:val="1380396537"/>
        <w:rPr>
          <w:rFonts w:ascii="Times" w:hAnsi="Times"/>
          <w:color w:val="000000" w:themeColor="text1"/>
        </w:rPr>
      </w:pPr>
      <w:r w:rsidRPr="008E19EE">
        <w:rPr>
          <w:rFonts w:ascii="Times" w:hAnsi="Times"/>
          <w:color w:val="1A1A1A"/>
        </w:rPr>
        <w:t xml:space="preserve">Symptom Provocation During Aerobic and Dynamic Supervised Exercise Challenges in Adolescents </w:t>
      </w:r>
      <w:proofErr w:type="gramStart"/>
      <w:r w:rsidRPr="008E19EE">
        <w:rPr>
          <w:rFonts w:ascii="Times" w:hAnsi="Times"/>
          <w:color w:val="1A1A1A"/>
        </w:rPr>
        <w:t>With</w:t>
      </w:r>
      <w:proofErr w:type="gramEnd"/>
      <w:r w:rsidRPr="008E19EE">
        <w:rPr>
          <w:rFonts w:ascii="Times" w:hAnsi="Times"/>
          <w:color w:val="1A1A1A"/>
        </w:rPr>
        <w:t xml:space="preserve"> Sport-Related Concussion</w:t>
      </w:r>
      <w:hyperlink r:id="rId35" w:history="1">
        <w:r>
          <w:rPr>
            <w:rFonts w:ascii="Times" w:hAnsi="Times"/>
            <w:vertAlign w:val="superscript"/>
          </w:rPr>
          <w:t>15</w:t>
        </w:r>
      </w:hyperlink>
    </w:p>
    <w:p w14:paraId="044A2688" w14:textId="77777777" w:rsidR="00AA2A32" w:rsidRDefault="00AA2A32" w:rsidP="00AA2A32">
      <w:pPr>
        <w:pStyle w:val="ListParagraph"/>
        <w:numPr>
          <w:ilvl w:val="1"/>
          <w:numId w:val="6"/>
        </w:numPr>
        <w:spacing w:before="100" w:beforeAutospacing="1" w:after="100" w:afterAutospacing="1"/>
        <w:divId w:val="1380396537"/>
        <w:rPr>
          <w:rFonts w:ascii="Times" w:hAnsi="Times"/>
          <w:color w:val="000000" w:themeColor="text1"/>
        </w:rPr>
      </w:pPr>
      <w:r>
        <w:rPr>
          <w:rFonts w:ascii="Times" w:hAnsi="Times"/>
          <w:color w:val="000000" w:themeColor="text1"/>
        </w:rPr>
        <w:t>Did not access interventions to improve headache symptom</w:t>
      </w:r>
    </w:p>
    <w:p w14:paraId="2BB4D34D" w14:textId="77777777" w:rsidR="00AA2A32" w:rsidRPr="006C0BD6" w:rsidRDefault="00AA2A32" w:rsidP="00AA2A32">
      <w:pPr>
        <w:pStyle w:val="ListParagraph"/>
        <w:numPr>
          <w:ilvl w:val="1"/>
          <w:numId w:val="6"/>
        </w:numPr>
        <w:spacing w:before="100" w:beforeAutospacing="1" w:after="100" w:afterAutospacing="1"/>
        <w:divId w:val="1380396537"/>
        <w:rPr>
          <w:rFonts w:ascii="Times" w:hAnsi="Times"/>
          <w:color w:val="000000" w:themeColor="text1"/>
        </w:rPr>
      </w:pPr>
      <w:r w:rsidRPr="00A8485B">
        <w:rPr>
          <w:rFonts w:ascii="Times" w:hAnsi="Times"/>
          <w:color w:val="000000" w:themeColor="text1"/>
        </w:rPr>
        <w:t xml:space="preserve">Utilized a dynamic supervised exercise challenge (DSEC)program vs aerobic supervised exercise challenges program (ASEC) to provoke symptoms to determine appropriateness to return to sport and </w:t>
      </w:r>
      <w:r w:rsidRPr="00A8485B">
        <w:rPr>
          <w:rFonts w:ascii="Times" w:hAnsi="Times"/>
          <w:color w:val="000000" w:themeColor="text1"/>
          <w:shd w:val="clear" w:color="auto" w:fill="FFFFFF"/>
        </w:rPr>
        <w:t>enhance the detection of concussion symptoms to guide in-clinic management decisions.</w:t>
      </w:r>
    </w:p>
    <w:p w14:paraId="12A36516" w14:textId="68ADE4BC" w:rsidR="00CD6379" w:rsidRPr="00936455" w:rsidRDefault="00AA2A32" w:rsidP="00936455">
      <w:pPr>
        <w:spacing w:before="120" w:after="120"/>
        <w:divId w:val="1380396537"/>
        <w:rPr>
          <w:i/>
          <w:color w:val="365F91" w:themeColor="accent1" w:themeShade="BF"/>
        </w:rPr>
      </w:pPr>
      <w:r w:rsidRPr="006A5D6E">
        <w:rPr>
          <w:i/>
          <w:color w:val="365F91" w:themeColor="accent1" w:themeShade="BF"/>
        </w:rPr>
        <w:t>Citation List:</w:t>
      </w:r>
    </w:p>
    <w:p w14:paraId="2169B8F0"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36" w:history="1">
        <w:r w:rsidR="00CD6379" w:rsidRPr="00CD6379">
          <w:rPr>
            <w:rStyle w:val="csl-left-margin"/>
            <w:color w:val="000000"/>
            <w:sz w:val="18"/>
          </w:rPr>
          <w:t>1. 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right-inline"/>
            <w:color w:val="000000"/>
            <w:sz w:val="18"/>
          </w:rPr>
          <w:t xml:space="preserve">Patterson Gentile C, Shah R, Irwin SL, Greene K, </w:t>
        </w:r>
        <w:proofErr w:type="spellStart"/>
        <w:r w:rsidR="00CD6379" w:rsidRPr="00CD6379">
          <w:rPr>
            <w:rStyle w:val="csl-right-inline"/>
            <w:color w:val="000000"/>
            <w:sz w:val="18"/>
          </w:rPr>
          <w:t>Szperka</w:t>
        </w:r>
        <w:proofErr w:type="spellEnd"/>
        <w:r w:rsidR="00CD6379" w:rsidRPr="00CD6379">
          <w:rPr>
            <w:rStyle w:val="csl-right-inline"/>
            <w:color w:val="000000"/>
            <w:sz w:val="18"/>
          </w:rPr>
          <w:t xml:space="preserve"> CL. Acute and chronic management of posttraumatic headache in children: A systematic review. </w:t>
        </w:r>
        <w:r w:rsidR="00CD6379" w:rsidRPr="00CD6379">
          <w:rPr>
            <w:rStyle w:val="csl-right-inline"/>
            <w:i/>
            <w:iCs/>
            <w:color w:val="000000"/>
            <w:sz w:val="18"/>
          </w:rPr>
          <w:t>Headache</w:t>
        </w:r>
        <w:r w:rsidR="00CD6379" w:rsidRPr="00CD6379">
          <w:rPr>
            <w:rStyle w:val="csl-right-inline"/>
            <w:color w:val="000000"/>
            <w:sz w:val="18"/>
          </w:rPr>
          <w:t>. 2021;61(10):1475-1492. doi:10.1111/head.14236</w:t>
        </w:r>
      </w:hyperlink>
    </w:p>
    <w:p w14:paraId="6FE88EA6"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37" w:history="1">
        <w:r w:rsidR="00CD6379" w:rsidRPr="00CD6379">
          <w:rPr>
            <w:rStyle w:val="csl-left-margin"/>
            <w:color w:val="000000"/>
            <w:sz w:val="18"/>
          </w:rPr>
          <w:t>2. 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left-margin"/>
            <w:color w:val="000000"/>
            <w:sz w:val="18"/>
          </w:rPr>
          <w:t> </w:t>
        </w:r>
        <w:proofErr w:type="spellStart"/>
        <w:r w:rsidR="00CD6379" w:rsidRPr="00CD6379">
          <w:rPr>
            <w:rStyle w:val="csl-right-inline"/>
            <w:color w:val="000000"/>
            <w:sz w:val="18"/>
          </w:rPr>
          <w:t>Esterov</w:t>
        </w:r>
        <w:proofErr w:type="spellEnd"/>
        <w:r w:rsidR="00CD6379" w:rsidRPr="00CD6379">
          <w:rPr>
            <w:rStyle w:val="csl-right-inline"/>
            <w:color w:val="000000"/>
            <w:sz w:val="18"/>
          </w:rPr>
          <w:t xml:space="preserve"> D, Thomas A, Weiss K. Osteopathic manipulative medicine in the management of headaches associated with </w:t>
        </w:r>
        <w:proofErr w:type="spellStart"/>
        <w:r w:rsidR="00CD6379" w:rsidRPr="00CD6379">
          <w:rPr>
            <w:rStyle w:val="csl-right-inline"/>
            <w:color w:val="000000"/>
            <w:sz w:val="18"/>
          </w:rPr>
          <w:t>postconcussion</w:t>
        </w:r>
        <w:proofErr w:type="spellEnd"/>
        <w:r w:rsidR="00CD6379" w:rsidRPr="00CD6379">
          <w:rPr>
            <w:rStyle w:val="csl-right-inline"/>
            <w:color w:val="000000"/>
            <w:sz w:val="18"/>
          </w:rPr>
          <w:t xml:space="preserve"> syndrome. </w:t>
        </w:r>
        <w:r w:rsidR="00CD6379" w:rsidRPr="00CD6379">
          <w:rPr>
            <w:rStyle w:val="csl-right-inline"/>
            <w:i/>
            <w:iCs/>
            <w:color w:val="000000"/>
            <w:sz w:val="18"/>
          </w:rPr>
          <w:t>Journal of Osteopathic Medicine</w:t>
        </w:r>
        <w:r w:rsidR="00CD6379" w:rsidRPr="00CD6379">
          <w:rPr>
            <w:rStyle w:val="csl-right-inline"/>
            <w:color w:val="000000"/>
            <w:sz w:val="18"/>
          </w:rPr>
          <w:t>. 2021;121(7):651-656. doi:10.1515/jom-2020-0035</w:t>
        </w:r>
      </w:hyperlink>
    </w:p>
    <w:p w14:paraId="47B570BD"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38" w:history="1">
        <w:r w:rsidR="00CD6379" w:rsidRPr="00CD6379">
          <w:rPr>
            <w:rStyle w:val="csl-left-margin"/>
            <w:color w:val="000000"/>
            <w:sz w:val="18"/>
          </w:rPr>
          <w:t>3. 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left-margin"/>
            <w:color w:val="000000"/>
            <w:sz w:val="18"/>
          </w:rPr>
          <w:t> </w:t>
        </w:r>
        <w:proofErr w:type="spellStart"/>
        <w:r w:rsidR="00CD6379" w:rsidRPr="00CD6379">
          <w:rPr>
            <w:rStyle w:val="csl-right-inline"/>
            <w:color w:val="000000"/>
            <w:sz w:val="18"/>
          </w:rPr>
          <w:t>Landén</w:t>
        </w:r>
        <w:proofErr w:type="spellEnd"/>
        <w:r w:rsidR="00CD6379" w:rsidRPr="00CD6379">
          <w:rPr>
            <w:rStyle w:val="csl-right-inline"/>
            <w:color w:val="000000"/>
            <w:sz w:val="18"/>
          </w:rPr>
          <w:t xml:space="preserve"> </w:t>
        </w:r>
        <w:proofErr w:type="spellStart"/>
        <w:r w:rsidR="00CD6379" w:rsidRPr="00CD6379">
          <w:rPr>
            <w:rStyle w:val="csl-right-inline"/>
            <w:color w:val="000000"/>
            <w:sz w:val="18"/>
          </w:rPr>
          <w:t>Ludvigsson</w:t>
        </w:r>
        <w:proofErr w:type="spellEnd"/>
        <w:r w:rsidR="00CD6379" w:rsidRPr="00CD6379">
          <w:rPr>
            <w:rStyle w:val="csl-right-inline"/>
            <w:color w:val="000000"/>
            <w:sz w:val="18"/>
          </w:rPr>
          <w:t xml:space="preserve"> M, Peterson G, </w:t>
        </w:r>
        <w:proofErr w:type="spellStart"/>
        <w:r w:rsidR="00CD6379" w:rsidRPr="00CD6379">
          <w:rPr>
            <w:rStyle w:val="csl-right-inline"/>
            <w:color w:val="000000"/>
            <w:sz w:val="18"/>
          </w:rPr>
          <w:t>Widh</w:t>
        </w:r>
        <w:proofErr w:type="spellEnd"/>
        <w:r w:rsidR="00CD6379" w:rsidRPr="00CD6379">
          <w:rPr>
            <w:rStyle w:val="csl-right-inline"/>
            <w:color w:val="000000"/>
            <w:sz w:val="18"/>
          </w:rPr>
          <w:t xml:space="preserve"> S, </w:t>
        </w:r>
        <w:proofErr w:type="spellStart"/>
        <w:r w:rsidR="00CD6379" w:rsidRPr="00CD6379">
          <w:rPr>
            <w:rStyle w:val="csl-right-inline"/>
            <w:color w:val="000000"/>
            <w:sz w:val="18"/>
          </w:rPr>
          <w:t>Peolsson</w:t>
        </w:r>
        <w:proofErr w:type="spellEnd"/>
        <w:r w:rsidR="00CD6379" w:rsidRPr="00CD6379">
          <w:rPr>
            <w:rStyle w:val="csl-right-inline"/>
            <w:color w:val="000000"/>
            <w:sz w:val="18"/>
          </w:rPr>
          <w:t xml:space="preserve"> A. Exercise, headache, and factors associated with headache in chronic whiplash: Analysis of a randomized clinical trial. </w:t>
        </w:r>
        <w:r w:rsidR="00CD6379" w:rsidRPr="00CD6379">
          <w:rPr>
            <w:rStyle w:val="csl-right-inline"/>
            <w:i/>
            <w:iCs/>
            <w:color w:val="000000"/>
            <w:sz w:val="18"/>
          </w:rPr>
          <w:t>Medicine (Baltimore)</w:t>
        </w:r>
        <w:r w:rsidR="00CD6379" w:rsidRPr="00CD6379">
          <w:rPr>
            <w:rStyle w:val="csl-right-inline"/>
            <w:color w:val="000000"/>
            <w:sz w:val="18"/>
          </w:rPr>
          <w:t>. 2019;98(48</w:t>
        </w:r>
        <w:proofErr w:type="gramStart"/>
        <w:r w:rsidR="00CD6379" w:rsidRPr="00CD6379">
          <w:rPr>
            <w:rStyle w:val="csl-right-inline"/>
            <w:color w:val="000000"/>
            <w:sz w:val="18"/>
          </w:rPr>
          <w:t>):e</w:t>
        </w:r>
        <w:proofErr w:type="gramEnd"/>
        <w:r w:rsidR="00CD6379" w:rsidRPr="00CD6379">
          <w:rPr>
            <w:rStyle w:val="csl-right-inline"/>
            <w:color w:val="000000"/>
            <w:sz w:val="18"/>
          </w:rPr>
          <w:t>18130. doi:10.1097/MD.0000000000018130</w:t>
        </w:r>
      </w:hyperlink>
    </w:p>
    <w:p w14:paraId="16B2D502"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39" w:history="1">
        <w:r w:rsidR="00CD6379" w:rsidRPr="00CD6379">
          <w:rPr>
            <w:rStyle w:val="csl-left-margin"/>
            <w:color w:val="000000"/>
            <w:sz w:val="18"/>
          </w:rPr>
          <w:t>4. 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left-margin"/>
            <w:color w:val="000000"/>
            <w:sz w:val="18"/>
          </w:rPr>
          <w:t> </w:t>
        </w:r>
        <w:proofErr w:type="spellStart"/>
        <w:r w:rsidR="00CD6379" w:rsidRPr="00CD6379">
          <w:rPr>
            <w:rStyle w:val="csl-right-inline"/>
            <w:color w:val="000000"/>
            <w:sz w:val="18"/>
          </w:rPr>
          <w:t>Minen</w:t>
        </w:r>
        <w:proofErr w:type="spellEnd"/>
        <w:r w:rsidR="00CD6379" w:rsidRPr="00CD6379">
          <w:rPr>
            <w:rStyle w:val="csl-right-inline"/>
            <w:color w:val="000000"/>
            <w:sz w:val="18"/>
          </w:rPr>
          <w:t xml:space="preserve"> M, </w:t>
        </w:r>
        <w:proofErr w:type="spellStart"/>
        <w:r w:rsidR="00CD6379" w:rsidRPr="00CD6379">
          <w:rPr>
            <w:rStyle w:val="csl-right-inline"/>
            <w:color w:val="000000"/>
            <w:sz w:val="18"/>
          </w:rPr>
          <w:t>Jinich</w:t>
        </w:r>
        <w:proofErr w:type="spellEnd"/>
        <w:r w:rsidR="00CD6379" w:rsidRPr="00CD6379">
          <w:rPr>
            <w:rStyle w:val="csl-right-inline"/>
            <w:color w:val="000000"/>
            <w:sz w:val="18"/>
          </w:rPr>
          <w:t xml:space="preserve"> S, </w:t>
        </w:r>
        <w:proofErr w:type="spellStart"/>
        <w:r w:rsidR="00CD6379" w:rsidRPr="00CD6379">
          <w:rPr>
            <w:rStyle w:val="csl-right-inline"/>
            <w:color w:val="000000"/>
            <w:sz w:val="18"/>
          </w:rPr>
          <w:t>Vallespir</w:t>
        </w:r>
        <w:proofErr w:type="spellEnd"/>
        <w:r w:rsidR="00CD6379" w:rsidRPr="00CD6379">
          <w:rPr>
            <w:rStyle w:val="csl-right-inline"/>
            <w:color w:val="000000"/>
            <w:sz w:val="18"/>
          </w:rPr>
          <w:t xml:space="preserve"> </w:t>
        </w:r>
        <w:proofErr w:type="spellStart"/>
        <w:r w:rsidR="00CD6379" w:rsidRPr="00CD6379">
          <w:rPr>
            <w:rStyle w:val="csl-right-inline"/>
            <w:color w:val="000000"/>
            <w:sz w:val="18"/>
          </w:rPr>
          <w:t>Ellett</w:t>
        </w:r>
        <w:proofErr w:type="spellEnd"/>
        <w:r w:rsidR="00CD6379" w:rsidRPr="00CD6379">
          <w:rPr>
            <w:rStyle w:val="csl-right-inline"/>
            <w:color w:val="000000"/>
            <w:sz w:val="18"/>
          </w:rPr>
          <w:t xml:space="preserve"> G. Behavioral Therapies and Mind-Body Interventions for Posttraumatic Headache and Post-Concussive Symptoms: A Systematic Review. </w:t>
        </w:r>
        <w:r w:rsidR="00CD6379" w:rsidRPr="00CD6379">
          <w:rPr>
            <w:rStyle w:val="csl-right-inline"/>
            <w:i/>
            <w:iCs/>
            <w:color w:val="000000"/>
            <w:sz w:val="18"/>
          </w:rPr>
          <w:t>Headache</w:t>
        </w:r>
        <w:r w:rsidR="00CD6379" w:rsidRPr="00CD6379">
          <w:rPr>
            <w:rStyle w:val="csl-right-inline"/>
            <w:color w:val="000000"/>
            <w:sz w:val="18"/>
          </w:rPr>
          <w:t>. 2019;59(2):151-163. doi:10.1111/head.13455</w:t>
        </w:r>
      </w:hyperlink>
    </w:p>
    <w:p w14:paraId="65A2791A"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40" w:history="1">
        <w:r w:rsidR="00CD6379" w:rsidRPr="00CD6379">
          <w:rPr>
            <w:rStyle w:val="csl-left-margin"/>
            <w:color w:val="000000"/>
            <w:sz w:val="18"/>
          </w:rPr>
          <w:t>5. 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left-margin"/>
            <w:color w:val="000000"/>
            <w:sz w:val="18"/>
          </w:rPr>
          <w:t> </w:t>
        </w:r>
        <w:proofErr w:type="spellStart"/>
        <w:r w:rsidR="00CD6379" w:rsidRPr="00CD6379">
          <w:rPr>
            <w:rStyle w:val="csl-right-inline"/>
            <w:color w:val="000000"/>
            <w:sz w:val="18"/>
          </w:rPr>
          <w:t>Argyriou</w:t>
        </w:r>
        <w:proofErr w:type="spellEnd"/>
        <w:r w:rsidR="00CD6379" w:rsidRPr="00CD6379">
          <w:rPr>
            <w:rStyle w:val="csl-right-inline"/>
            <w:color w:val="000000"/>
            <w:sz w:val="18"/>
          </w:rPr>
          <w:t xml:space="preserve"> AA, </w:t>
        </w:r>
        <w:proofErr w:type="spellStart"/>
        <w:r w:rsidR="00CD6379" w:rsidRPr="00CD6379">
          <w:rPr>
            <w:rStyle w:val="csl-right-inline"/>
            <w:color w:val="000000"/>
            <w:sz w:val="18"/>
          </w:rPr>
          <w:t>Mitsikostas</w:t>
        </w:r>
        <w:proofErr w:type="spellEnd"/>
        <w:r w:rsidR="00CD6379" w:rsidRPr="00CD6379">
          <w:rPr>
            <w:rStyle w:val="csl-right-inline"/>
            <w:color w:val="000000"/>
            <w:sz w:val="18"/>
          </w:rPr>
          <w:t xml:space="preserve"> D-D, </w:t>
        </w:r>
        <w:proofErr w:type="spellStart"/>
        <w:r w:rsidR="00CD6379" w:rsidRPr="00CD6379">
          <w:rPr>
            <w:rStyle w:val="csl-right-inline"/>
            <w:color w:val="000000"/>
            <w:sz w:val="18"/>
          </w:rPr>
          <w:t>Mantovani</w:t>
        </w:r>
        <w:proofErr w:type="spellEnd"/>
        <w:r w:rsidR="00CD6379" w:rsidRPr="00CD6379">
          <w:rPr>
            <w:rStyle w:val="csl-right-inline"/>
            <w:color w:val="000000"/>
            <w:sz w:val="18"/>
          </w:rPr>
          <w:t xml:space="preserve"> E, </w:t>
        </w:r>
        <w:proofErr w:type="spellStart"/>
        <w:r w:rsidR="00CD6379" w:rsidRPr="00CD6379">
          <w:rPr>
            <w:rStyle w:val="csl-right-inline"/>
            <w:color w:val="000000"/>
            <w:sz w:val="18"/>
          </w:rPr>
          <w:t>Litsardopoulos</w:t>
        </w:r>
        <w:proofErr w:type="spellEnd"/>
        <w:r w:rsidR="00CD6379" w:rsidRPr="00CD6379">
          <w:rPr>
            <w:rStyle w:val="csl-right-inline"/>
            <w:color w:val="000000"/>
            <w:sz w:val="18"/>
          </w:rPr>
          <w:t xml:space="preserve"> P, </w:t>
        </w:r>
        <w:proofErr w:type="spellStart"/>
        <w:r w:rsidR="00CD6379" w:rsidRPr="00CD6379">
          <w:rPr>
            <w:rStyle w:val="csl-right-inline"/>
            <w:color w:val="000000"/>
            <w:sz w:val="18"/>
          </w:rPr>
          <w:t>Panagiotopoulos</w:t>
        </w:r>
        <w:proofErr w:type="spellEnd"/>
        <w:r w:rsidR="00CD6379" w:rsidRPr="00CD6379">
          <w:rPr>
            <w:rStyle w:val="csl-right-inline"/>
            <w:color w:val="000000"/>
            <w:sz w:val="18"/>
          </w:rPr>
          <w:t xml:space="preserve"> V, </w:t>
        </w:r>
        <w:proofErr w:type="spellStart"/>
        <w:r w:rsidR="00CD6379" w:rsidRPr="00CD6379">
          <w:rPr>
            <w:rStyle w:val="csl-right-inline"/>
            <w:color w:val="000000"/>
            <w:sz w:val="18"/>
          </w:rPr>
          <w:t>Tamburin</w:t>
        </w:r>
        <w:proofErr w:type="spellEnd"/>
        <w:r w:rsidR="00CD6379" w:rsidRPr="00CD6379">
          <w:rPr>
            <w:rStyle w:val="csl-right-inline"/>
            <w:color w:val="000000"/>
            <w:sz w:val="18"/>
          </w:rPr>
          <w:t xml:space="preserve"> S. An updated brief overview on post-traumatic headache and a systematic review of the non-pharmacological interventions for its management. </w:t>
        </w:r>
        <w:r w:rsidR="00CD6379" w:rsidRPr="00CD6379">
          <w:rPr>
            <w:rStyle w:val="csl-right-inline"/>
            <w:i/>
            <w:iCs/>
            <w:color w:val="000000"/>
            <w:sz w:val="18"/>
          </w:rPr>
          <w:t xml:space="preserve">Expert Rev </w:t>
        </w:r>
        <w:proofErr w:type="spellStart"/>
        <w:r w:rsidR="00CD6379" w:rsidRPr="00CD6379">
          <w:rPr>
            <w:rStyle w:val="csl-right-inline"/>
            <w:i/>
            <w:iCs/>
            <w:color w:val="000000"/>
            <w:sz w:val="18"/>
          </w:rPr>
          <w:t>Neurother</w:t>
        </w:r>
        <w:proofErr w:type="spellEnd"/>
        <w:r w:rsidR="00CD6379" w:rsidRPr="00CD6379">
          <w:rPr>
            <w:rStyle w:val="csl-right-inline"/>
            <w:color w:val="000000"/>
            <w:sz w:val="18"/>
          </w:rPr>
          <w:t>. 2021;21(4):475-490. doi:10.1080/14737175.2021.1900734</w:t>
        </w:r>
      </w:hyperlink>
    </w:p>
    <w:p w14:paraId="250CD04F"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41" w:history="1">
        <w:r w:rsidR="00CD6379" w:rsidRPr="00CD6379">
          <w:rPr>
            <w:rStyle w:val="csl-left-margin"/>
            <w:color w:val="000000"/>
            <w:sz w:val="18"/>
          </w:rPr>
          <w:t>6. 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left-margin"/>
            <w:color w:val="000000"/>
            <w:sz w:val="18"/>
          </w:rPr>
          <w:t> </w:t>
        </w:r>
        <w:proofErr w:type="spellStart"/>
        <w:r w:rsidR="00CD6379" w:rsidRPr="00CD6379">
          <w:rPr>
            <w:rStyle w:val="csl-right-inline"/>
            <w:color w:val="000000"/>
            <w:sz w:val="18"/>
          </w:rPr>
          <w:t>Betthauser</w:t>
        </w:r>
        <w:proofErr w:type="spellEnd"/>
        <w:r w:rsidR="00CD6379" w:rsidRPr="00CD6379">
          <w:rPr>
            <w:rStyle w:val="csl-right-inline"/>
            <w:color w:val="000000"/>
            <w:sz w:val="18"/>
          </w:rPr>
          <w:t xml:space="preserve"> LM, Forster JE, Bortz A, et al. Strength and awareness in action: Feasibility of a yoga-based intervention for post-acute mild TBI headaches among veterans. </w:t>
        </w:r>
        <w:proofErr w:type="spellStart"/>
        <w:r w:rsidR="00CD6379" w:rsidRPr="00CD6379">
          <w:rPr>
            <w:rStyle w:val="csl-right-inline"/>
            <w:i/>
            <w:iCs/>
            <w:color w:val="000000"/>
            <w:sz w:val="18"/>
          </w:rPr>
          <w:t>Contemp</w:t>
        </w:r>
        <w:proofErr w:type="spellEnd"/>
        <w:r w:rsidR="00CD6379" w:rsidRPr="00CD6379">
          <w:rPr>
            <w:rStyle w:val="csl-right-inline"/>
            <w:i/>
            <w:iCs/>
            <w:color w:val="000000"/>
            <w:sz w:val="18"/>
          </w:rPr>
          <w:t xml:space="preserve"> Clin Trials </w:t>
        </w:r>
        <w:proofErr w:type="spellStart"/>
        <w:r w:rsidR="00CD6379" w:rsidRPr="00CD6379">
          <w:rPr>
            <w:rStyle w:val="csl-right-inline"/>
            <w:i/>
            <w:iCs/>
            <w:color w:val="000000"/>
            <w:sz w:val="18"/>
          </w:rPr>
          <w:t>Commun</w:t>
        </w:r>
        <w:proofErr w:type="spellEnd"/>
        <w:r w:rsidR="00CD6379" w:rsidRPr="00CD6379">
          <w:rPr>
            <w:rStyle w:val="csl-right-inline"/>
            <w:color w:val="000000"/>
            <w:sz w:val="18"/>
          </w:rPr>
          <w:t xml:space="preserve">. </w:t>
        </w:r>
        <w:proofErr w:type="gramStart"/>
        <w:r w:rsidR="00CD6379" w:rsidRPr="00CD6379">
          <w:rPr>
            <w:rStyle w:val="csl-right-inline"/>
            <w:color w:val="000000"/>
            <w:sz w:val="18"/>
          </w:rPr>
          <w:t>2021;22:100762</w:t>
        </w:r>
        <w:proofErr w:type="gramEnd"/>
        <w:r w:rsidR="00CD6379" w:rsidRPr="00CD6379">
          <w:rPr>
            <w:rStyle w:val="csl-right-inline"/>
            <w:color w:val="000000"/>
            <w:sz w:val="18"/>
          </w:rPr>
          <w:t xml:space="preserve">. </w:t>
        </w:r>
        <w:proofErr w:type="gramStart"/>
        <w:r w:rsidR="00CD6379" w:rsidRPr="00CD6379">
          <w:rPr>
            <w:rStyle w:val="csl-right-inline"/>
            <w:color w:val="000000"/>
            <w:sz w:val="18"/>
          </w:rPr>
          <w:t>doi:10.1016/j.conctc</w:t>
        </w:r>
        <w:proofErr w:type="gramEnd"/>
        <w:r w:rsidR="00CD6379" w:rsidRPr="00CD6379">
          <w:rPr>
            <w:rStyle w:val="csl-right-inline"/>
            <w:color w:val="000000"/>
            <w:sz w:val="18"/>
          </w:rPr>
          <w:t>.2021.100762</w:t>
        </w:r>
      </w:hyperlink>
    </w:p>
    <w:p w14:paraId="77A035D2"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42" w:history="1">
        <w:r w:rsidR="00CD6379" w:rsidRPr="00CD6379">
          <w:rPr>
            <w:rStyle w:val="csl-left-margin"/>
            <w:color w:val="000000"/>
            <w:sz w:val="18"/>
          </w:rPr>
          <w:t>7. 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right-inline"/>
            <w:color w:val="000000"/>
            <w:sz w:val="18"/>
          </w:rPr>
          <w:t xml:space="preserve">Simpson-Jones ME, Hunt AW. Vision rehabilitation interventions following mild traumatic brain injury: a scoping review. </w:t>
        </w:r>
        <w:proofErr w:type="spellStart"/>
        <w:r w:rsidR="00CD6379" w:rsidRPr="00CD6379">
          <w:rPr>
            <w:rStyle w:val="csl-right-inline"/>
            <w:i/>
            <w:iCs/>
            <w:color w:val="000000"/>
            <w:sz w:val="18"/>
          </w:rPr>
          <w:t>Disabil</w:t>
        </w:r>
        <w:proofErr w:type="spellEnd"/>
        <w:r w:rsidR="00CD6379" w:rsidRPr="00CD6379">
          <w:rPr>
            <w:rStyle w:val="csl-right-inline"/>
            <w:i/>
            <w:iCs/>
            <w:color w:val="000000"/>
            <w:sz w:val="18"/>
          </w:rPr>
          <w:t xml:space="preserve"> </w:t>
        </w:r>
        <w:proofErr w:type="spellStart"/>
        <w:r w:rsidR="00CD6379" w:rsidRPr="00CD6379">
          <w:rPr>
            <w:rStyle w:val="csl-right-inline"/>
            <w:i/>
            <w:iCs/>
            <w:color w:val="000000"/>
            <w:sz w:val="18"/>
          </w:rPr>
          <w:t>Rehabil</w:t>
        </w:r>
        <w:proofErr w:type="spellEnd"/>
        <w:r w:rsidR="00CD6379" w:rsidRPr="00CD6379">
          <w:rPr>
            <w:rStyle w:val="csl-right-inline"/>
            <w:color w:val="000000"/>
            <w:sz w:val="18"/>
          </w:rPr>
          <w:t>. 2019;41(18):2206-2222. doi:10.1080/09638288.2018.1460407</w:t>
        </w:r>
      </w:hyperlink>
    </w:p>
    <w:p w14:paraId="583DB24C"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43" w:history="1">
        <w:r w:rsidR="00CD6379" w:rsidRPr="00CD6379">
          <w:rPr>
            <w:rStyle w:val="csl-left-margin"/>
            <w:color w:val="000000"/>
            <w:sz w:val="18"/>
          </w:rPr>
          <w:t>8. 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right-inline"/>
            <w:color w:val="000000"/>
            <w:sz w:val="18"/>
          </w:rPr>
          <w:t xml:space="preserve">Kane AW, Diaz DS, Moore C. Physical Therapy Management of Adults with Mild Traumatic Brain Injury. </w:t>
        </w:r>
        <w:r w:rsidR="00CD6379" w:rsidRPr="00CD6379">
          <w:rPr>
            <w:rStyle w:val="csl-right-inline"/>
            <w:i/>
            <w:iCs/>
            <w:color w:val="000000"/>
            <w:sz w:val="18"/>
          </w:rPr>
          <w:t>Semin Speech Lang</w:t>
        </w:r>
        <w:r w:rsidR="00CD6379" w:rsidRPr="00CD6379">
          <w:rPr>
            <w:rStyle w:val="csl-right-inline"/>
            <w:color w:val="000000"/>
            <w:sz w:val="18"/>
          </w:rPr>
          <w:t>. 2019;40(1):36-47. doi:10.1055/s-0038-1676652</w:t>
        </w:r>
      </w:hyperlink>
    </w:p>
    <w:p w14:paraId="51EDF4EF"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44" w:history="1">
        <w:r w:rsidR="00CD6379" w:rsidRPr="00CD6379">
          <w:rPr>
            <w:rStyle w:val="csl-left-margin"/>
            <w:color w:val="000000"/>
            <w:sz w:val="18"/>
          </w:rPr>
          <w:t>9. 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right-inline"/>
            <w:color w:val="000000"/>
            <w:sz w:val="18"/>
          </w:rPr>
          <w:t xml:space="preserve">Schneider KJ, </w:t>
        </w:r>
        <w:proofErr w:type="spellStart"/>
        <w:r w:rsidR="00CD6379" w:rsidRPr="00CD6379">
          <w:rPr>
            <w:rStyle w:val="csl-right-inline"/>
            <w:color w:val="000000"/>
            <w:sz w:val="18"/>
          </w:rPr>
          <w:t>Meeuwisse</w:t>
        </w:r>
        <w:proofErr w:type="spellEnd"/>
        <w:r w:rsidR="00CD6379" w:rsidRPr="00CD6379">
          <w:rPr>
            <w:rStyle w:val="csl-right-inline"/>
            <w:color w:val="000000"/>
            <w:sz w:val="18"/>
          </w:rPr>
          <w:t xml:space="preserve"> WH, Barlow KM, Emery CA. </w:t>
        </w:r>
        <w:proofErr w:type="spellStart"/>
        <w:r w:rsidR="00CD6379" w:rsidRPr="00CD6379">
          <w:rPr>
            <w:rStyle w:val="csl-right-inline"/>
            <w:color w:val="000000"/>
            <w:sz w:val="18"/>
          </w:rPr>
          <w:t>Cervicovestibular</w:t>
        </w:r>
        <w:proofErr w:type="spellEnd"/>
        <w:r w:rsidR="00CD6379" w:rsidRPr="00CD6379">
          <w:rPr>
            <w:rStyle w:val="csl-right-inline"/>
            <w:color w:val="000000"/>
            <w:sz w:val="18"/>
          </w:rPr>
          <w:t xml:space="preserve"> rehabilitation following sport-related concussion. </w:t>
        </w:r>
        <w:r w:rsidR="00CD6379" w:rsidRPr="00CD6379">
          <w:rPr>
            <w:rStyle w:val="csl-right-inline"/>
            <w:i/>
            <w:iCs/>
            <w:color w:val="000000"/>
            <w:sz w:val="18"/>
          </w:rPr>
          <w:t>Br J Sports Med</w:t>
        </w:r>
        <w:r w:rsidR="00CD6379" w:rsidRPr="00CD6379">
          <w:rPr>
            <w:rStyle w:val="csl-right-inline"/>
            <w:color w:val="000000"/>
            <w:sz w:val="18"/>
          </w:rPr>
          <w:t>. 2018;52(2):100-101. doi:10.1136/bjsports-2017-098667</w:t>
        </w:r>
      </w:hyperlink>
    </w:p>
    <w:p w14:paraId="30DA612C"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45" w:history="1">
        <w:r w:rsidR="00CD6379" w:rsidRPr="00CD6379">
          <w:rPr>
            <w:rStyle w:val="csl-left-margin"/>
            <w:color w:val="000000"/>
            <w:sz w:val="18"/>
          </w:rPr>
          <w:t>10. </w:t>
        </w:r>
        <w:r w:rsidR="00CD6379" w:rsidRPr="00CD6379">
          <w:rPr>
            <w:rStyle w:val="csl-left-margin"/>
            <w:color w:val="000000"/>
            <w:sz w:val="18"/>
          </w:rPr>
          <w:t> </w:t>
        </w:r>
        <w:r w:rsidR="00CD6379" w:rsidRPr="00CD6379">
          <w:rPr>
            <w:rStyle w:val="csl-left-margin"/>
            <w:color w:val="000000"/>
            <w:sz w:val="18"/>
          </w:rPr>
          <w:t> </w:t>
        </w:r>
        <w:proofErr w:type="spellStart"/>
        <w:r w:rsidR="00CD6379" w:rsidRPr="00CD6379">
          <w:rPr>
            <w:rStyle w:val="csl-right-inline"/>
            <w:color w:val="000000"/>
            <w:sz w:val="18"/>
          </w:rPr>
          <w:t>Vaninetti</w:t>
        </w:r>
        <w:proofErr w:type="spellEnd"/>
        <w:r w:rsidR="00CD6379" w:rsidRPr="00CD6379">
          <w:rPr>
            <w:rStyle w:val="csl-right-inline"/>
            <w:color w:val="000000"/>
            <w:sz w:val="18"/>
          </w:rPr>
          <w:t xml:space="preserve"> M, Lim M, Khalaf A, et al. fMRI findings in MTBI patients with headaches following </w:t>
        </w:r>
        <w:proofErr w:type="spellStart"/>
        <w:r w:rsidR="00CD6379" w:rsidRPr="00CD6379">
          <w:rPr>
            <w:rStyle w:val="csl-right-inline"/>
            <w:color w:val="000000"/>
            <w:sz w:val="18"/>
          </w:rPr>
          <w:t>rTMS</w:t>
        </w:r>
        <w:proofErr w:type="spellEnd"/>
        <w:r w:rsidR="00CD6379" w:rsidRPr="00CD6379">
          <w:rPr>
            <w:rStyle w:val="csl-right-inline"/>
            <w:color w:val="000000"/>
            <w:sz w:val="18"/>
          </w:rPr>
          <w:t xml:space="preserve">. </w:t>
        </w:r>
        <w:r w:rsidR="00CD6379" w:rsidRPr="00CD6379">
          <w:rPr>
            <w:rStyle w:val="csl-right-inline"/>
            <w:i/>
            <w:iCs/>
            <w:color w:val="000000"/>
            <w:sz w:val="18"/>
          </w:rPr>
          <w:t>Sci Rep</w:t>
        </w:r>
        <w:r w:rsidR="00CD6379" w:rsidRPr="00CD6379">
          <w:rPr>
            <w:rStyle w:val="csl-right-inline"/>
            <w:color w:val="000000"/>
            <w:sz w:val="18"/>
          </w:rPr>
          <w:t>. 2021;11(1):9573. doi:10.1038/s41598-021-89118-2</w:t>
        </w:r>
      </w:hyperlink>
    </w:p>
    <w:p w14:paraId="44CEA17C"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46" w:history="1">
        <w:r w:rsidR="00CD6379" w:rsidRPr="00CD6379">
          <w:rPr>
            <w:rStyle w:val="csl-left-margin"/>
            <w:color w:val="000000"/>
            <w:sz w:val="18"/>
          </w:rPr>
          <w:t>11. 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right-inline"/>
            <w:color w:val="000000"/>
            <w:sz w:val="18"/>
          </w:rPr>
          <w:t xml:space="preserve">Gil C, </w:t>
        </w:r>
        <w:proofErr w:type="spellStart"/>
        <w:r w:rsidR="00CD6379" w:rsidRPr="00CD6379">
          <w:rPr>
            <w:rStyle w:val="csl-right-inline"/>
            <w:color w:val="000000"/>
            <w:sz w:val="18"/>
          </w:rPr>
          <w:t>Decq</w:t>
        </w:r>
        <w:proofErr w:type="spellEnd"/>
        <w:r w:rsidR="00CD6379" w:rsidRPr="00CD6379">
          <w:rPr>
            <w:rStyle w:val="csl-right-inline"/>
            <w:color w:val="000000"/>
            <w:sz w:val="18"/>
          </w:rPr>
          <w:t xml:space="preserve"> P. How similar are whiplash and mild traumatic brain injury? A systematic review. </w:t>
        </w:r>
        <w:proofErr w:type="spellStart"/>
        <w:r w:rsidR="00CD6379" w:rsidRPr="00CD6379">
          <w:rPr>
            <w:rStyle w:val="csl-right-inline"/>
            <w:i/>
            <w:iCs/>
            <w:color w:val="000000"/>
            <w:sz w:val="18"/>
          </w:rPr>
          <w:t>Neurochirurgie</w:t>
        </w:r>
        <w:proofErr w:type="spellEnd"/>
        <w:r w:rsidR="00CD6379" w:rsidRPr="00CD6379">
          <w:rPr>
            <w:rStyle w:val="csl-right-inline"/>
            <w:color w:val="000000"/>
            <w:sz w:val="18"/>
          </w:rPr>
          <w:t xml:space="preserve">. 2021;67(3):238-243. </w:t>
        </w:r>
        <w:proofErr w:type="gramStart"/>
        <w:r w:rsidR="00CD6379" w:rsidRPr="00CD6379">
          <w:rPr>
            <w:rStyle w:val="csl-right-inline"/>
            <w:color w:val="000000"/>
            <w:sz w:val="18"/>
          </w:rPr>
          <w:t>doi:10.1016/j.neuchi</w:t>
        </w:r>
        <w:proofErr w:type="gramEnd"/>
        <w:r w:rsidR="00CD6379" w:rsidRPr="00CD6379">
          <w:rPr>
            <w:rStyle w:val="csl-right-inline"/>
            <w:color w:val="000000"/>
            <w:sz w:val="18"/>
          </w:rPr>
          <w:t>.2021.01.016</w:t>
        </w:r>
      </w:hyperlink>
    </w:p>
    <w:p w14:paraId="4615FD58"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47" w:history="1">
        <w:r w:rsidR="00CD6379" w:rsidRPr="00CD6379">
          <w:rPr>
            <w:rStyle w:val="csl-left-margin"/>
            <w:color w:val="000000"/>
            <w:sz w:val="18"/>
          </w:rPr>
          <w:t>12. 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right-inline"/>
            <w:color w:val="000000"/>
            <w:sz w:val="18"/>
          </w:rPr>
          <w:t xml:space="preserve">Langer L, Gladstone J, </w:t>
        </w:r>
        <w:proofErr w:type="spellStart"/>
        <w:r w:rsidR="00CD6379" w:rsidRPr="00CD6379">
          <w:rPr>
            <w:rStyle w:val="csl-right-inline"/>
            <w:color w:val="000000"/>
            <w:sz w:val="18"/>
          </w:rPr>
          <w:t>Comper</w:t>
        </w:r>
        <w:proofErr w:type="spellEnd"/>
        <w:r w:rsidR="00CD6379" w:rsidRPr="00CD6379">
          <w:rPr>
            <w:rStyle w:val="csl-right-inline"/>
            <w:color w:val="000000"/>
            <w:sz w:val="18"/>
          </w:rPr>
          <w:t xml:space="preserve"> P, et al. Recovery Trajectory of Headaches Attributed to Concussion in an Adults at the Hull-Ellis Concussion Clinic. </w:t>
        </w:r>
        <w:r w:rsidR="00CD6379" w:rsidRPr="00CD6379">
          <w:rPr>
            <w:rStyle w:val="csl-right-inline"/>
            <w:i/>
            <w:iCs/>
            <w:color w:val="000000"/>
            <w:sz w:val="18"/>
          </w:rPr>
          <w:t xml:space="preserve">Arch Phys Med </w:t>
        </w:r>
        <w:proofErr w:type="spellStart"/>
        <w:r w:rsidR="00CD6379" w:rsidRPr="00CD6379">
          <w:rPr>
            <w:rStyle w:val="csl-right-inline"/>
            <w:i/>
            <w:iCs/>
            <w:color w:val="000000"/>
            <w:sz w:val="18"/>
          </w:rPr>
          <w:t>Rehabil</w:t>
        </w:r>
        <w:proofErr w:type="spellEnd"/>
        <w:r w:rsidR="00CD6379" w:rsidRPr="00CD6379">
          <w:rPr>
            <w:rStyle w:val="csl-right-inline"/>
            <w:color w:val="000000"/>
            <w:sz w:val="18"/>
          </w:rPr>
          <w:t>. 2019;100(10</w:t>
        </w:r>
        <w:proofErr w:type="gramStart"/>
        <w:r w:rsidR="00CD6379" w:rsidRPr="00CD6379">
          <w:rPr>
            <w:rStyle w:val="csl-right-inline"/>
            <w:color w:val="000000"/>
            <w:sz w:val="18"/>
          </w:rPr>
          <w:t>):e</w:t>
        </w:r>
        <w:proofErr w:type="gramEnd"/>
        <w:r w:rsidR="00CD6379" w:rsidRPr="00CD6379">
          <w:rPr>
            <w:rStyle w:val="csl-right-inline"/>
            <w:color w:val="000000"/>
            <w:sz w:val="18"/>
          </w:rPr>
          <w:t xml:space="preserve">113. </w:t>
        </w:r>
        <w:proofErr w:type="gramStart"/>
        <w:r w:rsidR="00CD6379" w:rsidRPr="00CD6379">
          <w:rPr>
            <w:rStyle w:val="csl-right-inline"/>
            <w:color w:val="000000"/>
            <w:sz w:val="18"/>
          </w:rPr>
          <w:t>doi:10.1016/j.apmr</w:t>
        </w:r>
        <w:proofErr w:type="gramEnd"/>
        <w:r w:rsidR="00CD6379" w:rsidRPr="00CD6379">
          <w:rPr>
            <w:rStyle w:val="csl-right-inline"/>
            <w:color w:val="000000"/>
            <w:sz w:val="18"/>
          </w:rPr>
          <w:t>.2019.08.334</w:t>
        </w:r>
      </w:hyperlink>
    </w:p>
    <w:p w14:paraId="54A4F701"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48" w:history="1">
        <w:r w:rsidR="00CD6379" w:rsidRPr="00CD6379">
          <w:rPr>
            <w:rStyle w:val="csl-left-margin"/>
            <w:color w:val="000000"/>
            <w:sz w:val="18"/>
          </w:rPr>
          <w:t>13. </w:t>
        </w:r>
        <w:r w:rsidR="00CD6379" w:rsidRPr="00CD6379">
          <w:rPr>
            <w:rStyle w:val="csl-left-margin"/>
            <w:color w:val="000000"/>
            <w:sz w:val="18"/>
          </w:rPr>
          <w:t> </w:t>
        </w:r>
        <w:r w:rsidR="00CD6379" w:rsidRPr="00CD6379">
          <w:rPr>
            <w:rStyle w:val="csl-left-margin"/>
            <w:color w:val="000000"/>
            <w:sz w:val="18"/>
          </w:rPr>
          <w:t> </w:t>
        </w:r>
        <w:proofErr w:type="spellStart"/>
        <w:r w:rsidR="00CD6379" w:rsidRPr="00CD6379">
          <w:rPr>
            <w:rStyle w:val="csl-right-inline"/>
            <w:color w:val="000000"/>
            <w:sz w:val="18"/>
          </w:rPr>
          <w:t>Rytter</w:t>
        </w:r>
        <w:proofErr w:type="spellEnd"/>
        <w:r w:rsidR="00CD6379" w:rsidRPr="00CD6379">
          <w:rPr>
            <w:rStyle w:val="csl-right-inline"/>
            <w:color w:val="000000"/>
            <w:sz w:val="18"/>
          </w:rPr>
          <w:t xml:space="preserve"> HM, </w:t>
        </w:r>
        <w:proofErr w:type="spellStart"/>
        <w:r w:rsidR="00CD6379" w:rsidRPr="00CD6379">
          <w:rPr>
            <w:rStyle w:val="csl-right-inline"/>
            <w:color w:val="000000"/>
            <w:sz w:val="18"/>
          </w:rPr>
          <w:t>Westenbaek</w:t>
        </w:r>
        <w:proofErr w:type="spellEnd"/>
        <w:r w:rsidR="00CD6379" w:rsidRPr="00CD6379">
          <w:rPr>
            <w:rStyle w:val="csl-right-inline"/>
            <w:color w:val="000000"/>
            <w:sz w:val="18"/>
          </w:rPr>
          <w:t xml:space="preserve"> K, Henriksen H, Christiansen P, </w:t>
        </w:r>
        <w:proofErr w:type="spellStart"/>
        <w:r w:rsidR="00CD6379" w:rsidRPr="00CD6379">
          <w:rPr>
            <w:rStyle w:val="csl-right-inline"/>
            <w:color w:val="000000"/>
            <w:sz w:val="18"/>
          </w:rPr>
          <w:t>Humle</w:t>
        </w:r>
        <w:proofErr w:type="spellEnd"/>
        <w:r w:rsidR="00CD6379" w:rsidRPr="00CD6379">
          <w:rPr>
            <w:rStyle w:val="csl-right-inline"/>
            <w:color w:val="000000"/>
            <w:sz w:val="18"/>
          </w:rPr>
          <w:t xml:space="preserve"> F. Specialized interdisciplinary rehabilitation reduces persistent post-concussive symptoms: a randomized clinical trial. </w:t>
        </w:r>
        <w:r w:rsidR="00CD6379" w:rsidRPr="00CD6379">
          <w:rPr>
            <w:rStyle w:val="csl-right-inline"/>
            <w:i/>
            <w:iCs/>
            <w:color w:val="000000"/>
            <w:sz w:val="18"/>
          </w:rPr>
          <w:t>Brain Inj</w:t>
        </w:r>
        <w:r w:rsidR="00CD6379" w:rsidRPr="00CD6379">
          <w:rPr>
            <w:rStyle w:val="csl-right-inline"/>
            <w:color w:val="000000"/>
            <w:sz w:val="18"/>
          </w:rPr>
          <w:t>. 2019;33(3):266-281. doi:10.1080/02699052.2018.1552022</w:t>
        </w:r>
      </w:hyperlink>
    </w:p>
    <w:p w14:paraId="57A4B9A1"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49" w:history="1">
        <w:r w:rsidR="00CD6379" w:rsidRPr="00CD6379">
          <w:rPr>
            <w:rStyle w:val="csl-left-margin"/>
            <w:color w:val="000000"/>
            <w:sz w:val="18"/>
          </w:rPr>
          <w:t>14. </w:t>
        </w:r>
        <w:r w:rsidR="00CD6379" w:rsidRPr="00CD6379">
          <w:rPr>
            <w:rStyle w:val="csl-left-margin"/>
            <w:color w:val="000000"/>
            <w:sz w:val="18"/>
          </w:rPr>
          <w:t> </w:t>
        </w:r>
        <w:r w:rsidR="00CD6379" w:rsidRPr="00CD6379">
          <w:rPr>
            <w:rStyle w:val="csl-left-margin"/>
            <w:color w:val="000000"/>
            <w:sz w:val="18"/>
          </w:rPr>
          <w:t> </w:t>
        </w:r>
        <w:proofErr w:type="spellStart"/>
        <w:r w:rsidR="00CD6379" w:rsidRPr="00CD6379">
          <w:rPr>
            <w:rStyle w:val="csl-right-inline"/>
            <w:color w:val="000000"/>
            <w:sz w:val="18"/>
          </w:rPr>
          <w:t>Hershaw</w:t>
        </w:r>
        <w:proofErr w:type="spellEnd"/>
        <w:r w:rsidR="00CD6379" w:rsidRPr="00CD6379">
          <w:rPr>
            <w:rStyle w:val="csl-right-inline"/>
            <w:color w:val="000000"/>
            <w:sz w:val="18"/>
          </w:rPr>
          <w:t xml:space="preserve"> JN, Hill-Pearson CA, Arango JI, </w:t>
        </w:r>
        <w:proofErr w:type="spellStart"/>
        <w:r w:rsidR="00CD6379" w:rsidRPr="00CD6379">
          <w:rPr>
            <w:rStyle w:val="csl-right-inline"/>
            <w:color w:val="000000"/>
            <w:sz w:val="18"/>
          </w:rPr>
          <w:t>Souvignier</w:t>
        </w:r>
        <w:proofErr w:type="spellEnd"/>
        <w:r w:rsidR="00CD6379" w:rsidRPr="00CD6379">
          <w:rPr>
            <w:rStyle w:val="csl-right-inline"/>
            <w:color w:val="000000"/>
            <w:sz w:val="18"/>
          </w:rPr>
          <w:t xml:space="preserve"> AR, </w:t>
        </w:r>
        <w:proofErr w:type="spellStart"/>
        <w:r w:rsidR="00CD6379" w:rsidRPr="00CD6379">
          <w:rPr>
            <w:rStyle w:val="csl-right-inline"/>
            <w:color w:val="000000"/>
            <w:sz w:val="18"/>
          </w:rPr>
          <w:t>Pazdan</w:t>
        </w:r>
        <w:proofErr w:type="spellEnd"/>
        <w:r w:rsidR="00CD6379" w:rsidRPr="00CD6379">
          <w:rPr>
            <w:rStyle w:val="csl-right-inline"/>
            <w:color w:val="000000"/>
            <w:sz w:val="18"/>
          </w:rPr>
          <w:t xml:space="preserve"> RM. Semi-Automated Neurofeedback Therapy for Persistent </w:t>
        </w:r>
        <w:proofErr w:type="spellStart"/>
        <w:r w:rsidR="00CD6379" w:rsidRPr="00CD6379">
          <w:rPr>
            <w:rStyle w:val="csl-right-inline"/>
            <w:color w:val="000000"/>
            <w:sz w:val="18"/>
          </w:rPr>
          <w:t>Postconcussive</w:t>
        </w:r>
        <w:proofErr w:type="spellEnd"/>
        <w:r w:rsidR="00CD6379" w:rsidRPr="00CD6379">
          <w:rPr>
            <w:rStyle w:val="csl-right-inline"/>
            <w:color w:val="000000"/>
            <w:sz w:val="18"/>
          </w:rPr>
          <w:t xml:space="preserve"> Symptoms in a Military Clinical Setting: A Feasibility Study. </w:t>
        </w:r>
        <w:r w:rsidR="00CD6379" w:rsidRPr="00CD6379">
          <w:rPr>
            <w:rStyle w:val="csl-right-inline"/>
            <w:i/>
            <w:iCs/>
            <w:color w:val="000000"/>
            <w:sz w:val="18"/>
          </w:rPr>
          <w:t>Mil Med</w:t>
        </w:r>
        <w:r w:rsidR="00CD6379" w:rsidRPr="00CD6379">
          <w:rPr>
            <w:rStyle w:val="csl-right-inline"/>
            <w:color w:val="000000"/>
            <w:sz w:val="18"/>
          </w:rPr>
          <w:t>. 2020;185(3-4</w:t>
        </w:r>
        <w:proofErr w:type="gramStart"/>
        <w:r w:rsidR="00CD6379" w:rsidRPr="00CD6379">
          <w:rPr>
            <w:rStyle w:val="csl-right-inline"/>
            <w:color w:val="000000"/>
            <w:sz w:val="18"/>
          </w:rPr>
          <w:t>):e</w:t>
        </w:r>
        <w:proofErr w:type="gramEnd"/>
        <w:r w:rsidR="00CD6379" w:rsidRPr="00CD6379">
          <w:rPr>
            <w:rStyle w:val="csl-right-inline"/>
            <w:color w:val="000000"/>
            <w:sz w:val="18"/>
          </w:rPr>
          <w:t>457-e465. doi:10.1093/</w:t>
        </w:r>
        <w:proofErr w:type="spellStart"/>
        <w:r w:rsidR="00CD6379" w:rsidRPr="00CD6379">
          <w:rPr>
            <w:rStyle w:val="csl-right-inline"/>
            <w:color w:val="000000"/>
            <w:sz w:val="18"/>
          </w:rPr>
          <w:t>milmed</w:t>
        </w:r>
        <w:proofErr w:type="spellEnd"/>
        <w:r w:rsidR="00CD6379" w:rsidRPr="00CD6379">
          <w:rPr>
            <w:rStyle w:val="csl-right-inline"/>
            <w:color w:val="000000"/>
            <w:sz w:val="18"/>
          </w:rPr>
          <w:t>/usz335</w:t>
        </w:r>
      </w:hyperlink>
    </w:p>
    <w:p w14:paraId="65722E47" w14:textId="77777777" w:rsidR="00CD6379" w:rsidRPr="00CD6379" w:rsidRDefault="004D6F03" w:rsidP="00CD6379">
      <w:pPr>
        <w:pStyle w:val="NormalWeb"/>
        <w:spacing w:afterLines="100" w:after="240" w:line="180" w:lineRule="auto"/>
        <w:ind w:left="520" w:hanging="520"/>
        <w:divId w:val="1431002119"/>
        <w:rPr>
          <w:color w:val="000000"/>
          <w:sz w:val="18"/>
        </w:rPr>
      </w:pPr>
      <w:hyperlink r:id="rId50" w:history="1">
        <w:r w:rsidR="00CD6379" w:rsidRPr="00CD6379">
          <w:rPr>
            <w:rStyle w:val="csl-left-margin"/>
            <w:color w:val="000000"/>
            <w:sz w:val="18"/>
          </w:rPr>
          <w:t>15. 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right-inline"/>
            <w:color w:val="000000"/>
            <w:sz w:val="18"/>
          </w:rPr>
          <w:t xml:space="preserve">Popovich M, </w:t>
        </w:r>
        <w:proofErr w:type="spellStart"/>
        <w:r w:rsidR="00CD6379" w:rsidRPr="00CD6379">
          <w:rPr>
            <w:rStyle w:val="csl-right-inline"/>
            <w:color w:val="000000"/>
            <w:sz w:val="18"/>
          </w:rPr>
          <w:t>Sas</w:t>
        </w:r>
        <w:proofErr w:type="spellEnd"/>
        <w:r w:rsidR="00CD6379" w:rsidRPr="00CD6379">
          <w:rPr>
            <w:rStyle w:val="csl-right-inline"/>
            <w:color w:val="000000"/>
            <w:sz w:val="18"/>
          </w:rPr>
          <w:t xml:space="preserve"> A, Almeida AA, et al. Symptom Provocation During Aerobic and Dynamic Supervised Exercise Challenges in Adolescents </w:t>
        </w:r>
        <w:proofErr w:type="gramStart"/>
        <w:r w:rsidR="00CD6379" w:rsidRPr="00CD6379">
          <w:rPr>
            <w:rStyle w:val="csl-right-inline"/>
            <w:color w:val="000000"/>
            <w:sz w:val="18"/>
          </w:rPr>
          <w:t>With</w:t>
        </w:r>
        <w:proofErr w:type="gramEnd"/>
        <w:r w:rsidR="00CD6379" w:rsidRPr="00CD6379">
          <w:rPr>
            <w:rStyle w:val="csl-right-inline"/>
            <w:color w:val="000000"/>
            <w:sz w:val="18"/>
          </w:rPr>
          <w:t xml:space="preserve"> Sport-Related Concussion. </w:t>
        </w:r>
        <w:r w:rsidR="00CD6379" w:rsidRPr="00CD6379">
          <w:rPr>
            <w:rStyle w:val="csl-right-inline"/>
            <w:i/>
            <w:iCs/>
            <w:color w:val="000000"/>
            <w:sz w:val="18"/>
          </w:rPr>
          <w:t xml:space="preserve">J </w:t>
        </w:r>
        <w:proofErr w:type="spellStart"/>
        <w:r w:rsidR="00CD6379" w:rsidRPr="00CD6379">
          <w:rPr>
            <w:rStyle w:val="csl-right-inline"/>
            <w:i/>
            <w:iCs/>
            <w:color w:val="000000"/>
            <w:sz w:val="18"/>
          </w:rPr>
          <w:t>Athl</w:t>
        </w:r>
        <w:proofErr w:type="spellEnd"/>
        <w:r w:rsidR="00CD6379" w:rsidRPr="00CD6379">
          <w:rPr>
            <w:rStyle w:val="csl-right-inline"/>
            <w:i/>
            <w:iCs/>
            <w:color w:val="000000"/>
            <w:sz w:val="18"/>
          </w:rPr>
          <w:t xml:space="preserve"> Train</w:t>
        </w:r>
        <w:r w:rsidR="00CD6379" w:rsidRPr="00CD6379">
          <w:rPr>
            <w:rStyle w:val="csl-right-inline"/>
            <w:color w:val="000000"/>
            <w:sz w:val="18"/>
          </w:rPr>
          <w:t>. Published online January 11, 2021. doi:10.4085/1062-6050-0072.20</w:t>
        </w:r>
      </w:hyperlink>
    </w:p>
    <w:p w14:paraId="6A937BCB" w14:textId="7BD19165" w:rsidR="00AA2A32" w:rsidRPr="00936455" w:rsidRDefault="004D6F03" w:rsidP="00936455">
      <w:pPr>
        <w:spacing w:afterLines="100" w:after="240" w:line="180" w:lineRule="auto"/>
        <w:ind w:left="520" w:hanging="520"/>
        <w:divId w:val="1331592473"/>
        <w:rPr>
          <w:color w:val="000000"/>
          <w:sz w:val="18"/>
        </w:rPr>
      </w:pPr>
      <w:hyperlink r:id="rId51" w:history="1">
        <w:r w:rsidR="00CD6379" w:rsidRPr="00CD6379">
          <w:rPr>
            <w:rStyle w:val="csl-left-margin"/>
            <w:color w:val="000000"/>
            <w:sz w:val="18"/>
          </w:rPr>
          <w:t>16. </w:t>
        </w:r>
        <w:r w:rsidR="00CD6379" w:rsidRPr="00CD6379">
          <w:rPr>
            <w:rStyle w:val="csl-left-margin"/>
            <w:color w:val="000000"/>
            <w:sz w:val="18"/>
          </w:rPr>
          <w:t> </w:t>
        </w:r>
        <w:r w:rsidR="00CD6379" w:rsidRPr="00CD6379">
          <w:rPr>
            <w:rStyle w:val="csl-left-margin"/>
            <w:color w:val="000000"/>
            <w:sz w:val="18"/>
          </w:rPr>
          <w:t> </w:t>
        </w:r>
        <w:r w:rsidR="00CD6379" w:rsidRPr="00CD6379">
          <w:rPr>
            <w:rStyle w:val="csl-right-inline"/>
            <w:color w:val="000000"/>
            <w:sz w:val="18"/>
          </w:rPr>
          <w:t xml:space="preserve">Dwyer B, </w:t>
        </w:r>
        <w:proofErr w:type="spellStart"/>
        <w:r w:rsidR="00CD6379" w:rsidRPr="00CD6379">
          <w:rPr>
            <w:rStyle w:val="csl-right-inline"/>
            <w:color w:val="000000"/>
            <w:sz w:val="18"/>
          </w:rPr>
          <w:t>Zasler</w:t>
        </w:r>
        <w:proofErr w:type="spellEnd"/>
        <w:r w:rsidR="00CD6379" w:rsidRPr="00CD6379">
          <w:rPr>
            <w:rStyle w:val="csl-right-inline"/>
            <w:color w:val="000000"/>
            <w:sz w:val="18"/>
          </w:rPr>
          <w:t xml:space="preserve"> N. Post-traumatic cephalalgia. </w:t>
        </w:r>
        <w:proofErr w:type="spellStart"/>
        <w:r w:rsidR="00CD6379" w:rsidRPr="00CD6379">
          <w:rPr>
            <w:rStyle w:val="csl-right-inline"/>
            <w:i/>
            <w:iCs/>
            <w:color w:val="000000"/>
            <w:sz w:val="18"/>
          </w:rPr>
          <w:t>NeuroRehabilitation</w:t>
        </w:r>
        <w:proofErr w:type="spellEnd"/>
        <w:r w:rsidR="00CD6379" w:rsidRPr="00CD6379">
          <w:rPr>
            <w:rStyle w:val="csl-right-inline"/>
            <w:color w:val="000000"/>
            <w:sz w:val="18"/>
          </w:rPr>
          <w:t>. 2020;47(3):327-342. doi:10.3233/NRE-208006</w:t>
        </w:r>
      </w:hyperlink>
      <w:r w:rsidR="00CD6379" w:rsidRPr="00CD6379">
        <w:rPr>
          <w:color w:val="000000"/>
          <w:sz w:val="18"/>
        </w:rPr>
        <w:t xml:space="preserve"> </w:t>
      </w:r>
    </w:p>
    <w:p w14:paraId="37010033" w14:textId="77777777" w:rsidR="00AA2A32" w:rsidRPr="006A5D6E" w:rsidRDefault="00AA2A32" w:rsidP="00AA2A32">
      <w:pPr>
        <w:spacing w:before="120" w:after="120"/>
        <w:divId w:val="1380396537"/>
        <w:rPr>
          <w:i/>
          <w:color w:val="365F91" w:themeColor="accent1" w:themeShade="BF"/>
        </w:rPr>
      </w:pPr>
      <w:r w:rsidRPr="006A5D6E">
        <w:rPr>
          <w:i/>
          <w:color w:val="365F91" w:themeColor="accent1" w:themeShade="BF"/>
        </w:rPr>
        <w:t>Having reviewed the studies that meet the inclusion and exclusion criteria, summarize the overall quality of the evidence for your 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A2A32" w:rsidRPr="002F16E1" w14:paraId="68B371B3" w14:textId="77777777" w:rsidTr="00AA2A32">
        <w:trPr>
          <w:divId w:val="1380396537"/>
        </w:trPr>
        <w:tc>
          <w:tcPr>
            <w:tcW w:w="10908" w:type="dxa"/>
            <w:shd w:val="clear" w:color="auto" w:fill="auto"/>
          </w:tcPr>
          <w:p w14:paraId="3C717C1E" w14:textId="5D4D1776" w:rsidR="00AA2A32" w:rsidRPr="004A7791" w:rsidRDefault="00AA2A32" w:rsidP="00D043E1">
            <w:pPr>
              <w:spacing w:before="120" w:after="120"/>
            </w:pPr>
            <w:r w:rsidRPr="00D80B7B">
              <w:t>Based on the articles found and evaluated, the quality of evidence ranges from high quality being the systematic reviews</w:t>
            </w:r>
            <w:hyperlink r:id="rId52" w:history="1">
              <w:r>
                <w:rPr>
                  <w:vertAlign w:val="superscript"/>
                </w:rPr>
                <w:t>4</w:t>
              </w:r>
            </w:hyperlink>
            <w:r w:rsidRPr="00D80B7B">
              <w:t xml:space="preserve"> and RCT</w:t>
            </w:r>
            <w:hyperlink r:id="rId53" w:history="1">
              <w:r>
                <w:rPr>
                  <w:vertAlign w:val="superscript"/>
                </w:rPr>
                <w:t>3,6</w:t>
              </w:r>
            </w:hyperlink>
            <w:r w:rsidRPr="00D80B7B">
              <w:t xml:space="preserve"> to low quality being the </w:t>
            </w:r>
            <w:r>
              <w:t>case-control systematic review focused on vision interventions</w:t>
            </w:r>
            <w:hyperlink r:id="rId54" w:history="1">
              <w:r>
                <w:rPr>
                  <w:vertAlign w:val="superscript"/>
                </w:rPr>
                <w:t>7</w:t>
              </w:r>
            </w:hyperlink>
            <w:r w:rsidRPr="00D80B7B">
              <w:t xml:space="preserve">. </w:t>
            </w:r>
            <w:r>
              <w:t>Many articles were exclude for various reasons, which one can see the individual reasons why stated above.</w:t>
            </w:r>
            <w:hyperlink r:id="rId55" w:history="1">
              <w:r>
                <w:rPr>
                  <w:vertAlign w:val="superscript"/>
                </w:rPr>
                <w:t>8–16</w:t>
              </w:r>
            </w:hyperlink>
            <w:r>
              <w:t xml:space="preserve"> </w:t>
            </w:r>
            <w:r w:rsidRPr="00D80B7B">
              <w:t xml:space="preserve">There was </w:t>
            </w:r>
            <w:r>
              <w:t>only 1</w:t>
            </w:r>
            <w:r w:rsidRPr="00D80B7B">
              <w:t xml:space="preserve"> specific article</w:t>
            </w:r>
            <w:hyperlink r:id="rId56" w:history="1">
              <w:r>
                <w:rPr>
                  <w:vertAlign w:val="superscript"/>
                </w:rPr>
                <w:t>5</w:t>
              </w:r>
            </w:hyperlink>
            <w:r w:rsidRPr="00D80B7B">
              <w:t xml:space="preserve"> that </w:t>
            </w:r>
            <w:r>
              <w:t>directly answered my research</w:t>
            </w:r>
            <w:r w:rsidRPr="00D80B7B">
              <w:t xml:space="preserve"> question, but a lot of</w:t>
            </w:r>
            <w:r>
              <w:t xml:space="preserve"> other</w:t>
            </w:r>
            <w:r w:rsidRPr="00D80B7B">
              <w:t xml:space="preserve"> articles</w:t>
            </w:r>
            <w:r>
              <w:t xml:space="preserve"> had</w:t>
            </w:r>
            <w:r w:rsidRPr="00D80B7B">
              <w:t xml:space="preserve"> </w:t>
            </w:r>
            <w:r>
              <w:t>overlapping concepts and interventions that</w:t>
            </w:r>
            <w:r w:rsidRPr="00D80B7B">
              <w:t xml:space="preserve"> </w:t>
            </w:r>
            <w:r>
              <w:t xml:space="preserve">were applicable. </w:t>
            </w:r>
            <w:r w:rsidRPr="00D80B7B">
              <w:t>There was a good variety of RCT</w:t>
            </w:r>
            <w:r>
              <w:t xml:space="preserve"> and </w:t>
            </w:r>
            <w:r w:rsidRPr="00D80B7B">
              <w:t>systematic review</w:t>
            </w:r>
            <w:r>
              <w:t xml:space="preserve">s </w:t>
            </w:r>
            <w:r w:rsidRPr="00D80B7B">
              <w:t>to give insight about how to best manage PCS symptoms</w:t>
            </w:r>
            <w:r>
              <w:t>, but generally not focusing on headaches in this population</w:t>
            </w:r>
            <w:r w:rsidRPr="00D80B7B">
              <w:t xml:space="preserve">. </w:t>
            </w:r>
            <w:r>
              <w:t xml:space="preserve">The positive component of my research is that all articles included are up-to-date and published since 2019, which makes the evidence extremely valuable for updating best practices and providing ideas on future research topics. What makes this topic </w:t>
            </w:r>
            <w:r w:rsidR="006B146E">
              <w:t>particularly</w:t>
            </w:r>
            <w:r>
              <w:t xml:space="preserve"> difficult is the multifactorial issues that can cause headaches in patients who have suffered a concussion or mTBI. Through the process of researching multiple databases and finding articles about the research question, it’s becoming evident that physical therapy and non-pharmacological interventions are becoming more prominent in the treatment of persistent post-concussion symptoms. Due to the large heterogenous in research articles from mechanism of injury, time since injury, outcome measures, dosage of intervention, and interventions utilized to manage care, it’s challenging to make conclusive decisions about the best treatment to reduce secondary headache symptoms in patients who have PCS.</w:t>
            </w:r>
          </w:p>
        </w:tc>
      </w:tr>
    </w:tbl>
    <w:p w14:paraId="471DC1F5" w14:textId="77777777" w:rsidR="00AA2A32" w:rsidRPr="00C758C1" w:rsidRDefault="00AA2A32" w:rsidP="00AA2A32">
      <w:pPr>
        <w:spacing w:before="120" w:after="120"/>
        <w:divId w:val="1380396537"/>
        <w:rPr>
          <w:sz w:val="18"/>
          <w:szCs w:val="18"/>
        </w:rPr>
      </w:pPr>
    </w:p>
    <w:p w14:paraId="5BA6BD5A" w14:textId="77777777" w:rsidR="00AA2A32" w:rsidRPr="006A5D6E" w:rsidRDefault="00AA2A32" w:rsidP="00AA2A32">
      <w:pPr>
        <w:spacing w:before="120" w:after="120"/>
        <w:divId w:val="1380396537"/>
        <w:rPr>
          <w:i/>
          <w:color w:val="365F91" w:themeColor="accent1" w:themeShade="BF"/>
        </w:rPr>
      </w:pPr>
      <w:r w:rsidRPr="006A5D6E">
        <w:rPr>
          <w:i/>
          <w:color w:val="365F91" w:themeColor="accent1" w:themeShade="BF"/>
        </w:rPr>
        <w:t>B</w:t>
      </w:r>
      <w:r>
        <w:rPr>
          <w:i/>
          <w:color w:val="365F91" w:themeColor="accent1" w:themeShade="BF"/>
        </w:rPr>
        <w:t xml:space="preserve">est </w:t>
      </w:r>
      <w:r w:rsidRPr="006A5D6E">
        <w:rPr>
          <w:i/>
          <w:color w:val="365F91" w:themeColor="accent1" w:themeShade="BF"/>
        </w:rPr>
        <w:t>E</w:t>
      </w:r>
      <w:r>
        <w:rPr>
          <w:i/>
          <w:color w:val="365F91" w:themeColor="accent1" w:themeShade="BF"/>
        </w:rPr>
        <w:t>vidence</w:t>
      </w:r>
      <w:r w:rsidRPr="006A5D6E">
        <w:rPr>
          <w:i/>
          <w:color w:val="365F91" w:themeColor="accent1" w:themeShade="BF"/>
        </w:rPr>
        <w:t xml:space="preserve"> </w:t>
      </w:r>
      <w:r>
        <w:rPr>
          <w:i/>
          <w:color w:val="365F91" w:themeColor="accent1" w:themeShade="BF"/>
        </w:rPr>
        <w: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A2A32" w:rsidRPr="002F16E1" w14:paraId="46684980" w14:textId="77777777" w:rsidTr="00AA2A32">
        <w:trPr>
          <w:divId w:val="1380396537"/>
        </w:trPr>
        <w:tc>
          <w:tcPr>
            <w:tcW w:w="10908" w:type="dxa"/>
            <w:shd w:val="clear" w:color="auto" w:fill="auto"/>
          </w:tcPr>
          <w:p w14:paraId="26BB0E5F" w14:textId="77777777" w:rsidR="00AA2A32" w:rsidRPr="003C2E94" w:rsidRDefault="00AA2A32" w:rsidP="004A7791">
            <w:pPr>
              <w:numPr>
                <w:ilvl w:val="0"/>
                <w:numId w:val="2"/>
              </w:numPr>
              <w:spacing w:before="120" w:after="120"/>
              <w:rPr>
                <w:rFonts w:ascii="Times" w:hAnsi="Times"/>
                <w:bCs/>
              </w:rPr>
            </w:pPr>
            <w:proofErr w:type="spellStart"/>
            <w:r w:rsidRPr="003C2E94">
              <w:rPr>
                <w:rFonts w:ascii="Times" w:hAnsi="Times"/>
                <w:bCs/>
              </w:rPr>
              <w:t>Argyriou</w:t>
            </w:r>
            <w:proofErr w:type="spellEnd"/>
            <w:r w:rsidRPr="003C2E94">
              <w:rPr>
                <w:rFonts w:ascii="Times" w:hAnsi="Times"/>
                <w:bCs/>
              </w:rPr>
              <w:t xml:space="preserve"> et al</w:t>
            </w:r>
            <w:hyperlink r:id="rId57" w:history="1">
              <w:r>
                <w:rPr>
                  <w:rFonts w:ascii="Times" w:hAnsi="Times"/>
                  <w:vertAlign w:val="superscript"/>
                </w:rPr>
                <w:t>5</w:t>
              </w:r>
            </w:hyperlink>
            <w:r w:rsidRPr="003C2E94">
              <w:rPr>
                <w:rFonts w:ascii="Times" w:hAnsi="Times"/>
              </w:rPr>
              <w:t xml:space="preserve"> provided the best evidence to support the research question because this systematic review focused non-pharmacological interventions for post-traumatic headache (PTH) and their primary outcome measure was changes in headache frequency and severity. </w:t>
            </w:r>
            <w:proofErr w:type="gramStart"/>
            <w:r w:rsidRPr="003C2E94">
              <w:rPr>
                <w:rFonts w:ascii="Times" w:hAnsi="Times"/>
              </w:rPr>
              <w:t>Overall</w:t>
            </w:r>
            <w:proofErr w:type="gramEnd"/>
            <w:r w:rsidRPr="003C2E94">
              <w:rPr>
                <w:rFonts w:ascii="Times" w:hAnsi="Times"/>
              </w:rPr>
              <w:t xml:space="preserve"> they determined that combined pharmacological and non-pharmacological interventions (i.e. </w:t>
            </w:r>
            <w:r w:rsidRPr="003C2E94">
              <w:rPr>
                <w:rFonts w:ascii="Times" w:hAnsi="Times"/>
                <w:color w:val="000000"/>
              </w:rPr>
              <w:t xml:space="preserve">noninvasive neuromodulation, physical therapy, cognitive-behavioral treatment, and education) is most likely the best approach for PTH. A note worth comments these authors conclude were that a neck-specific exercise with/without behavior </w:t>
            </w:r>
            <w:r w:rsidRPr="003C2E94">
              <w:rPr>
                <w:rFonts w:ascii="Times" w:hAnsi="Times"/>
                <w:color w:val="000000"/>
              </w:rPr>
              <w:lastRenderedPageBreak/>
              <w:t xml:space="preserve">interventions reduce whiplash-related headache in comparison to physical activity prescription, which these changes persisted up to 12 months. Another interesting conclusion they found is that high and low frequency translingual neurostimulation and physical therapy reduced headache frequency and improved sleepy. Lastly, these authors noted that neck manipulation should be avoided in patients with neck pain and therapeutic exercise is a viable, effective intervention to PTH. </w:t>
            </w:r>
          </w:p>
          <w:p w14:paraId="712322D5" w14:textId="77777777" w:rsidR="00AA2A32" w:rsidRPr="002616C9" w:rsidRDefault="00AA2A32" w:rsidP="004A7791">
            <w:pPr>
              <w:numPr>
                <w:ilvl w:val="0"/>
                <w:numId w:val="2"/>
              </w:numPr>
              <w:spacing w:before="120" w:after="120"/>
              <w:rPr>
                <w:bCs/>
              </w:rPr>
            </w:pPr>
            <w:proofErr w:type="spellStart"/>
            <w:r w:rsidRPr="003C2E94">
              <w:rPr>
                <w:rFonts w:ascii="Times" w:hAnsi="Times"/>
                <w:bCs/>
              </w:rPr>
              <w:t>Minen</w:t>
            </w:r>
            <w:proofErr w:type="spellEnd"/>
            <w:r w:rsidRPr="003C2E94">
              <w:rPr>
                <w:rFonts w:ascii="Times" w:hAnsi="Times"/>
                <w:bCs/>
              </w:rPr>
              <w:t xml:space="preserve"> et al</w:t>
            </w:r>
            <w:hyperlink r:id="rId58" w:history="1">
              <w:r>
                <w:rPr>
                  <w:rFonts w:ascii="Times" w:hAnsi="Times"/>
                  <w:vertAlign w:val="superscript"/>
                </w:rPr>
                <w:t>4</w:t>
              </w:r>
            </w:hyperlink>
            <w:r w:rsidRPr="003C2E94">
              <w:rPr>
                <w:rFonts w:ascii="Times" w:hAnsi="Times"/>
              </w:rPr>
              <w:t xml:space="preserve"> performed a systematic review on behavioral therapies and mind-</w:t>
            </w:r>
            <w:r w:rsidRPr="003C2E94">
              <w:rPr>
                <w:rFonts w:ascii="Times" w:hAnsi="Times"/>
                <w:bCs/>
              </w:rPr>
              <w:t>body interventions for PTH and post-concussive symptoms.</w:t>
            </w:r>
            <w:r>
              <w:rPr>
                <w:rFonts w:ascii="Times" w:hAnsi="Times"/>
                <w:bCs/>
              </w:rPr>
              <w:t xml:space="preserve"> Many of the interventions they included in their analysis had “vastly different methods of delivery of interventions and doses of intervention” and the mass heterogeneity between studies led to inconclusive findings. However, results did suggest that early intervention may be more beneficial to the patients. </w:t>
            </w:r>
          </w:p>
          <w:p w14:paraId="6BFC3ACA" w14:textId="77777777" w:rsidR="00AA2A32" w:rsidRPr="00230542" w:rsidRDefault="00AA2A32" w:rsidP="00230542">
            <w:pPr>
              <w:numPr>
                <w:ilvl w:val="0"/>
                <w:numId w:val="2"/>
              </w:numPr>
              <w:spacing w:before="120" w:after="120"/>
              <w:rPr>
                <w:bCs/>
              </w:rPr>
            </w:pPr>
            <w:r>
              <w:rPr>
                <w:bCs/>
              </w:rPr>
              <w:t xml:space="preserve">Landen </w:t>
            </w:r>
            <w:proofErr w:type="spellStart"/>
            <w:r>
              <w:rPr>
                <w:bCs/>
              </w:rPr>
              <w:t>Ludvigsson</w:t>
            </w:r>
            <w:proofErr w:type="spellEnd"/>
            <w:r>
              <w:rPr>
                <w:bCs/>
              </w:rPr>
              <w:t xml:space="preserve"> et al</w:t>
            </w:r>
            <w:hyperlink r:id="rId59" w:history="1">
              <w:r>
                <w:rPr>
                  <w:vertAlign w:val="superscript"/>
                </w:rPr>
                <w:t>3</w:t>
              </w:r>
            </w:hyperlink>
            <w:r>
              <w:t xml:space="preserve"> analyzed a RCT that introduced 3 different exercise approaches on headache in chronic whiplash disorder (WAD) grade 2 and 3. This was not my primary focus population, but WAD has many overlapping persistent symptoms when compared to PCS. Participants were randomized into either a 12 week of neck-specific exercise without (NSE) or with a behavioral approach (NSEB) or physical prescription (PPA). NSE and NSEB groups reported reduced headache both over time and compared to PPA, which 51% (NSE) and 61%(NSEB) reported at least 50% reduction in their headache at 12 months. There was a </w:t>
            </w:r>
            <w:proofErr w:type="gramStart"/>
            <w:r>
              <w:t>statistical</w:t>
            </w:r>
            <w:proofErr w:type="gramEnd"/>
            <w:r>
              <w:t xml:space="preserve"> significant (P&lt;0.05) in the NSE/NSEB participants who reported at least 50% reduction in headache </w:t>
            </w:r>
            <w:proofErr w:type="spellStart"/>
            <w:r>
              <w:t>bothersomeness</w:t>
            </w:r>
            <w:proofErr w:type="spellEnd"/>
            <w:r>
              <w:t xml:space="preserve"> compared to PPA at 12 months. Ultimately, we should be included neck-specific exercises at the minimum into our interventions when working with patients who have WAD. </w:t>
            </w:r>
          </w:p>
        </w:tc>
      </w:tr>
    </w:tbl>
    <w:p w14:paraId="29D87F8E" w14:textId="77777777" w:rsidR="00AA2A32" w:rsidRDefault="00AA2A32" w:rsidP="00AA2A32">
      <w:pPr>
        <w:divId w:val="1380396537"/>
      </w:pPr>
    </w:p>
    <w:p w14:paraId="71A22C12" w14:textId="77777777" w:rsidR="00AA2A32" w:rsidRDefault="00AA2A32" w:rsidP="006A5D6E">
      <w:pPr>
        <w:spacing w:before="120" w:after="120"/>
        <w:divId w:val="1380396537"/>
        <w:rPr>
          <w:b/>
          <w:bCs/>
        </w:rPr>
      </w:pPr>
      <w:r>
        <w:t xml:space="preserve"> </w:t>
      </w:r>
      <w:r w:rsidRPr="00E80484">
        <w:rPr>
          <w:color w:val="000000"/>
        </w:rPr>
        <w:br/>
      </w:r>
      <w:r>
        <w:t xml:space="preserve"> </w:t>
      </w:r>
      <w:r w:rsidRPr="006E3793">
        <w:rPr>
          <w:color w:val="000000"/>
        </w:rPr>
        <w:br/>
      </w:r>
      <w:r w:rsidRPr="006A5D6E">
        <w:rPr>
          <w:i/>
          <w:color w:val="365F91" w:themeColor="accent1" w:themeShade="BF"/>
        </w:rPr>
        <w:t>Student Notes from Articles:</w:t>
      </w:r>
      <w:r w:rsidRPr="00F702E2">
        <w:rPr>
          <w:b/>
          <w:bCs/>
        </w:rPr>
        <w:t xml:space="preserve"> </w:t>
      </w:r>
    </w:p>
    <w:p w14:paraId="7581A54C" w14:textId="77777777" w:rsidR="00AA2A32" w:rsidRPr="009A2406" w:rsidRDefault="00AA2A32" w:rsidP="009777F9">
      <w:pPr>
        <w:pStyle w:val="ListParagraph"/>
        <w:numPr>
          <w:ilvl w:val="0"/>
          <w:numId w:val="6"/>
        </w:numPr>
        <w:ind w:left="450"/>
        <w:divId w:val="1380396537"/>
        <w:rPr>
          <w:rFonts w:ascii="Times" w:hAnsi="Times"/>
          <w:b/>
          <w:bCs/>
        </w:rPr>
      </w:pPr>
      <w:r w:rsidRPr="009A2406">
        <w:rPr>
          <w:rFonts w:ascii="Times" w:hAnsi="Times"/>
        </w:rPr>
        <w:t>Vision Rehabilitation Interventions following mild traumatic brain Injury: A scoping Review</w:t>
      </w:r>
      <w:hyperlink r:id="rId60" w:history="1">
        <w:r>
          <w:rPr>
            <w:rFonts w:ascii="Times" w:hAnsi="Times"/>
            <w:vertAlign w:val="superscript"/>
          </w:rPr>
          <w:t>7</w:t>
        </w:r>
      </w:hyperlink>
    </w:p>
    <w:p w14:paraId="09AF5112" w14:textId="77777777" w:rsidR="00AA2A32" w:rsidRPr="009A2406" w:rsidRDefault="00AA2A32" w:rsidP="009777F9">
      <w:pPr>
        <w:pStyle w:val="ListParagraph"/>
        <w:numPr>
          <w:ilvl w:val="1"/>
          <w:numId w:val="6"/>
        </w:numPr>
        <w:shd w:val="clear" w:color="auto" w:fill="FFFFFF"/>
        <w:tabs>
          <w:tab w:val="left" w:pos="810"/>
        </w:tabs>
        <w:spacing w:before="100" w:beforeAutospacing="1" w:after="100" w:afterAutospacing="1"/>
        <w:divId w:val="1380396537"/>
        <w:rPr>
          <w:rFonts w:ascii="Times" w:hAnsi="Times"/>
        </w:rPr>
      </w:pPr>
      <w:r w:rsidRPr="009A2406">
        <w:rPr>
          <w:rFonts w:ascii="Times" w:hAnsi="Times"/>
        </w:rPr>
        <w:t>Scoping review was conducted of 4 electronic databases of peer-reviewed literature from the databases earliest records to June 2017. Articles were included if the study population was mild traumatic brain injury/</w:t>
      </w:r>
      <w:proofErr w:type="gramStart"/>
      <w:r w:rsidRPr="009A2406">
        <w:rPr>
          <w:rFonts w:ascii="Times" w:hAnsi="Times"/>
        </w:rPr>
        <w:t>concussion</w:t>
      </w:r>
      <w:proofErr w:type="gramEnd"/>
      <w:r w:rsidRPr="009A2406">
        <w:rPr>
          <w:rFonts w:ascii="Times" w:hAnsi="Times"/>
        </w:rPr>
        <w:t xml:space="preserve"> and a vision rehabilitation intervention was tested. Two independent reviewers screened articles for inclusion, extracted data, and identified themes. </w:t>
      </w:r>
    </w:p>
    <w:p w14:paraId="25C5C7C7" w14:textId="77777777" w:rsidR="00AA2A32" w:rsidRPr="009A2406" w:rsidRDefault="00AA2A32" w:rsidP="00A94E4A">
      <w:pPr>
        <w:pStyle w:val="ListParagraph"/>
        <w:numPr>
          <w:ilvl w:val="2"/>
          <w:numId w:val="6"/>
        </w:numPr>
        <w:spacing w:before="100" w:beforeAutospacing="1" w:after="100" w:afterAutospacing="1"/>
        <w:divId w:val="1380396537"/>
        <w:rPr>
          <w:rFonts w:ascii="Times" w:hAnsi="Times"/>
        </w:rPr>
      </w:pPr>
      <w:r w:rsidRPr="009A2406">
        <w:rPr>
          <w:rFonts w:ascii="Times" w:hAnsi="Times"/>
        </w:rPr>
        <w:t xml:space="preserve">Searched MEDLINE, PsycINFO, Embase, and EBSCO CINAHL Plus with Full Text </w:t>
      </w:r>
    </w:p>
    <w:p w14:paraId="2F8DE586" w14:textId="77777777" w:rsidR="00AA2A32" w:rsidRPr="009A2406" w:rsidRDefault="00AA2A32" w:rsidP="00A94E4A">
      <w:pPr>
        <w:pStyle w:val="ListParagraph"/>
        <w:numPr>
          <w:ilvl w:val="1"/>
          <w:numId w:val="6"/>
        </w:numPr>
        <w:shd w:val="clear" w:color="auto" w:fill="FFFFFF"/>
        <w:spacing w:before="100" w:beforeAutospacing="1" w:after="100" w:afterAutospacing="1"/>
        <w:divId w:val="1380396537"/>
        <w:rPr>
          <w:rFonts w:ascii="Times" w:hAnsi="Times"/>
        </w:rPr>
      </w:pPr>
      <w:r w:rsidRPr="009A2406">
        <w:rPr>
          <w:rFonts w:ascii="Times" w:hAnsi="Times"/>
        </w:rPr>
        <w:t xml:space="preserve">22 articles were included in the final review. Nine studies evaluated optical devices, such as corrective spectacles, contact lenses, prisms, or binasal occlusion. Two studies assessed vision therapy. Ten studies examined vision therapy using optical devices. One study investigated hyperbaric oxygen therapy. Optometrists performed these interventions in most of the studies. </w:t>
      </w:r>
    </w:p>
    <w:p w14:paraId="71AB236A" w14:textId="77777777" w:rsidR="00AA2A32" w:rsidRPr="009A2406" w:rsidRDefault="00AA2A32" w:rsidP="00A94E4A">
      <w:pPr>
        <w:pStyle w:val="ListParagraph"/>
        <w:numPr>
          <w:ilvl w:val="1"/>
          <w:numId w:val="6"/>
        </w:numPr>
        <w:shd w:val="clear" w:color="auto" w:fill="FFFFFF"/>
        <w:spacing w:before="100" w:beforeAutospacing="1" w:after="100" w:afterAutospacing="1"/>
        <w:divId w:val="1380396537"/>
        <w:rPr>
          <w:rFonts w:ascii="Times" w:hAnsi="Times"/>
        </w:rPr>
      </w:pPr>
      <w:r w:rsidRPr="009A2406">
        <w:rPr>
          <w:rFonts w:ascii="Times" w:hAnsi="Times"/>
          <w:b/>
          <w:bCs/>
        </w:rPr>
        <w:t xml:space="preserve">Most relevant to PT: </w:t>
      </w:r>
      <w:r w:rsidRPr="009A2406">
        <w:rPr>
          <w:rFonts w:ascii="Times" w:hAnsi="Times"/>
        </w:rPr>
        <w:t xml:space="preserve">Vision therapy. Two studies used vision therapy, also referred to as oculomotor training or rehabilitation in the literature. In one study, vision therapy involved computer-based versional (fixation, saccades, and pursuit) oculomotor training in a research lab. There was no home exercise component. In another study, office-based vision therapy was used along with a home-based therapy program. The vision therapy described, used </w:t>
      </w:r>
      <w:proofErr w:type="gramStart"/>
      <w:r w:rsidRPr="009A2406">
        <w:rPr>
          <w:rFonts w:ascii="Times" w:hAnsi="Times"/>
        </w:rPr>
        <w:t>office based</w:t>
      </w:r>
      <w:proofErr w:type="gramEnd"/>
      <w:r w:rsidRPr="009A2406">
        <w:rPr>
          <w:rFonts w:ascii="Times" w:hAnsi="Times"/>
        </w:rPr>
        <w:t xml:space="preserve"> vision exercises and computer-based activities using the Home Therapy System (HTS) to train vergence and versional eye movements. Vision therapy addressed several visual dysfunctions including versional and vergence oculomotor deficits (e.g., convergence insufficiency) and reading ability. The duration/dosage of vision therapy differed in the studies. For example, Kapoor et al. used twice weekly 60-min oculomotor training sessions, with each session consisting of 36 min of actual training with rest breaks, over an 8-week period. In </w:t>
      </w:r>
      <w:proofErr w:type="spellStart"/>
      <w:r w:rsidRPr="009A2406">
        <w:rPr>
          <w:rFonts w:ascii="Times" w:hAnsi="Times"/>
        </w:rPr>
        <w:t>Scheiman</w:t>
      </w:r>
      <w:proofErr w:type="spellEnd"/>
      <w:r w:rsidRPr="009A2406">
        <w:rPr>
          <w:rFonts w:ascii="Times" w:hAnsi="Times"/>
        </w:rPr>
        <w:t xml:space="preserve"> et al., the treatment sessions were administered for 60-min weekly with each session consisting of 45 min of therapy time for 12–20 office visits and this was combined with home-based therapy (15 min, 5 times per week). Pre- and post-testing involved both subjective and objective </w:t>
      </w:r>
      <w:r w:rsidRPr="009A2406">
        <w:rPr>
          <w:rFonts w:ascii="Times" w:hAnsi="Times"/>
        </w:rPr>
        <w:lastRenderedPageBreak/>
        <w:t>measures that assessed improvements in symptoms after participants completed the vision therapy.</w:t>
      </w:r>
    </w:p>
    <w:p w14:paraId="4D7A7C43" w14:textId="77777777" w:rsidR="00AA2A32" w:rsidRPr="009A2406" w:rsidRDefault="00AA2A32" w:rsidP="009777F9">
      <w:pPr>
        <w:pStyle w:val="ListParagraph"/>
        <w:numPr>
          <w:ilvl w:val="4"/>
          <w:numId w:val="5"/>
        </w:numPr>
        <w:spacing w:before="100" w:beforeAutospacing="1" w:after="100" w:afterAutospacing="1"/>
        <w:divId w:val="1380396537"/>
        <w:rPr>
          <w:rFonts w:ascii="Times" w:hAnsi="Times"/>
        </w:rPr>
      </w:pPr>
      <w:r w:rsidRPr="009A2406">
        <w:rPr>
          <w:rFonts w:ascii="Times" w:hAnsi="Times"/>
        </w:rPr>
        <w:t xml:space="preserve">Could be useful for other components of concussion, but don’t address the headache specific component. </w:t>
      </w:r>
    </w:p>
    <w:p w14:paraId="6EFDFFC3" w14:textId="77777777" w:rsidR="00AA2A32" w:rsidRPr="009A2406" w:rsidRDefault="00AA2A32" w:rsidP="009777F9">
      <w:pPr>
        <w:pStyle w:val="ListParagraph"/>
        <w:numPr>
          <w:ilvl w:val="0"/>
          <w:numId w:val="5"/>
        </w:numPr>
        <w:spacing w:before="100" w:beforeAutospacing="1" w:after="100" w:afterAutospacing="1"/>
        <w:divId w:val="1380396537"/>
        <w:rPr>
          <w:rFonts w:ascii="Times" w:hAnsi="Times"/>
        </w:rPr>
      </w:pPr>
      <w:r w:rsidRPr="009A2406">
        <w:rPr>
          <w:rFonts w:ascii="Times" w:hAnsi="Times"/>
          <w:color w:val="000000" w:themeColor="text1"/>
        </w:rPr>
        <w:t>Acute and chronic management of posttraumatic headache in children: A systematic review</w:t>
      </w:r>
      <w:hyperlink r:id="rId61" w:history="1">
        <w:r>
          <w:rPr>
            <w:rFonts w:ascii="Times" w:hAnsi="Times"/>
            <w:vertAlign w:val="superscript"/>
          </w:rPr>
          <w:t>1</w:t>
        </w:r>
      </w:hyperlink>
    </w:p>
    <w:p w14:paraId="2149CB7C" w14:textId="77777777" w:rsidR="00AA2A32" w:rsidRPr="009A2406" w:rsidRDefault="00AA2A32" w:rsidP="009777F9">
      <w:pPr>
        <w:pStyle w:val="NormalWeb"/>
        <w:numPr>
          <w:ilvl w:val="1"/>
          <w:numId w:val="5"/>
        </w:numPr>
        <w:divId w:val="1380396537"/>
        <w:rPr>
          <w:rFonts w:ascii="Times" w:hAnsi="Times"/>
        </w:rPr>
      </w:pPr>
      <w:r w:rsidRPr="009A2406">
        <w:rPr>
          <w:rFonts w:ascii="Times" w:hAnsi="Times"/>
        </w:rPr>
        <w:t xml:space="preserve">SR on PubMed, Embase, Scopus, and Cochrane review search engines were conducted on July 16, </w:t>
      </w:r>
      <w:proofErr w:type="gramStart"/>
      <w:r w:rsidRPr="009A2406">
        <w:rPr>
          <w:rFonts w:ascii="Times" w:hAnsi="Times"/>
        </w:rPr>
        <w:t>2020</w:t>
      </w:r>
      <w:proofErr w:type="gramEnd"/>
      <w:r w:rsidRPr="009A2406">
        <w:rPr>
          <w:rFonts w:ascii="Times" w:hAnsi="Times"/>
        </w:rPr>
        <w:t xml:space="preserve"> and May 3, 2021. The main outcome measure was improvement of headache.</w:t>
      </w:r>
    </w:p>
    <w:p w14:paraId="27102067" w14:textId="77777777" w:rsidR="00AA2A32" w:rsidRPr="009A2406" w:rsidRDefault="00AA2A32" w:rsidP="009777F9">
      <w:pPr>
        <w:pStyle w:val="NormalWeb"/>
        <w:numPr>
          <w:ilvl w:val="1"/>
          <w:numId w:val="5"/>
        </w:numPr>
        <w:divId w:val="1380396537"/>
        <w:rPr>
          <w:rFonts w:ascii="Times" w:hAnsi="Times"/>
        </w:rPr>
      </w:pPr>
      <w:r w:rsidRPr="009A2406">
        <w:rPr>
          <w:rFonts w:ascii="Times" w:hAnsi="Times"/>
        </w:rPr>
        <w:t xml:space="preserve">ICHD-3 criteria define persistent PTH as &gt;3 months. Expert opinion has suggested that early treatment with preventative medications may be able to prevent the development of persistent PTH. However, there is no clear evidence- based determination of when it is most appropriate to switch focus from abortive to preventative pharmacologic therapies based on the results of this current review. </w:t>
      </w:r>
    </w:p>
    <w:p w14:paraId="30B7C66B" w14:textId="77777777" w:rsidR="00AA2A32" w:rsidRPr="009A2406" w:rsidRDefault="00AA2A32" w:rsidP="009777F9">
      <w:pPr>
        <w:pStyle w:val="NormalWeb"/>
        <w:numPr>
          <w:ilvl w:val="1"/>
          <w:numId w:val="5"/>
        </w:numPr>
        <w:divId w:val="1380396537"/>
        <w:rPr>
          <w:rFonts w:ascii="Times" w:hAnsi="Times"/>
        </w:rPr>
      </w:pPr>
      <w:r w:rsidRPr="009A2406">
        <w:rPr>
          <w:rFonts w:ascii="Times" w:hAnsi="Times"/>
        </w:rPr>
        <w:t xml:space="preserve">There is a paucity of evidence to guide clinicians on the timing and types of therapies that are effective for treating PTH. </w:t>
      </w:r>
    </w:p>
    <w:p w14:paraId="1543B6CA" w14:textId="77777777" w:rsidR="00AA2A32" w:rsidRPr="009A2406" w:rsidRDefault="00AA2A32" w:rsidP="00D62013">
      <w:pPr>
        <w:pStyle w:val="ListParagraph"/>
        <w:numPr>
          <w:ilvl w:val="1"/>
          <w:numId w:val="5"/>
        </w:numPr>
        <w:spacing w:before="100" w:beforeAutospacing="1" w:after="100" w:afterAutospacing="1"/>
        <w:divId w:val="1380396537"/>
        <w:rPr>
          <w:rFonts w:ascii="Times" w:eastAsiaTheme="minorEastAsia" w:hAnsi="Times"/>
        </w:rPr>
      </w:pPr>
      <w:r w:rsidRPr="009A2406">
        <w:rPr>
          <w:rFonts w:ascii="Times" w:eastAsiaTheme="minorEastAsia" w:hAnsi="Times"/>
        </w:rPr>
        <w:t xml:space="preserve">The greatest number of prospective studies with comparator groups focused on nonpharmacologic strategies used to treat </w:t>
      </w:r>
      <w:proofErr w:type="spellStart"/>
      <w:r w:rsidRPr="009A2406">
        <w:rPr>
          <w:rFonts w:ascii="Times" w:eastAsiaTheme="minorEastAsia" w:hAnsi="Times"/>
        </w:rPr>
        <w:t>postconcus</w:t>
      </w:r>
      <w:proofErr w:type="spellEnd"/>
      <w:r w:rsidRPr="009A2406">
        <w:rPr>
          <w:rFonts w:ascii="Times" w:eastAsiaTheme="minorEastAsia" w:hAnsi="Times"/>
        </w:rPr>
        <w:t xml:space="preserve">- </w:t>
      </w:r>
      <w:proofErr w:type="spellStart"/>
      <w:r w:rsidRPr="009A2406">
        <w:rPr>
          <w:rFonts w:ascii="Times" w:eastAsiaTheme="minorEastAsia" w:hAnsi="Times"/>
        </w:rPr>
        <w:t>sive</w:t>
      </w:r>
      <w:proofErr w:type="spellEnd"/>
      <w:r w:rsidRPr="009A2406">
        <w:rPr>
          <w:rFonts w:ascii="Times" w:eastAsiaTheme="minorEastAsia" w:hAnsi="Times"/>
        </w:rPr>
        <w:t xml:space="preserve"> symptoms including PT, exercise therapy, and collaborative care models. However, in most cases, headache was not the primary out- come, but rather one of multiple </w:t>
      </w:r>
      <w:proofErr w:type="spellStart"/>
      <w:r w:rsidRPr="009A2406">
        <w:rPr>
          <w:rFonts w:ascii="Times" w:eastAsiaTheme="minorEastAsia" w:hAnsi="Times"/>
        </w:rPr>
        <w:t>postconcussion</w:t>
      </w:r>
      <w:proofErr w:type="spellEnd"/>
      <w:r w:rsidRPr="009A2406">
        <w:rPr>
          <w:rFonts w:ascii="Times" w:eastAsiaTheme="minorEastAsia" w:hAnsi="Times"/>
        </w:rPr>
        <w:t xml:space="preserve"> symptoms being measured on an inventory. Further research is needed to assess the specific impact of these therapies on PTH. </w:t>
      </w:r>
    </w:p>
    <w:p w14:paraId="61C81489" w14:textId="77777777" w:rsidR="00AA2A32" w:rsidRPr="009A2406" w:rsidRDefault="00AA2A32" w:rsidP="006666EF">
      <w:pPr>
        <w:pStyle w:val="ListParagraph"/>
        <w:numPr>
          <w:ilvl w:val="1"/>
          <w:numId w:val="5"/>
        </w:numPr>
        <w:spacing w:before="100" w:beforeAutospacing="1" w:after="100" w:afterAutospacing="1"/>
        <w:divId w:val="1380396537"/>
        <w:rPr>
          <w:rFonts w:ascii="Times" w:eastAsiaTheme="minorEastAsia" w:hAnsi="Times"/>
        </w:rPr>
      </w:pPr>
      <w:r w:rsidRPr="009A2406">
        <w:rPr>
          <w:rFonts w:ascii="Times" w:eastAsiaTheme="minorEastAsia" w:hAnsi="Times"/>
        </w:rPr>
        <w:t xml:space="preserve">We identified six studies (three prospective and 3 retrospective) that evaluated PT and timing of increased activity on PTH in youth. Some reported headache improvement, whereas others found modest or no effect. </w:t>
      </w:r>
    </w:p>
    <w:p w14:paraId="53C8AB9A" w14:textId="77777777" w:rsidR="00AA2A32" w:rsidRPr="009A2406" w:rsidRDefault="00AA2A32" w:rsidP="006666EF">
      <w:pPr>
        <w:pStyle w:val="ListParagraph"/>
        <w:numPr>
          <w:ilvl w:val="0"/>
          <w:numId w:val="5"/>
        </w:numPr>
        <w:spacing w:before="100" w:beforeAutospacing="1" w:after="100" w:afterAutospacing="1"/>
        <w:divId w:val="1380396537"/>
        <w:rPr>
          <w:rFonts w:ascii="Times" w:eastAsiaTheme="minorEastAsia" w:hAnsi="Times"/>
        </w:rPr>
      </w:pPr>
      <w:r w:rsidRPr="009A2406">
        <w:rPr>
          <w:rFonts w:ascii="Times" w:hAnsi="Times"/>
          <w:color w:val="212121"/>
        </w:rPr>
        <w:t xml:space="preserve">Osteopathic manipulative medicine in the management of headaches associated with </w:t>
      </w:r>
      <w:proofErr w:type="spellStart"/>
      <w:r w:rsidRPr="009A2406">
        <w:rPr>
          <w:rFonts w:ascii="Times" w:hAnsi="Times"/>
          <w:color w:val="212121"/>
        </w:rPr>
        <w:t>postconcussion</w:t>
      </w:r>
      <w:proofErr w:type="spellEnd"/>
      <w:r w:rsidRPr="009A2406">
        <w:rPr>
          <w:rFonts w:ascii="Times" w:hAnsi="Times"/>
          <w:color w:val="212121"/>
        </w:rPr>
        <w:t xml:space="preserve"> syndrome</w:t>
      </w:r>
      <w:hyperlink r:id="rId62" w:history="1">
        <w:r>
          <w:rPr>
            <w:rFonts w:ascii="Times" w:hAnsi="Times"/>
            <w:vertAlign w:val="superscript"/>
          </w:rPr>
          <w:t>2</w:t>
        </w:r>
      </w:hyperlink>
    </w:p>
    <w:p w14:paraId="546C18FF" w14:textId="77777777" w:rsidR="00AA2A32" w:rsidRPr="009A2406" w:rsidRDefault="00AA2A32" w:rsidP="00BB20D8">
      <w:pPr>
        <w:pStyle w:val="ListParagraph"/>
        <w:numPr>
          <w:ilvl w:val="1"/>
          <w:numId w:val="5"/>
        </w:numPr>
        <w:divId w:val="1380396537"/>
        <w:rPr>
          <w:rFonts w:ascii="Times" w:hAnsi="Times"/>
        </w:rPr>
      </w:pPr>
      <w:r w:rsidRPr="009A2406">
        <w:rPr>
          <w:rStyle w:val="f1000-at-ignore"/>
          <w:rFonts w:ascii="Times" w:hAnsi="Times"/>
        </w:rPr>
        <w:t xml:space="preserve">A controlled </w:t>
      </w:r>
      <w:proofErr w:type="gramStart"/>
      <w:r w:rsidRPr="009A2406">
        <w:rPr>
          <w:rStyle w:val="f1000-at-ignore"/>
          <w:rFonts w:ascii="Times" w:hAnsi="Times"/>
        </w:rPr>
        <w:t>pilot  study</w:t>
      </w:r>
      <w:proofErr w:type="gramEnd"/>
      <w:r w:rsidRPr="009A2406">
        <w:rPr>
          <w:rStyle w:val="f1000-at-ignore"/>
          <w:rFonts w:ascii="Times" w:hAnsi="Times"/>
        </w:rPr>
        <w:t xml:space="preserve">  was  conducted  of patients with PCS who presented to an outpatient interdisciplinary rehabilitation clinic; patients with symptoms lasting longer than 3 months were enrolled and randomly assigned to an OMT treatment group or a control group.</w:t>
      </w:r>
    </w:p>
    <w:p w14:paraId="5207D79C" w14:textId="77777777" w:rsidR="00AA2A32" w:rsidRPr="009A2406" w:rsidRDefault="00AA2A32" w:rsidP="00BB20D8">
      <w:pPr>
        <w:pStyle w:val="ListParagraph"/>
        <w:numPr>
          <w:ilvl w:val="1"/>
          <w:numId w:val="5"/>
        </w:numPr>
        <w:divId w:val="1380396537"/>
        <w:rPr>
          <w:rFonts w:ascii="Times" w:hAnsi="Times"/>
        </w:rPr>
      </w:pPr>
      <w:r w:rsidRPr="009A2406">
        <w:rPr>
          <w:rStyle w:val="f1000-at-ignore"/>
          <w:rFonts w:ascii="Times" w:hAnsi="Times"/>
        </w:rPr>
        <w:t>Primary outcome measures were immediate change in headache scores according to a Visual Analog Scale (VAS) and change in the six item Headache Impact Test (HIT-6) between baseline and follow up visits. The participants in the control group completed the HIT-6 between baseline and follow up visits but did not receive OMT and did not complete the VAS.</w:t>
      </w:r>
    </w:p>
    <w:p w14:paraId="11E767DF" w14:textId="77777777" w:rsidR="00AA2A32" w:rsidRPr="009A2406" w:rsidRDefault="00AA2A32" w:rsidP="00FC1295">
      <w:pPr>
        <w:pStyle w:val="ListParagraph"/>
        <w:numPr>
          <w:ilvl w:val="1"/>
          <w:numId w:val="5"/>
        </w:numPr>
        <w:divId w:val="1380396537"/>
        <w:rPr>
          <w:rFonts w:ascii="Times" w:hAnsi="Times"/>
        </w:rPr>
      </w:pPr>
      <w:r w:rsidRPr="009A2406">
        <w:rPr>
          <w:rStyle w:val="f1000-at-ignore"/>
          <w:rFonts w:ascii="Times" w:hAnsi="Times"/>
        </w:rPr>
        <w:t>No adverse effects or worsening of symptoms were found after OMT, and a significant improvement in headache severity immediately after OMT was found. While there was a difference in mean HIT-6 scores during 4 to 6 week follow up visits showing greater improvement in the treatment group, no statistically significant benefit was found. These overall findings are suggestive that immediate improvement in headache pain can occur in patients with PCS after OMT; however, results are inconclusive to demonstrate a sustained effect on follow up.</w:t>
      </w:r>
    </w:p>
    <w:p w14:paraId="75889493" w14:textId="77777777" w:rsidR="00AA2A32" w:rsidRPr="009A2406" w:rsidRDefault="00AA2A32" w:rsidP="00132196">
      <w:pPr>
        <w:pStyle w:val="ListParagraph"/>
        <w:numPr>
          <w:ilvl w:val="1"/>
          <w:numId w:val="5"/>
        </w:numPr>
        <w:divId w:val="1380396537"/>
        <w:rPr>
          <w:rStyle w:val="f1000-at-ignore"/>
          <w:rFonts w:ascii="Times" w:hAnsi="Times"/>
        </w:rPr>
      </w:pPr>
      <w:r w:rsidRPr="009A2406">
        <w:rPr>
          <w:rFonts w:ascii="Times" w:hAnsi="Times"/>
        </w:rPr>
        <w:t xml:space="preserve">The sample size in this study limited the power to assess for statistical significance of HIT-6 scores between the treatment and control groups. Sample sizes of 35 in the treatment group and 35 in the control group would have achieved 80.8% power to reject the null hypothesis with a population mean difference detected in the change in HIT-6 scores between treatment and control groups on follow up. Accounting for 20% dropout rate, sample sizes would include approximately 44 patients in treatment and 44 patients in the </w:t>
      </w:r>
      <w:r w:rsidRPr="009A2406">
        <w:rPr>
          <w:rStyle w:val="f1000-at-ignore"/>
          <w:rFonts w:ascii="Times" w:hAnsi="Times"/>
        </w:rPr>
        <w:t>control group. (</w:t>
      </w:r>
      <w:proofErr w:type="gramStart"/>
      <w:r w:rsidRPr="009A2406">
        <w:rPr>
          <w:rStyle w:val="f1000-at-ignore"/>
          <w:rFonts w:ascii="Times" w:hAnsi="Times"/>
        </w:rPr>
        <w:t>there</w:t>
      </w:r>
      <w:proofErr w:type="gramEnd"/>
      <w:r w:rsidRPr="009A2406">
        <w:rPr>
          <w:rStyle w:val="f1000-at-ignore"/>
          <w:rFonts w:ascii="Times" w:hAnsi="Times"/>
        </w:rPr>
        <w:t xml:space="preserve"> were only 10 in each group)</w:t>
      </w:r>
    </w:p>
    <w:p w14:paraId="13B8BEF2" w14:textId="77777777" w:rsidR="00AA2A32" w:rsidRPr="009A2406" w:rsidRDefault="00AA2A32" w:rsidP="00132196">
      <w:pPr>
        <w:pStyle w:val="ListParagraph"/>
        <w:numPr>
          <w:ilvl w:val="0"/>
          <w:numId w:val="5"/>
        </w:numPr>
        <w:divId w:val="1380396537"/>
        <w:rPr>
          <w:rFonts w:ascii="Times" w:hAnsi="Times"/>
        </w:rPr>
      </w:pPr>
      <w:r w:rsidRPr="009A2406">
        <w:rPr>
          <w:rFonts w:ascii="Times" w:hAnsi="Times"/>
          <w:color w:val="212121"/>
        </w:rPr>
        <w:t>Exercise, headache, and factors associated with headache in chronic whiplash: Analysis of a randomized clinical trial</w:t>
      </w:r>
      <w:hyperlink r:id="rId63" w:history="1">
        <w:r>
          <w:rPr>
            <w:rFonts w:ascii="Times" w:hAnsi="Times"/>
            <w:vertAlign w:val="superscript"/>
          </w:rPr>
          <w:t>3</w:t>
        </w:r>
      </w:hyperlink>
    </w:p>
    <w:p w14:paraId="318200FD" w14:textId="77777777" w:rsidR="00AA2A32" w:rsidRPr="009A2406" w:rsidRDefault="00AA2A32" w:rsidP="006D0D68">
      <w:pPr>
        <w:pStyle w:val="ListParagraph"/>
        <w:numPr>
          <w:ilvl w:val="1"/>
          <w:numId w:val="5"/>
        </w:numPr>
        <w:divId w:val="1380396537"/>
        <w:rPr>
          <w:rFonts w:ascii="Times" w:hAnsi="Times"/>
        </w:rPr>
      </w:pPr>
      <w:r w:rsidRPr="009A2406">
        <w:rPr>
          <w:rFonts w:ascii="Times" w:hAnsi="Times"/>
        </w:rPr>
        <w:t xml:space="preserve">Evaluate the effect of 3 different exercise approaches on headache in chronic WAD grades 2 and 3, and to identify potential factors associated with such headache, and whether they differ depending on 3 different aspects of such headache (current headache, maximum headache, or headache </w:t>
      </w:r>
      <w:proofErr w:type="spellStart"/>
      <w:r w:rsidRPr="009A2406">
        <w:rPr>
          <w:rFonts w:ascii="Times" w:hAnsi="Times"/>
        </w:rPr>
        <w:t>bothersomeness</w:t>
      </w:r>
      <w:proofErr w:type="spellEnd"/>
      <w:r w:rsidRPr="009A2406">
        <w:rPr>
          <w:rFonts w:ascii="Times" w:hAnsi="Times"/>
        </w:rPr>
        <w:t>).</w:t>
      </w:r>
    </w:p>
    <w:p w14:paraId="636CB0CA" w14:textId="77777777" w:rsidR="00AA2A32" w:rsidRPr="009A2406" w:rsidRDefault="00AA2A32" w:rsidP="006D0D68">
      <w:pPr>
        <w:pStyle w:val="ListParagraph"/>
        <w:numPr>
          <w:ilvl w:val="1"/>
          <w:numId w:val="5"/>
        </w:numPr>
        <w:divId w:val="1380396537"/>
        <w:rPr>
          <w:rFonts w:ascii="Times" w:hAnsi="Times"/>
        </w:rPr>
      </w:pPr>
      <w:r w:rsidRPr="009A2406">
        <w:rPr>
          <w:rFonts w:ascii="Times" w:hAnsi="Times"/>
        </w:rPr>
        <w:lastRenderedPageBreak/>
        <w:t>Analysis of a randomized clinical trial of people with chronic WAD and headache (n = 188), who were randomized to either 12 weeks of neck-specific exercise without (NSE) or with a behavioral approach (NSEB) or physical activity prescription (PPA). Data were collected at baseline and at 3, 6, and 12 months. Physical and psychosocial factors were tested for association with headache.</w:t>
      </w:r>
    </w:p>
    <w:p w14:paraId="5BC72F24" w14:textId="77777777" w:rsidR="00AA2A32" w:rsidRPr="009A2406" w:rsidRDefault="00AA2A32" w:rsidP="006D0D68">
      <w:pPr>
        <w:pStyle w:val="ListParagraph"/>
        <w:numPr>
          <w:ilvl w:val="1"/>
          <w:numId w:val="5"/>
        </w:numPr>
        <w:divId w:val="1380396537"/>
        <w:rPr>
          <w:rFonts w:ascii="Times" w:hAnsi="Times"/>
        </w:rPr>
      </w:pPr>
      <w:r w:rsidRPr="009A2406">
        <w:rPr>
          <w:rFonts w:ascii="Times" w:hAnsi="Times"/>
        </w:rPr>
        <w:t xml:space="preserve">NSE/NSEB groups reported reduced headache both over time and compared to PPA. Up to 51% (NSE) and 61% (NSEB) reported at least 50% reduction in their headache at 12 months. The PPA group was not improved over time. Neck pain and dizziness were associated with headache regardless of aspect of headache. The only associated psychosocial factor was anxiety, which was associated with headache </w:t>
      </w:r>
      <w:proofErr w:type="spellStart"/>
      <w:r w:rsidRPr="009A2406">
        <w:rPr>
          <w:rFonts w:ascii="Times" w:hAnsi="Times"/>
        </w:rPr>
        <w:t>bothersomeness</w:t>
      </w:r>
      <w:proofErr w:type="spellEnd"/>
      <w:r w:rsidRPr="009A2406">
        <w:rPr>
          <w:rFonts w:ascii="Times" w:hAnsi="Times"/>
        </w:rPr>
        <w:t>.</w:t>
      </w:r>
    </w:p>
    <w:p w14:paraId="0368584A" w14:textId="77777777" w:rsidR="00AA2A32" w:rsidRPr="009A2406" w:rsidRDefault="00AA2A32" w:rsidP="004F29DD">
      <w:pPr>
        <w:pStyle w:val="ListParagraph"/>
        <w:numPr>
          <w:ilvl w:val="1"/>
          <w:numId w:val="5"/>
        </w:numPr>
        <w:divId w:val="1380396537"/>
        <w:rPr>
          <w:rFonts w:ascii="Times" w:hAnsi="Times"/>
        </w:rPr>
      </w:pPr>
      <w:r w:rsidRPr="009A2406">
        <w:rPr>
          <w:rFonts w:ascii="Times" w:hAnsi="Times"/>
        </w:rPr>
        <w:t xml:space="preserve">The primary outcome was headache as reported on 3 different VAS scales (0–100 mm): current headache, maximum headache in the preceding week, and headache </w:t>
      </w:r>
      <w:proofErr w:type="spellStart"/>
      <w:r w:rsidRPr="009A2406">
        <w:rPr>
          <w:rFonts w:ascii="Times" w:hAnsi="Times"/>
        </w:rPr>
        <w:t>bothersomeness</w:t>
      </w:r>
      <w:proofErr w:type="spellEnd"/>
      <w:r w:rsidRPr="009A2406">
        <w:rPr>
          <w:rFonts w:ascii="Times" w:hAnsi="Times"/>
        </w:rPr>
        <w:t xml:space="preserve"> in the preceding 24 hours. Exercise diaries were also collected to monitor adherence.</w:t>
      </w:r>
    </w:p>
    <w:p w14:paraId="550FCB0D" w14:textId="77777777" w:rsidR="00AA2A32" w:rsidRPr="009A2406" w:rsidRDefault="00AA2A32" w:rsidP="004F29DD">
      <w:pPr>
        <w:pStyle w:val="ListParagraph"/>
        <w:numPr>
          <w:ilvl w:val="1"/>
          <w:numId w:val="5"/>
        </w:numPr>
        <w:divId w:val="1380396537"/>
        <w:rPr>
          <w:rFonts w:ascii="Times" w:hAnsi="Times"/>
        </w:rPr>
      </w:pPr>
      <w:r w:rsidRPr="009A2406">
        <w:rPr>
          <w:rFonts w:ascii="Times" w:hAnsi="Times"/>
        </w:rPr>
        <w:t>There was a significant mean group difference in change scores between groups in current headache (</w:t>
      </w:r>
      <w:r w:rsidRPr="009A2406">
        <w:rPr>
          <w:rFonts w:ascii="Times" w:hAnsi="Times"/>
          <w:i/>
          <w:iCs/>
        </w:rPr>
        <w:t>P</w:t>
      </w:r>
      <w:r w:rsidRPr="009A2406">
        <w:rPr>
          <w:rFonts w:ascii="Times" w:hAnsi="Times"/>
        </w:rPr>
        <w:t> &lt; .001) while the other 2 outcomes did not quite reach significance (</w:t>
      </w:r>
      <w:r w:rsidRPr="009A2406">
        <w:rPr>
          <w:rFonts w:ascii="Times" w:hAnsi="Times"/>
          <w:i/>
          <w:iCs/>
        </w:rPr>
        <w:t>P</w:t>
      </w:r>
      <w:r w:rsidRPr="009A2406">
        <w:rPr>
          <w:rFonts w:ascii="Times" w:hAnsi="Times"/>
        </w:rPr>
        <w:t> = .06, and .07). A post-hoc difference was reported favoring the NSEB group over the PPA group (</w:t>
      </w:r>
      <w:r w:rsidRPr="009A2406">
        <w:rPr>
          <w:rFonts w:ascii="Times" w:hAnsi="Times"/>
          <w:i/>
          <w:iCs/>
        </w:rPr>
        <w:t>P</w:t>
      </w:r>
      <w:r w:rsidRPr="009A2406">
        <w:rPr>
          <w:rFonts w:ascii="Times" w:hAnsi="Times"/>
        </w:rPr>
        <w:t> &lt; .01), but the difference between the NSE and PPA group did not quite reach significance (</w:t>
      </w:r>
      <w:r w:rsidRPr="009A2406">
        <w:rPr>
          <w:rFonts w:ascii="Times" w:hAnsi="Times"/>
          <w:i/>
          <w:iCs/>
        </w:rPr>
        <w:t>P</w:t>
      </w:r>
      <w:r w:rsidRPr="009A2406">
        <w:rPr>
          <w:rFonts w:ascii="Times" w:hAnsi="Times"/>
        </w:rPr>
        <w:t xml:space="preserve"> = .06). Regarding time, there was no significant difference in change scores from 3 to 12 months. All group-by-time interactions were insignificant. However, when comparing within-group median changes from baseline, the NSEB group was improved over time at all time points and VAS measurements and the NSE group was improved in headache </w:t>
      </w:r>
      <w:proofErr w:type="spellStart"/>
      <w:r w:rsidRPr="009A2406">
        <w:rPr>
          <w:rFonts w:ascii="Times" w:hAnsi="Times"/>
        </w:rPr>
        <w:t>bothersomeness</w:t>
      </w:r>
      <w:proofErr w:type="spellEnd"/>
      <w:r w:rsidRPr="009A2406">
        <w:rPr>
          <w:rFonts w:ascii="Times" w:hAnsi="Times"/>
        </w:rPr>
        <w:t xml:space="preserve"> and maximum headache. The PPA group reported no improvement over time.</w:t>
      </w:r>
      <w:r>
        <w:rPr>
          <w:rFonts w:ascii="Times" w:hAnsi="Times"/>
        </w:rPr>
        <w:t xml:space="preserve"> </w:t>
      </w:r>
      <w:r w:rsidRPr="009A2406">
        <w:rPr>
          <w:rFonts w:ascii="Times" w:hAnsi="Times"/>
        </w:rPr>
        <w:t>There were no differences between the NSE/NSEB groups in any of the outcomes.</w:t>
      </w:r>
    </w:p>
    <w:p w14:paraId="59ED8617" w14:textId="77777777" w:rsidR="00AA2A32" w:rsidRPr="009A2406" w:rsidRDefault="00AA2A32" w:rsidP="003A194F">
      <w:pPr>
        <w:pStyle w:val="ListParagraph"/>
        <w:numPr>
          <w:ilvl w:val="1"/>
          <w:numId w:val="5"/>
        </w:numPr>
        <w:divId w:val="1380396537"/>
        <w:rPr>
          <w:rFonts w:ascii="Times" w:hAnsi="Times"/>
          <w:color w:val="000000" w:themeColor="text1"/>
        </w:rPr>
      </w:pPr>
      <w:r w:rsidRPr="009A2406">
        <w:rPr>
          <w:rFonts w:ascii="Times" w:hAnsi="Times"/>
          <w:color w:val="000000" w:themeColor="text1"/>
          <w:shd w:val="clear" w:color="auto" w:fill="FFFFFF"/>
        </w:rPr>
        <w:t xml:space="preserve">Significantly higher proportion of participants who reported at least 50% reduction in headache </w:t>
      </w:r>
      <w:proofErr w:type="spellStart"/>
      <w:r w:rsidRPr="009A2406">
        <w:rPr>
          <w:rFonts w:ascii="Times" w:hAnsi="Times"/>
          <w:color w:val="000000" w:themeColor="text1"/>
          <w:shd w:val="clear" w:color="auto" w:fill="FFFFFF"/>
        </w:rPr>
        <w:t>bothersomeness</w:t>
      </w:r>
      <w:proofErr w:type="spellEnd"/>
      <w:r w:rsidRPr="009A2406">
        <w:rPr>
          <w:rFonts w:ascii="Times" w:hAnsi="Times"/>
          <w:color w:val="000000" w:themeColor="text1"/>
          <w:shd w:val="clear" w:color="auto" w:fill="FFFFFF"/>
        </w:rPr>
        <w:t xml:space="preserve"> in the NSE/NSEB groups versus PPA at 12 months (50% vs 27%,</w:t>
      </w:r>
      <w:r w:rsidRPr="009A2406">
        <w:rPr>
          <w:rStyle w:val="apple-converted-space"/>
          <w:rFonts w:ascii="Times" w:hAnsi="Times"/>
          <w:color w:val="000000" w:themeColor="text1"/>
          <w:shd w:val="clear" w:color="auto" w:fill="FFFFFF"/>
        </w:rPr>
        <w:t> </w:t>
      </w:r>
      <w:r w:rsidRPr="009A2406">
        <w:rPr>
          <w:rStyle w:val="Emphasis"/>
          <w:rFonts w:ascii="Times" w:hAnsi="Times"/>
          <w:color w:val="000000" w:themeColor="text1"/>
        </w:rPr>
        <w:t>P</w:t>
      </w:r>
      <w:r w:rsidRPr="009A2406">
        <w:rPr>
          <w:rStyle w:val="apple-converted-space"/>
          <w:rFonts w:ascii="Times" w:hAnsi="Times"/>
          <w:color w:val="000000" w:themeColor="text1"/>
          <w:shd w:val="clear" w:color="auto" w:fill="FFFFFF"/>
        </w:rPr>
        <w:t> </w:t>
      </w:r>
      <w:r w:rsidRPr="009A2406">
        <w:rPr>
          <w:rFonts w:ascii="Times" w:hAnsi="Times"/>
          <w:color w:val="000000" w:themeColor="text1"/>
          <w:shd w:val="clear" w:color="auto" w:fill="FFFFFF"/>
        </w:rPr>
        <w:t>&lt; 0.05)</w:t>
      </w:r>
    </w:p>
    <w:p w14:paraId="083E0E6E" w14:textId="77777777" w:rsidR="00AA2A32" w:rsidRPr="009A2406" w:rsidRDefault="00AA2A32" w:rsidP="003A194F">
      <w:pPr>
        <w:pStyle w:val="ListParagraph"/>
        <w:numPr>
          <w:ilvl w:val="1"/>
          <w:numId w:val="5"/>
        </w:numPr>
        <w:divId w:val="1380396537"/>
        <w:rPr>
          <w:rFonts w:ascii="Times" w:hAnsi="Times"/>
          <w:color w:val="000000" w:themeColor="text1"/>
        </w:rPr>
      </w:pPr>
      <w:r w:rsidRPr="009A2406">
        <w:rPr>
          <w:rFonts w:ascii="Times" w:hAnsi="Times"/>
          <w:color w:val="000000" w:themeColor="text1"/>
          <w:shd w:val="clear" w:color="auto" w:fill="FFFFFF"/>
        </w:rPr>
        <w:t xml:space="preserve">Taking all these significant factors into account in the multivariate regression models, higher neck pain and more dizziness were the only factors associated with all 3 headache outcomes, whereas for instance higher anxiety was only associated with </w:t>
      </w:r>
      <w:proofErr w:type="spellStart"/>
      <w:r w:rsidRPr="009A2406">
        <w:rPr>
          <w:rFonts w:ascii="Times" w:hAnsi="Times"/>
          <w:color w:val="000000" w:themeColor="text1"/>
          <w:shd w:val="clear" w:color="auto" w:fill="FFFFFF"/>
        </w:rPr>
        <w:t>bothersomeness</w:t>
      </w:r>
      <w:proofErr w:type="spellEnd"/>
      <w:r w:rsidRPr="009A2406">
        <w:rPr>
          <w:rFonts w:ascii="Times" w:hAnsi="Times"/>
          <w:color w:val="000000" w:themeColor="text1"/>
          <w:shd w:val="clear" w:color="auto" w:fill="FFFFFF"/>
        </w:rPr>
        <w:t>.</w:t>
      </w:r>
    </w:p>
    <w:p w14:paraId="4FBC3EEB" w14:textId="77777777" w:rsidR="00AA2A32" w:rsidRPr="009A2406" w:rsidRDefault="00AA2A32" w:rsidP="00FF6650">
      <w:pPr>
        <w:pStyle w:val="ListParagraph"/>
        <w:numPr>
          <w:ilvl w:val="0"/>
          <w:numId w:val="5"/>
        </w:numPr>
        <w:shd w:val="clear" w:color="auto" w:fill="FFFFFF"/>
        <w:spacing w:before="100" w:beforeAutospacing="1" w:after="100" w:afterAutospacing="1"/>
        <w:outlineLvl w:val="0"/>
        <w:divId w:val="1380396537"/>
        <w:rPr>
          <w:rFonts w:ascii="Times" w:hAnsi="Times"/>
          <w:color w:val="212121"/>
          <w:kern w:val="36"/>
        </w:rPr>
      </w:pPr>
      <w:r w:rsidRPr="009A2406">
        <w:rPr>
          <w:rFonts w:ascii="Times" w:hAnsi="Times"/>
          <w:color w:val="000000" w:themeColor="text1"/>
        </w:rPr>
        <w:t>fMRI findings in MTBI patients with headaches following rTMS</w:t>
      </w:r>
      <w:hyperlink r:id="rId64" w:history="1">
        <w:r>
          <w:rPr>
            <w:rFonts w:ascii="Times" w:hAnsi="Times"/>
            <w:vertAlign w:val="superscript"/>
          </w:rPr>
          <w:t>10</w:t>
        </w:r>
      </w:hyperlink>
    </w:p>
    <w:p w14:paraId="03C6969D" w14:textId="77777777" w:rsidR="00AA2A32" w:rsidRPr="009A2406" w:rsidRDefault="00AA2A32" w:rsidP="00FF6650">
      <w:pPr>
        <w:pStyle w:val="ListParagraph"/>
        <w:numPr>
          <w:ilvl w:val="1"/>
          <w:numId w:val="5"/>
        </w:numPr>
        <w:divId w:val="1380396537"/>
        <w:rPr>
          <w:rFonts w:ascii="Times" w:hAnsi="Times"/>
          <w:color w:val="000000" w:themeColor="text1"/>
          <w:kern w:val="36"/>
        </w:rPr>
      </w:pPr>
      <w:r w:rsidRPr="009A2406">
        <w:rPr>
          <w:rFonts w:ascii="Times" w:hAnsi="Times"/>
          <w:color w:val="000000" w:themeColor="text1"/>
          <w:kern w:val="36"/>
        </w:rPr>
        <w:t>Repetitive transcranial magnetic stimulation (</w:t>
      </w:r>
      <w:proofErr w:type="spellStart"/>
      <w:r w:rsidRPr="009A2406">
        <w:rPr>
          <w:rFonts w:ascii="Times" w:hAnsi="Times"/>
          <w:color w:val="000000" w:themeColor="text1"/>
          <w:kern w:val="36"/>
        </w:rPr>
        <w:t>rTMS</w:t>
      </w:r>
      <w:proofErr w:type="spellEnd"/>
      <w:r w:rsidRPr="009A2406">
        <w:rPr>
          <w:rFonts w:ascii="Times" w:hAnsi="Times"/>
          <w:color w:val="000000" w:themeColor="text1"/>
          <w:kern w:val="36"/>
        </w:rPr>
        <w:t xml:space="preserve">) </w:t>
      </w:r>
      <w:proofErr w:type="gramStart"/>
      <w:r w:rsidRPr="009A2406">
        <w:rPr>
          <w:rFonts w:ascii="Times" w:hAnsi="Times"/>
          <w:color w:val="000000" w:themeColor="text1"/>
          <w:kern w:val="36"/>
        </w:rPr>
        <w:t>is able to</w:t>
      </w:r>
      <w:proofErr w:type="gramEnd"/>
      <w:r w:rsidRPr="009A2406">
        <w:rPr>
          <w:rFonts w:ascii="Times" w:hAnsi="Times"/>
          <w:color w:val="000000" w:themeColor="text1"/>
          <w:kern w:val="36"/>
        </w:rPr>
        <w:t xml:space="preserve"> alleviate MTBI-related headache (MTBI-HA). This functional magnetic resonance imaging (fMRI) study assessed supraspinal correlates associated with the headache analgesic effect of </w:t>
      </w:r>
      <w:proofErr w:type="spellStart"/>
      <w:r w:rsidRPr="009A2406">
        <w:rPr>
          <w:rFonts w:ascii="Times" w:hAnsi="Times"/>
          <w:color w:val="000000" w:themeColor="text1"/>
          <w:kern w:val="36"/>
        </w:rPr>
        <w:t>rTMS</w:t>
      </w:r>
      <w:proofErr w:type="spellEnd"/>
      <w:r w:rsidRPr="009A2406">
        <w:rPr>
          <w:rFonts w:ascii="Times" w:hAnsi="Times"/>
          <w:color w:val="000000" w:themeColor="text1"/>
          <w:kern w:val="36"/>
        </w:rPr>
        <w:t xml:space="preserve"> at left prefrontal cortex (LPFC), hypothesizing real </w:t>
      </w:r>
      <w:proofErr w:type="spellStart"/>
      <w:r w:rsidRPr="009A2406">
        <w:rPr>
          <w:rFonts w:ascii="Times" w:hAnsi="Times"/>
          <w:color w:val="000000" w:themeColor="text1"/>
          <w:kern w:val="36"/>
        </w:rPr>
        <w:t>rTMS</w:t>
      </w:r>
      <w:proofErr w:type="spellEnd"/>
      <w:r w:rsidRPr="009A2406">
        <w:rPr>
          <w:rFonts w:ascii="Times" w:hAnsi="Times"/>
          <w:color w:val="000000" w:themeColor="text1"/>
          <w:kern w:val="36"/>
        </w:rPr>
        <w:t xml:space="preserve"> would significantly increase modulatory functions at LPFC in comparison to sham treatment. </w:t>
      </w:r>
    </w:p>
    <w:p w14:paraId="748CC552" w14:textId="77777777" w:rsidR="00AA2A32" w:rsidRPr="009A2406" w:rsidRDefault="00AA2A32" w:rsidP="009E57AF">
      <w:pPr>
        <w:pStyle w:val="ListParagraph"/>
        <w:numPr>
          <w:ilvl w:val="1"/>
          <w:numId w:val="5"/>
        </w:numPr>
        <w:divId w:val="1380396537"/>
        <w:rPr>
          <w:rFonts w:ascii="Times" w:hAnsi="Times"/>
          <w:color w:val="000000" w:themeColor="text1"/>
          <w:kern w:val="36"/>
        </w:rPr>
      </w:pPr>
      <w:r w:rsidRPr="009A2406">
        <w:rPr>
          <w:rFonts w:ascii="Times" w:hAnsi="Times"/>
          <w:color w:val="000000" w:themeColor="text1"/>
          <w:kern w:val="36"/>
        </w:rPr>
        <w:t xml:space="preserve">Real </w:t>
      </w:r>
      <w:proofErr w:type="spellStart"/>
      <w:r w:rsidRPr="009A2406">
        <w:rPr>
          <w:rFonts w:ascii="Times" w:hAnsi="Times"/>
          <w:color w:val="000000" w:themeColor="text1"/>
          <w:kern w:val="36"/>
        </w:rPr>
        <w:t>rTMS</w:t>
      </w:r>
      <w:proofErr w:type="spellEnd"/>
      <w:r w:rsidRPr="009A2406">
        <w:rPr>
          <w:rFonts w:ascii="Times" w:hAnsi="Times"/>
          <w:color w:val="000000" w:themeColor="text1"/>
          <w:kern w:val="36"/>
        </w:rPr>
        <w:t xml:space="preserve"> consisted of 2000 pulses delivered at 10 Hz and 80% of the resting motor threshold at left dorsolateral prefrontal cortex, whereas sham treatment was delivered with same figure-of-eight coil turned 180 degrees. </w:t>
      </w:r>
    </w:p>
    <w:p w14:paraId="577AD525" w14:textId="77777777" w:rsidR="00AA2A32" w:rsidRPr="009A2406" w:rsidRDefault="00AA2A32" w:rsidP="009E57AF">
      <w:pPr>
        <w:pStyle w:val="ListParagraph"/>
        <w:numPr>
          <w:ilvl w:val="1"/>
          <w:numId w:val="5"/>
        </w:numPr>
        <w:divId w:val="1380396537"/>
        <w:rPr>
          <w:rFonts w:ascii="Times" w:hAnsi="Times"/>
          <w:color w:val="000000" w:themeColor="text1"/>
          <w:kern w:val="36"/>
        </w:rPr>
      </w:pPr>
      <w:r w:rsidRPr="009A2406">
        <w:rPr>
          <w:rFonts w:ascii="Times" w:hAnsi="Times"/>
          <w:color w:val="000000" w:themeColor="text1"/>
          <w:kern w:val="36"/>
        </w:rPr>
        <w:t xml:space="preserve">Two headache characteristics, persistent </w:t>
      </w:r>
      <w:proofErr w:type="gramStart"/>
      <w:r w:rsidRPr="009A2406">
        <w:rPr>
          <w:rFonts w:ascii="Times" w:hAnsi="Times"/>
          <w:color w:val="000000" w:themeColor="text1"/>
          <w:kern w:val="36"/>
        </w:rPr>
        <w:t>headache</w:t>
      </w:r>
      <w:proofErr w:type="gramEnd"/>
      <w:r w:rsidRPr="009A2406">
        <w:rPr>
          <w:rFonts w:ascii="Times" w:hAnsi="Times"/>
          <w:color w:val="000000" w:themeColor="text1"/>
          <w:kern w:val="36"/>
        </w:rPr>
        <w:t xml:space="preserve"> and debilitating headache exacerbation, were assessed during the study. Persistent Headache refers to a chronic daily headache that never goes away. Debilitating Headache refers to the intensity of headache being so severe that it completely debilitates a person’s daily normal functions to a level at which he or she may need to resort to bedrest</w:t>
      </w:r>
    </w:p>
    <w:p w14:paraId="1E4FDE1C" w14:textId="77777777" w:rsidR="00AA2A32" w:rsidRPr="009A2406" w:rsidRDefault="00AA2A32" w:rsidP="00FF6650">
      <w:pPr>
        <w:pStyle w:val="ListParagraph"/>
        <w:numPr>
          <w:ilvl w:val="1"/>
          <w:numId w:val="5"/>
        </w:numPr>
        <w:divId w:val="1380396537"/>
        <w:rPr>
          <w:rFonts w:ascii="Times" w:hAnsi="Times"/>
          <w:color w:val="000000" w:themeColor="text1"/>
          <w:kern w:val="36"/>
        </w:rPr>
      </w:pPr>
      <w:r w:rsidRPr="009A2406">
        <w:rPr>
          <w:rFonts w:ascii="Times" w:hAnsi="Times"/>
          <w:color w:val="000000" w:themeColor="text1"/>
          <w:kern w:val="36"/>
        </w:rPr>
        <w:t>Conclusion: 14 subjects receiving real and 12 subjects receiving sham treatments completed the study. The REAL group demonstrated significant (P</w:t>
      </w:r>
      <w:r w:rsidRPr="009A2406">
        <w:rPr>
          <w:color w:val="000000" w:themeColor="text1"/>
          <w:kern w:val="36"/>
        </w:rPr>
        <w:t> </w:t>
      </w:r>
      <w:r w:rsidRPr="009A2406">
        <w:rPr>
          <w:rFonts w:ascii="Times" w:hAnsi="Times"/>
          <w:color w:val="000000" w:themeColor="text1"/>
          <w:kern w:val="36"/>
        </w:rPr>
        <w:t>&lt;</w:t>
      </w:r>
      <w:r w:rsidRPr="009A2406">
        <w:rPr>
          <w:color w:val="000000" w:themeColor="text1"/>
          <w:kern w:val="36"/>
        </w:rPr>
        <w:t> </w:t>
      </w:r>
      <w:r w:rsidRPr="009A2406">
        <w:rPr>
          <w:rFonts w:ascii="Times" w:hAnsi="Times"/>
          <w:color w:val="000000" w:themeColor="text1"/>
          <w:kern w:val="36"/>
        </w:rPr>
        <w:t>0.02) decreases in headache frequency and intensity at one week following treatment. fMRI scans in the REAL group showed increased evoked heat pain activity (P</w:t>
      </w:r>
      <w:r w:rsidRPr="009A2406">
        <w:rPr>
          <w:color w:val="000000" w:themeColor="text1"/>
          <w:kern w:val="36"/>
        </w:rPr>
        <w:t> </w:t>
      </w:r>
      <w:r w:rsidRPr="009A2406">
        <w:rPr>
          <w:rFonts w:ascii="Times" w:hAnsi="Times"/>
          <w:color w:val="000000" w:themeColor="text1"/>
          <w:kern w:val="36"/>
        </w:rPr>
        <w:t>&lt;</w:t>
      </w:r>
      <w:r w:rsidRPr="009A2406">
        <w:rPr>
          <w:color w:val="000000" w:themeColor="text1"/>
          <w:kern w:val="36"/>
        </w:rPr>
        <w:t> </w:t>
      </w:r>
      <w:r w:rsidRPr="009A2406">
        <w:rPr>
          <w:rFonts w:ascii="Times" w:hAnsi="Times"/>
          <w:color w:val="000000" w:themeColor="text1"/>
          <w:kern w:val="36"/>
        </w:rPr>
        <w:t>0.002) and resting functional connectivity (P</w:t>
      </w:r>
      <w:r w:rsidRPr="009A2406">
        <w:rPr>
          <w:color w:val="000000" w:themeColor="text1"/>
          <w:kern w:val="36"/>
        </w:rPr>
        <w:t> </w:t>
      </w:r>
      <w:r w:rsidRPr="009A2406">
        <w:rPr>
          <w:rFonts w:ascii="Times" w:hAnsi="Times"/>
          <w:color w:val="000000" w:themeColor="text1"/>
          <w:kern w:val="36"/>
        </w:rPr>
        <w:t>&lt;</w:t>
      </w:r>
      <w:r w:rsidRPr="009A2406">
        <w:rPr>
          <w:color w:val="000000" w:themeColor="text1"/>
          <w:kern w:val="36"/>
        </w:rPr>
        <w:t> </w:t>
      </w:r>
      <w:r w:rsidRPr="009A2406">
        <w:rPr>
          <w:rFonts w:ascii="Times" w:hAnsi="Times"/>
          <w:color w:val="000000" w:themeColor="text1"/>
          <w:kern w:val="36"/>
        </w:rPr>
        <w:t xml:space="preserve">0.0001) at the LPFC after </w:t>
      </w:r>
      <w:proofErr w:type="spellStart"/>
      <w:r w:rsidRPr="009A2406">
        <w:rPr>
          <w:rFonts w:ascii="Times" w:hAnsi="Times"/>
          <w:color w:val="000000" w:themeColor="text1"/>
          <w:kern w:val="36"/>
        </w:rPr>
        <w:t>rTMS</w:t>
      </w:r>
      <w:proofErr w:type="spellEnd"/>
      <w:r w:rsidRPr="009A2406">
        <w:rPr>
          <w:rFonts w:ascii="Times" w:hAnsi="Times"/>
          <w:color w:val="000000" w:themeColor="text1"/>
          <w:kern w:val="36"/>
        </w:rPr>
        <w:t>. Neither this significant analgesic effect nor these fMRI findings were seen in the sham group. Sham treatment was, however, associated with a decrease in resting state activity at the LPFC (P</w:t>
      </w:r>
      <w:r w:rsidRPr="009A2406">
        <w:rPr>
          <w:color w:val="000000" w:themeColor="text1"/>
          <w:kern w:val="36"/>
        </w:rPr>
        <w:t> </w:t>
      </w:r>
      <w:r w:rsidRPr="009A2406">
        <w:rPr>
          <w:rFonts w:ascii="Times" w:hAnsi="Times"/>
          <w:color w:val="000000" w:themeColor="text1"/>
          <w:kern w:val="36"/>
        </w:rPr>
        <w:t>&lt;</w:t>
      </w:r>
      <w:r w:rsidRPr="009A2406">
        <w:rPr>
          <w:color w:val="000000" w:themeColor="text1"/>
          <w:kern w:val="36"/>
        </w:rPr>
        <w:t> </w:t>
      </w:r>
      <w:r w:rsidRPr="009A2406">
        <w:rPr>
          <w:rFonts w:ascii="Times" w:hAnsi="Times"/>
          <w:color w:val="000000" w:themeColor="text1"/>
          <w:kern w:val="36"/>
        </w:rPr>
        <w:t>0.0001). </w:t>
      </w:r>
    </w:p>
    <w:p w14:paraId="7908A0B3" w14:textId="77777777" w:rsidR="00AA2A32" w:rsidRPr="009A2406" w:rsidRDefault="00AA2A32" w:rsidP="004C7F04">
      <w:pPr>
        <w:pStyle w:val="ListParagraph"/>
        <w:numPr>
          <w:ilvl w:val="0"/>
          <w:numId w:val="5"/>
        </w:numPr>
        <w:shd w:val="clear" w:color="auto" w:fill="FFFFFF"/>
        <w:spacing w:before="100" w:beforeAutospacing="1" w:after="100" w:afterAutospacing="1"/>
        <w:outlineLvl w:val="0"/>
        <w:divId w:val="1380396537"/>
        <w:rPr>
          <w:rFonts w:ascii="Times" w:hAnsi="Times"/>
          <w:color w:val="212121"/>
          <w:kern w:val="36"/>
        </w:rPr>
      </w:pPr>
      <w:r w:rsidRPr="009A2406">
        <w:rPr>
          <w:rFonts w:ascii="Times" w:hAnsi="Times"/>
          <w:color w:val="212121"/>
          <w:kern w:val="36"/>
        </w:rPr>
        <w:t>How similar are whiplash and mild traumatic brain injury? A systematic review</w:t>
      </w:r>
      <w:hyperlink r:id="rId65" w:history="1">
        <w:r>
          <w:rPr>
            <w:rFonts w:ascii="Times" w:hAnsi="Times"/>
            <w:vertAlign w:val="superscript"/>
          </w:rPr>
          <w:t>11</w:t>
        </w:r>
      </w:hyperlink>
    </w:p>
    <w:p w14:paraId="5B09ECA2" w14:textId="77777777" w:rsidR="00AA2A32" w:rsidRPr="009A2406" w:rsidRDefault="00AA2A32" w:rsidP="004C7F04">
      <w:pPr>
        <w:pStyle w:val="ListParagraph"/>
        <w:numPr>
          <w:ilvl w:val="1"/>
          <w:numId w:val="5"/>
        </w:numPr>
        <w:divId w:val="1380396537"/>
        <w:rPr>
          <w:rFonts w:ascii="Times" w:hAnsi="Times"/>
        </w:rPr>
      </w:pPr>
      <w:r w:rsidRPr="009A2406">
        <w:rPr>
          <w:rFonts w:ascii="Times" w:hAnsi="Times"/>
        </w:rPr>
        <w:lastRenderedPageBreak/>
        <w:t xml:space="preserve">Whiplash and mTBI have many similarities (symptoms, biomechanics, cognitive disorders, presence of diffuse axonal lesions on functional imaging) and some differences (in posture, more vestibular and balance disorders in whiplash). </w:t>
      </w:r>
      <w:proofErr w:type="spellStart"/>
      <w:r w:rsidRPr="009A2406">
        <w:rPr>
          <w:rFonts w:ascii="Times" w:hAnsi="Times"/>
        </w:rPr>
        <w:t>mTBIs</w:t>
      </w:r>
      <w:proofErr w:type="spellEnd"/>
      <w:r w:rsidRPr="009A2406">
        <w:rPr>
          <w:rFonts w:ascii="Times" w:hAnsi="Times"/>
        </w:rPr>
        <w:t xml:space="preserve"> result from linear accelerations between 60- 160 g (gravity), studies on whiplash have shown that they can appear from 4.5 g, which could explain biomechanically the frequent concomitant appearance. Cervical joint dysfunction can appear in persistent concussive syndrome, with upper cervical pain, less endurance of the cervical flexor muscles, and an increase in cervical stiffness leading to tension headache. This could explain neck pain in mTBI and headache in whiplash. An explanation to vestibular and cochlear disorders is given, and the two pathologies concomitantly could increase the symptoms.</w:t>
      </w:r>
    </w:p>
    <w:p w14:paraId="26C7FB90" w14:textId="77777777" w:rsidR="00AA2A32" w:rsidRPr="009A2406" w:rsidRDefault="00AA2A32" w:rsidP="004C7F04">
      <w:pPr>
        <w:pStyle w:val="ListParagraph"/>
        <w:numPr>
          <w:ilvl w:val="0"/>
          <w:numId w:val="5"/>
        </w:numPr>
        <w:shd w:val="clear" w:color="auto" w:fill="FFFFFF"/>
        <w:spacing w:before="100" w:beforeAutospacing="1" w:after="100" w:afterAutospacing="1"/>
        <w:outlineLvl w:val="0"/>
        <w:divId w:val="1380396537"/>
        <w:rPr>
          <w:rFonts w:ascii="Times" w:hAnsi="Times"/>
          <w:color w:val="212121"/>
          <w:kern w:val="36"/>
        </w:rPr>
      </w:pPr>
      <w:r w:rsidRPr="009A2406">
        <w:rPr>
          <w:rFonts w:ascii="Times" w:hAnsi="Times"/>
          <w:color w:val="212121"/>
        </w:rPr>
        <w:t>Behavioral Therapies and Mind-Body Interventions for Posttraumatic Headache and Post-Concussive Symptoms: A Systematic Review</w:t>
      </w:r>
      <w:hyperlink r:id="rId66" w:history="1">
        <w:r>
          <w:rPr>
            <w:rFonts w:ascii="Times" w:hAnsi="Times"/>
            <w:vertAlign w:val="superscript"/>
          </w:rPr>
          <w:t>4</w:t>
        </w:r>
      </w:hyperlink>
    </w:p>
    <w:p w14:paraId="610A8EB0" w14:textId="77777777" w:rsidR="00AA2A32" w:rsidRPr="009A2406" w:rsidRDefault="00AA2A32" w:rsidP="00550D3F">
      <w:pPr>
        <w:pStyle w:val="ListParagraph"/>
        <w:numPr>
          <w:ilvl w:val="1"/>
          <w:numId w:val="5"/>
        </w:numPr>
        <w:spacing w:before="100" w:beforeAutospacing="1" w:after="100" w:afterAutospacing="1"/>
        <w:divId w:val="1380396537"/>
        <w:rPr>
          <w:rFonts w:ascii="Times" w:hAnsi="Times" w:cs="Segoe UI"/>
          <w:color w:val="212121"/>
          <w:shd w:val="clear" w:color="auto" w:fill="FFFFFF"/>
        </w:rPr>
      </w:pPr>
      <w:r w:rsidRPr="009A2406">
        <w:rPr>
          <w:rFonts w:ascii="Times" w:hAnsi="Times" w:cs="Segoe UI"/>
          <w:color w:val="212121"/>
          <w:shd w:val="clear" w:color="auto" w:fill="FFFFFF"/>
        </w:rPr>
        <w:t xml:space="preserve">3 databases (Medline, PsycINFO, and EMBASE) for behavioral </w:t>
      </w:r>
      <w:proofErr w:type="spellStart"/>
      <w:r w:rsidRPr="009A2406">
        <w:rPr>
          <w:rFonts w:ascii="Times" w:hAnsi="Times" w:cs="Segoe UI"/>
          <w:color w:val="212121"/>
          <w:shd w:val="clear" w:color="auto" w:fill="FFFFFF"/>
        </w:rPr>
        <w:t>interven</w:t>
      </w:r>
      <w:proofErr w:type="spellEnd"/>
      <w:r w:rsidRPr="009A2406">
        <w:rPr>
          <w:rFonts w:ascii="Times" w:hAnsi="Times" w:cs="Segoe UI"/>
          <w:color w:val="212121"/>
          <w:shd w:val="clear" w:color="auto" w:fill="FFFFFF"/>
        </w:rPr>
        <w:t xml:space="preserve">- </w:t>
      </w:r>
      <w:proofErr w:type="spellStart"/>
      <w:r w:rsidRPr="009A2406">
        <w:rPr>
          <w:rFonts w:ascii="Times" w:hAnsi="Times" w:cs="Segoe UI"/>
          <w:color w:val="212121"/>
          <w:shd w:val="clear" w:color="auto" w:fill="FFFFFF"/>
        </w:rPr>
        <w:t>tions</w:t>
      </w:r>
      <w:proofErr w:type="spellEnd"/>
      <w:r w:rsidRPr="009A2406">
        <w:rPr>
          <w:rFonts w:ascii="Times" w:hAnsi="Times" w:cs="Segoe UI"/>
          <w:color w:val="212121"/>
          <w:shd w:val="clear" w:color="auto" w:fill="FFFFFF"/>
        </w:rPr>
        <w:t xml:space="preserve"> and MBIs with the subject headings and keywords for PTH, concussion, and traumatic brain injury (TBI). Inclusion criteria were (1) randomized controlled trials, (2) the majority of the intervention had to be </w:t>
      </w:r>
      <w:proofErr w:type="gramStart"/>
      <w:r w:rsidRPr="009A2406">
        <w:rPr>
          <w:rFonts w:ascii="Times" w:hAnsi="Times" w:cs="Segoe UI"/>
          <w:color w:val="212121"/>
          <w:shd w:val="clear" w:color="auto" w:fill="FFFFFF"/>
        </w:rPr>
        <w:t>behavioral</w:t>
      </w:r>
      <w:proofErr w:type="gramEnd"/>
      <w:r w:rsidRPr="009A2406">
        <w:rPr>
          <w:rFonts w:ascii="Times" w:hAnsi="Times" w:cs="Segoe UI"/>
          <w:color w:val="212121"/>
          <w:shd w:val="clear" w:color="auto" w:fill="FFFFFF"/>
        </w:rPr>
        <w:t xml:space="preserve"> or mind-body therapy focused, (3) the majority of the participants (&gt;50%) had to have had a mild TBI (not a moderate or severe TBI), (4) published in a peer-reviewed publication, and (5) meeting pre-specified primary and/or secondary outcomes. Primary outcome(s): whether there was a significant change in concussion symptom severity (yes/no) based on the symptom severity checklist/scale used, whether there was a 50% reduction in headache days and/or disability; secondary outcome(s): sleep variables, cognitive complaints, depression, and anxiety. </w:t>
      </w:r>
    </w:p>
    <w:p w14:paraId="6D10EBCC" w14:textId="77777777" w:rsidR="00AA2A32" w:rsidRPr="009A2406" w:rsidRDefault="00AA2A32" w:rsidP="004C7F04">
      <w:pPr>
        <w:pStyle w:val="ListParagraph"/>
        <w:numPr>
          <w:ilvl w:val="1"/>
          <w:numId w:val="5"/>
        </w:numPr>
        <w:shd w:val="clear" w:color="auto" w:fill="FFFFFF"/>
        <w:spacing w:before="100" w:beforeAutospacing="1" w:after="100" w:afterAutospacing="1"/>
        <w:outlineLvl w:val="0"/>
        <w:divId w:val="1380396537"/>
        <w:rPr>
          <w:rFonts w:ascii="Times" w:hAnsi="Times"/>
          <w:color w:val="212121"/>
          <w:kern w:val="36"/>
        </w:rPr>
      </w:pPr>
      <w:r w:rsidRPr="009A2406">
        <w:rPr>
          <w:rFonts w:ascii="Times" w:hAnsi="Times" w:cs="Segoe UI"/>
          <w:color w:val="212121"/>
          <w:shd w:val="clear" w:color="auto" w:fill="FFFFFF"/>
        </w:rPr>
        <w:t>Behavioral interventions such as cognitive behavioral therapy, biofeedback, and relaxation are Level-A evidence-based treatments for headache prevention.</w:t>
      </w:r>
    </w:p>
    <w:p w14:paraId="3D32E699" w14:textId="77777777" w:rsidR="00AA2A32" w:rsidRPr="009A2406" w:rsidRDefault="00AA2A32" w:rsidP="004C7F04">
      <w:pPr>
        <w:pStyle w:val="ListParagraph"/>
        <w:numPr>
          <w:ilvl w:val="1"/>
          <w:numId w:val="5"/>
        </w:numPr>
        <w:shd w:val="clear" w:color="auto" w:fill="FFFFFF"/>
        <w:spacing w:before="100" w:beforeAutospacing="1" w:after="100" w:afterAutospacing="1"/>
        <w:outlineLvl w:val="0"/>
        <w:divId w:val="1380396537"/>
        <w:rPr>
          <w:rFonts w:ascii="Times" w:hAnsi="Times"/>
          <w:color w:val="212121"/>
          <w:kern w:val="36"/>
        </w:rPr>
      </w:pPr>
      <w:r w:rsidRPr="009A2406">
        <w:rPr>
          <w:rFonts w:ascii="Times" w:hAnsi="Times" w:cs="Segoe UI"/>
          <w:color w:val="212121"/>
          <w:shd w:val="clear" w:color="auto" w:fill="FFFFFF"/>
        </w:rPr>
        <w:t>Seven articles met the final inclusion criteria.</w:t>
      </w:r>
    </w:p>
    <w:p w14:paraId="64C54E3A" w14:textId="77777777" w:rsidR="00AA2A32" w:rsidRPr="009A2406" w:rsidRDefault="00AA2A32" w:rsidP="004C7F04">
      <w:pPr>
        <w:pStyle w:val="ListParagraph"/>
        <w:numPr>
          <w:ilvl w:val="1"/>
          <w:numId w:val="5"/>
        </w:numPr>
        <w:shd w:val="clear" w:color="auto" w:fill="FFFFFF"/>
        <w:spacing w:before="100" w:beforeAutospacing="1" w:after="100" w:afterAutospacing="1"/>
        <w:outlineLvl w:val="0"/>
        <w:divId w:val="1380396537"/>
        <w:rPr>
          <w:rFonts w:ascii="Times" w:hAnsi="Times"/>
          <w:color w:val="212121"/>
          <w:kern w:val="36"/>
        </w:rPr>
      </w:pPr>
      <w:r w:rsidRPr="009A2406">
        <w:rPr>
          <w:rFonts w:ascii="Times" w:hAnsi="Times" w:cs="Segoe UI"/>
          <w:color w:val="212121"/>
          <w:shd w:val="clear" w:color="auto" w:fill="FFFFFF"/>
        </w:rPr>
        <w:t>Many of the interventions offered vastly different methods of delivery of intervention and doses of intervention. The mass heterogeneity found between the studies led to inconclusive findings.</w:t>
      </w:r>
      <w:r w:rsidRPr="009A2406">
        <w:rPr>
          <w:rFonts w:ascii="Times" w:hAnsi="Times"/>
          <w:color w:val="212121"/>
          <w:kern w:val="36"/>
        </w:rPr>
        <w:t xml:space="preserve"> </w:t>
      </w:r>
    </w:p>
    <w:p w14:paraId="0056EE53" w14:textId="77777777" w:rsidR="00AA2A32" w:rsidRPr="009A2406" w:rsidRDefault="00AA2A32" w:rsidP="0025200C">
      <w:pPr>
        <w:pStyle w:val="ListParagraph"/>
        <w:numPr>
          <w:ilvl w:val="1"/>
          <w:numId w:val="5"/>
        </w:numPr>
        <w:spacing w:before="100" w:beforeAutospacing="1" w:after="100" w:afterAutospacing="1"/>
        <w:divId w:val="1380396537"/>
        <w:rPr>
          <w:rFonts w:ascii="Times" w:hAnsi="Times"/>
        </w:rPr>
      </w:pPr>
      <w:r w:rsidRPr="009A2406">
        <w:rPr>
          <w:rFonts w:ascii="Times" w:hAnsi="Times"/>
        </w:rPr>
        <w:t xml:space="preserve">Results suggest that early intervention may be more beneficial to the patients. Therefore, if “high risk” patients for developing PTH and PCS can be identified shortly after the mTBI, then early identification and intervention may be justified in improving the outcomes for individuals with mild to moderate TBI. </w:t>
      </w:r>
    </w:p>
    <w:p w14:paraId="2201A52B" w14:textId="77777777" w:rsidR="00AA2A32" w:rsidRPr="009A2406" w:rsidRDefault="00AA2A32" w:rsidP="00B94879">
      <w:pPr>
        <w:pStyle w:val="ListParagraph"/>
        <w:numPr>
          <w:ilvl w:val="1"/>
          <w:numId w:val="5"/>
        </w:numPr>
        <w:spacing w:before="100" w:beforeAutospacing="1" w:after="100" w:afterAutospacing="1"/>
        <w:divId w:val="1380396537"/>
        <w:rPr>
          <w:rFonts w:ascii="Times" w:hAnsi="Times"/>
        </w:rPr>
      </w:pPr>
      <w:r>
        <w:rPr>
          <w:rFonts w:ascii="Times" w:hAnsi="Times"/>
        </w:rPr>
        <w:t>G</w:t>
      </w:r>
      <w:r w:rsidRPr="009A2406">
        <w:rPr>
          <w:rFonts w:ascii="Times" w:hAnsi="Times"/>
        </w:rPr>
        <w:t xml:space="preserve">iven that the studies reviewed did not typically account for bias regarding between subject variability, it is hard to make more definitive conclusions. </w:t>
      </w:r>
    </w:p>
    <w:p w14:paraId="342A333F" w14:textId="77777777" w:rsidR="00AA2A32" w:rsidRPr="009A2406" w:rsidRDefault="00AA2A32" w:rsidP="00B94879">
      <w:pPr>
        <w:pStyle w:val="ListParagraph"/>
        <w:numPr>
          <w:ilvl w:val="0"/>
          <w:numId w:val="5"/>
        </w:numPr>
        <w:spacing w:before="100" w:beforeAutospacing="1" w:after="100" w:afterAutospacing="1"/>
        <w:divId w:val="1380396537"/>
        <w:rPr>
          <w:rFonts w:ascii="Times" w:hAnsi="Times"/>
        </w:rPr>
      </w:pPr>
      <w:r w:rsidRPr="009A2406">
        <w:rPr>
          <w:rFonts w:ascii="Times" w:hAnsi="Times"/>
          <w:color w:val="000000"/>
        </w:rPr>
        <w:t>An updated brief overview on post-traumatic headache and a systematic review of the non-pharmacological interventions for its management</w:t>
      </w:r>
      <w:hyperlink r:id="rId67" w:history="1">
        <w:r>
          <w:rPr>
            <w:rFonts w:ascii="Times" w:hAnsi="Times"/>
            <w:vertAlign w:val="superscript"/>
          </w:rPr>
          <w:t>5</w:t>
        </w:r>
      </w:hyperlink>
    </w:p>
    <w:p w14:paraId="51FCCAD5" w14:textId="77777777" w:rsidR="00AA2A32" w:rsidRPr="009A2406" w:rsidRDefault="00AA2A32" w:rsidP="00D33A35">
      <w:pPr>
        <w:pStyle w:val="ListParagraph"/>
        <w:numPr>
          <w:ilvl w:val="1"/>
          <w:numId w:val="5"/>
        </w:numPr>
        <w:divId w:val="1380396537"/>
        <w:rPr>
          <w:rFonts w:ascii="Times" w:hAnsi="Times"/>
          <w:color w:val="000000"/>
        </w:rPr>
      </w:pPr>
      <w:r w:rsidRPr="009A2406">
        <w:rPr>
          <w:rFonts w:ascii="Times" w:hAnsi="Times"/>
          <w:color w:val="000000"/>
        </w:rPr>
        <w:t xml:space="preserve">Primary outcomes of interest were changes in headache frequency and severity, quality of life, and associated </w:t>
      </w:r>
      <w:proofErr w:type="spellStart"/>
      <w:r w:rsidRPr="009A2406">
        <w:rPr>
          <w:rFonts w:ascii="Times" w:hAnsi="Times"/>
          <w:color w:val="000000"/>
        </w:rPr>
        <w:t>symp</w:t>
      </w:r>
      <w:proofErr w:type="spellEnd"/>
      <w:r w:rsidRPr="009A2406">
        <w:rPr>
          <w:rFonts w:ascii="Times" w:hAnsi="Times"/>
          <w:color w:val="000000"/>
        </w:rPr>
        <w:t>- toms (</w:t>
      </w:r>
      <w:proofErr w:type="gramStart"/>
      <w:r w:rsidRPr="009A2406">
        <w:rPr>
          <w:rFonts w:ascii="Times" w:hAnsi="Times"/>
          <w:color w:val="000000"/>
        </w:rPr>
        <w:t>e.g.</w:t>
      </w:r>
      <w:proofErr w:type="gramEnd"/>
      <w:r w:rsidRPr="009A2406">
        <w:rPr>
          <w:rFonts w:ascii="Times" w:hAnsi="Times"/>
          <w:color w:val="000000"/>
        </w:rPr>
        <w:t xml:space="preserve"> depression, anxiety, sleep difficulties). The PubMed/ MEDLINE, Web of Science, CINAHL and PsycINFO databases were searched for peer-reviewed papers </w:t>
      </w:r>
    </w:p>
    <w:p w14:paraId="69FE2A23" w14:textId="77777777" w:rsidR="00AA2A32" w:rsidRPr="009A2406" w:rsidRDefault="00AA2A32" w:rsidP="00B94879">
      <w:pPr>
        <w:pStyle w:val="ListParagraph"/>
        <w:numPr>
          <w:ilvl w:val="1"/>
          <w:numId w:val="5"/>
        </w:numPr>
        <w:divId w:val="1380396537"/>
        <w:rPr>
          <w:rFonts w:ascii="Times" w:hAnsi="Times"/>
          <w:color w:val="000000"/>
        </w:rPr>
      </w:pPr>
      <w:r w:rsidRPr="009A2406">
        <w:rPr>
          <w:rFonts w:ascii="Times" w:hAnsi="Times"/>
          <w:color w:val="000000"/>
        </w:rPr>
        <w:t>Growing evidence suggests that combined pharmacological and non-pharmacological interventions, encompassing noninvasive neuromodulation, physical therapy, cognitive-behavioral treatment, and education, may be the best approaches for PTH and related comorbidities. Acute/preemptive pharmacological treatments for PTH include drugs used for migraine and TTH. </w:t>
      </w:r>
    </w:p>
    <w:p w14:paraId="56A37BF9" w14:textId="77777777" w:rsidR="00AA2A32" w:rsidRPr="009A2406" w:rsidRDefault="00AA2A32" w:rsidP="00A70233">
      <w:pPr>
        <w:pStyle w:val="ListParagraph"/>
        <w:numPr>
          <w:ilvl w:val="1"/>
          <w:numId w:val="5"/>
        </w:numPr>
        <w:spacing w:before="100" w:beforeAutospacing="1" w:after="100" w:afterAutospacing="1"/>
        <w:divId w:val="1380396537"/>
        <w:rPr>
          <w:rFonts w:ascii="Times" w:hAnsi="Times"/>
          <w:color w:val="000000"/>
        </w:rPr>
      </w:pPr>
      <w:r w:rsidRPr="009A2406">
        <w:rPr>
          <w:rFonts w:ascii="Times" w:hAnsi="Times"/>
          <w:color w:val="000000"/>
        </w:rPr>
        <w:t>Cognitive-behavioral therapy (CBT) and repetitive transcranial magnetic stimulation (</w:t>
      </w:r>
      <w:proofErr w:type="spellStart"/>
      <w:r w:rsidRPr="009A2406">
        <w:rPr>
          <w:rFonts w:ascii="Times" w:hAnsi="Times"/>
          <w:color w:val="000000"/>
        </w:rPr>
        <w:t>rTMS</w:t>
      </w:r>
      <w:proofErr w:type="spellEnd"/>
      <w:r w:rsidRPr="009A2406">
        <w:rPr>
          <w:rFonts w:ascii="Times" w:hAnsi="Times"/>
          <w:color w:val="000000"/>
        </w:rPr>
        <w:t xml:space="preserve">) appear to be the most promising approaches for PCS </w:t>
      </w:r>
    </w:p>
    <w:p w14:paraId="58D7D194" w14:textId="77777777" w:rsidR="00AA2A32" w:rsidRPr="009A2406" w:rsidRDefault="00AA2A32" w:rsidP="00B94879">
      <w:pPr>
        <w:pStyle w:val="ListParagraph"/>
        <w:numPr>
          <w:ilvl w:val="1"/>
          <w:numId w:val="5"/>
        </w:numPr>
        <w:divId w:val="1380396537"/>
        <w:rPr>
          <w:rFonts w:ascii="Times" w:hAnsi="Times"/>
          <w:color w:val="000000"/>
        </w:rPr>
      </w:pPr>
      <w:r w:rsidRPr="009A2406">
        <w:rPr>
          <w:rFonts w:ascii="Times" w:hAnsi="Times"/>
          <w:color w:val="000000"/>
        </w:rPr>
        <w:t>Non-invasive brain stimulation and cognitive-behavioral therapy are the non-pharmacological strategies with more robust evidence</w:t>
      </w:r>
    </w:p>
    <w:p w14:paraId="6A8FF799" w14:textId="77777777" w:rsidR="00AA2A32" w:rsidRPr="009A2406" w:rsidRDefault="00AA2A32" w:rsidP="00B94879">
      <w:pPr>
        <w:pStyle w:val="ListParagraph"/>
        <w:numPr>
          <w:ilvl w:val="1"/>
          <w:numId w:val="5"/>
        </w:numPr>
        <w:divId w:val="1380396537"/>
        <w:rPr>
          <w:rFonts w:ascii="Times" w:hAnsi="Times"/>
          <w:color w:val="000000"/>
        </w:rPr>
      </w:pPr>
      <w:r w:rsidRPr="009A2406">
        <w:rPr>
          <w:rFonts w:ascii="Times" w:hAnsi="Times"/>
          <w:color w:val="000000"/>
        </w:rPr>
        <w:t xml:space="preserve">In a randomized controlled exploratory trial, Jonas et al. compared two </w:t>
      </w:r>
      <w:proofErr w:type="gramStart"/>
      <w:r w:rsidRPr="009A2406">
        <w:rPr>
          <w:rFonts w:ascii="Times" w:hAnsi="Times"/>
          <w:color w:val="000000"/>
        </w:rPr>
        <w:t>acupuncture</w:t>
      </w:r>
      <w:proofErr w:type="gramEnd"/>
      <w:r w:rsidRPr="009A2406">
        <w:rPr>
          <w:rFonts w:ascii="Times" w:hAnsi="Times"/>
          <w:color w:val="000000"/>
        </w:rPr>
        <w:t xml:space="preserve"> (i.e. auricular and traditional Chinese) protocols to usual care for chronic mild-</w:t>
      </w:r>
      <w:proofErr w:type="spellStart"/>
      <w:r w:rsidRPr="009A2406">
        <w:rPr>
          <w:rFonts w:ascii="Times" w:hAnsi="Times"/>
          <w:color w:val="000000"/>
        </w:rPr>
        <w:t>tomoderate</w:t>
      </w:r>
      <w:proofErr w:type="spellEnd"/>
      <w:r w:rsidRPr="009A2406">
        <w:rPr>
          <w:rFonts w:ascii="Times" w:hAnsi="Times"/>
          <w:color w:val="000000"/>
        </w:rPr>
        <w:t xml:space="preserve"> headache after TBI in 43 veterans and found significant decrease in headache severity and improvement of headache-related quality of life that persisted at 6-week follow-up for both acupuncture protocols compared to usual care.</w:t>
      </w:r>
    </w:p>
    <w:p w14:paraId="301AAACF" w14:textId="77777777" w:rsidR="00AA2A32" w:rsidRPr="009A2406" w:rsidRDefault="00AA2A32" w:rsidP="00B94879">
      <w:pPr>
        <w:pStyle w:val="ListParagraph"/>
        <w:numPr>
          <w:ilvl w:val="1"/>
          <w:numId w:val="5"/>
        </w:numPr>
        <w:divId w:val="1380396537"/>
        <w:rPr>
          <w:rFonts w:ascii="Times" w:hAnsi="Times"/>
          <w:color w:val="000000"/>
        </w:rPr>
      </w:pPr>
      <w:r w:rsidRPr="009A2406">
        <w:rPr>
          <w:rFonts w:ascii="Times" w:hAnsi="Times"/>
          <w:color w:val="000000"/>
        </w:rPr>
        <w:lastRenderedPageBreak/>
        <w:t xml:space="preserve">In a randomized controlled trial, </w:t>
      </w:r>
      <w:proofErr w:type="spellStart"/>
      <w:r w:rsidRPr="009A2406">
        <w:rPr>
          <w:rFonts w:ascii="Times" w:hAnsi="Times"/>
          <w:color w:val="000000"/>
        </w:rPr>
        <w:t>Ludvigsson</w:t>
      </w:r>
      <w:proofErr w:type="spellEnd"/>
      <w:r w:rsidRPr="009A2406">
        <w:rPr>
          <w:rFonts w:ascii="Times" w:hAnsi="Times"/>
          <w:color w:val="000000"/>
        </w:rPr>
        <w:t xml:space="preserve"> et al. tested the efficacy of three different exercise protocols (</w:t>
      </w:r>
      <w:proofErr w:type="gramStart"/>
      <w:r w:rsidRPr="009A2406">
        <w:rPr>
          <w:rFonts w:ascii="Times" w:hAnsi="Times"/>
          <w:color w:val="000000"/>
        </w:rPr>
        <w:t>i.e.</w:t>
      </w:r>
      <w:proofErr w:type="gramEnd"/>
      <w:r w:rsidRPr="009A2406">
        <w:rPr>
          <w:rFonts w:ascii="Times" w:hAnsi="Times"/>
          <w:color w:val="000000"/>
        </w:rPr>
        <w:t xml:space="preserve"> neck</w:t>
      </w:r>
      <w:r>
        <w:rPr>
          <w:rFonts w:ascii="Times" w:hAnsi="Times"/>
          <w:color w:val="000000"/>
        </w:rPr>
        <w:t xml:space="preserve"> </w:t>
      </w:r>
      <w:r w:rsidRPr="009A2406">
        <w:rPr>
          <w:rFonts w:ascii="Times" w:hAnsi="Times"/>
          <w:color w:val="000000"/>
        </w:rPr>
        <w:t>specific exercise with/without a behavioral approach and physical activity prescription) during a 12-week period on headache following chronic whiplash in a sample of 188 patients. Behavioral interventions consisted of psychoeducation and relaxation/breathing exercise sessions for chronic pain. The authors found that neck-specific exercise with/without behavioral interventions reduced current whiplash-related headache in comparison to physical activity prescription, and these changes persisted up to 12 months, while the other outcomes did not reach significance.</w:t>
      </w:r>
    </w:p>
    <w:p w14:paraId="0A179534" w14:textId="77777777" w:rsidR="00AA2A32" w:rsidRPr="009A2406" w:rsidRDefault="00AA2A32" w:rsidP="00B94879">
      <w:pPr>
        <w:pStyle w:val="ListParagraph"/>
        <w:numPr>
          <w:ilvl w:val="1"/>
          <w:numId w:val="5"/>
        </w:numPr>
        <w:divId w:val="1380396537"/>
        <w:rPr>
          <w:rFonts w:ascii="Times" w:hAnsi="Times"/>
          <w:color w:val="000000"/>
        </w:rPr>
      </w:pPr>
      <w:r w:rsidRPr="009A2406">
        <w:rPr>
          <w:rFonts w:ascii="Times" w:hAnsi="Times"/>
          <w:color w:val="000000"/>
        </w:rPr>
        <w:t>In a multicent</w:t>
      </w:r>
      <w:r>
        <w:rPr>
          <w:rFonts w:ascii="Times" w:hAnsi="Times"/>
          <w:color w:val="000000"/>
        </w:rPr>
        <w:t>er</w:t>
      </w:r>
      <w:r w:rsidRPr="009A2406">
        <w:rPr>
          <w:rFonts w:ascii="Times" w:hAnsi="Times"/>
          <w:color w:val="000000"/>
        </w:rPr>
        <w:t xml:space="preserve"> prospective randomized controlled study, </w:t>
      </w:r>
      <w:proofErr w:type="spellStart"/>
      <w:r w:rsidRPr="009A2406">
        <w:rPr>
          <w:rFonts w:ascii="Times" w:hAnsi="Times"/>
          <w:color w:val="000000"/>
        </w:rPr>
        <w:t>Ptito</w:t>
      </w:r>
      <w:proofErr w:type="spellEnd"/>
      <w:r w:rsidRPr="009A2406">
        <w:rPr>
          <w:rFonts w:ascii="Times" w:hAnsi="Times"/>
          <w:color w:val="000000"/>
        </w:rPr>
        <w:t xml:space="preserve"> et al. assessed the safety and efficacy of a 5-week high – versus low-frequency translingual neurostimulation (TLNS) targeting cranial nerves of the anterior third of the tongue combined with physical therapy for chronic balance deficits following mild-to-moderate TBI in 122 patients with PTH as a secondary endpoint. The authors found reduced headache frequency and improved sleep quality after both high – and low-frequency TLNS.</w:t>
      </w:r>
    </w:p>
    <w:p w14:paraId="45C3A2BD" w14:textId="77777777" w:rsidR="00AA2A32" w:rsidRPr="009A2406" w:rsidRDefault="00AA2A32" w:rsidP="00D33A35">
      <w:pPr>
        <w:pStyle w:val="ListParagraph"/>
        <w:numPr>
          <w:ilvl w:val="1"/>
          <w:numId w:val="5"/>
        </w:numPr>
        <w:spacing w:before="100" w:beforeAutospacing="1" w:after="100" w:afterAutospacing="1"/>
        <w:divId w:val="1380396537"/>
        <w:rPr>
          <w:rFonts w:ascii="Times" w:hAnsi="Times"/>
          <w:color w:val="000000"/>
        </w:rPr>
      </w:pPr>
      <w:r>
        <w:rPr>
          <w:rFonts w:ascii="Times" w:hAnsi="Times"/>
          <w:color w:val="000000"/>
        </w:rPr>
        <w:t>P</w:t>
      </w:r>
      <w:r w:rsidRPr="009A2406">
        <w:rPr>
          <w:rFonts w:ascii="Times" w:hAnsi="Times"/>
          <w:color w:val="000000"/>
        </w:rPr>
        <w:t xml:space="preserve">atients with PCS and PTH should be offered a multidisciplinary approach including physical therapy, CBT, education on and management of coexisting psychological/ psychiatric symptoms together with pharmacological treatment of headache and neck pain, noninvasive brain stimulation, or other neurostimulation approaches depending on patients’ personal preferences and device accessibility. </w:t>
      </w:r>
    </w:p>
    <w:p w14:paraId="7D4704FF" w14:textId="77777777" w:rsidR="00AA2A32" w:rsidRPr="009A2406" w:rsidRDefault="00AA2A32" w:rsidP="00470ACA">
      <w:pPr>
        <w:pStyle w:val="ListParagraph"/>
        <w:numPr>
          <w:ilvl w:val="1"/>
          <w:numId w:val="5"/>
        </w:numPr>
        <w:spacing w:before="100" w:beforeAutospacing="1" w:after="100" w:afterAutospacing="1"/>
        <w:divId w:val="1380396537"/>
        <w:rPr>
          <w:rFonts w:ascii="Times" w:hAnsi="Times"/>
          <w:color w:val="000000"/>
        </w:rPr>
      </w:pPr>
      <w:r w:rsidRPr="009A2406">
        <w:rPr>
          <w:rFonts w:ascii="Times" w:hAnsi="Times"/>
          <w:color w:val="000000"/>
        </w:rPr>
        <w:t xml:space="preserve">We suggest neck manipulation should be avoided, specifically for patients with neck pain. Therapeutic exercise may be effective on many coexisting symptoms coexisting, is cheap, and is efficient to treat PTH along with drugs targeting </w:t>
      </w:r>
      <w:r w:rsidRPr="00D33A35">
        <w:rPr>
          <w:rFonts w:ascii="Times" w:hAnsi="Times"/>
          <w:color w:val="000000"/>
        </w:rPr>
        <w:t>headache</w:t>
      </w:r>
      <w:r w:rsidRPr="009A2406">
        <w:rPr>
          <w:rFonts w:ascii="Times" w:hAnsi="Times"/>
          <w:color w:val="000000"/>
        </w:rPr>
        <w:t xml:space="preserve">. </w:t>
      </w:r>
    </w:p>
    <w:p w14:paraId="2897B0C3" w14:textId="77777777" w:rsidR="00AA2A32" w:rsidRPr="009A2406" w:rsidRDefault="00AA2A32" w:rsidP="0021513D">
      <w:pPr>
        <w:pStyle w:val="ListParagraph"/>
        <w:numPr>
          <w:ilvl w:val="0"/>
          <w:numId w:val="5"/>
        </w:numPr>
        <w:outlineLvl w:val="0"/>
        <w:divId w:val="1380396537"/>
        <w:rPr>
          <w:rFonts w:ascii="Times" w:hAnsi="Times"/>
        </w:rPr>
      </w:pPr>
      <w:r w:rsidRPr="009A2406">
        <w:rPr>
          <w:rFonts w:ascii="Times" w:hAnsi="Times"/>
        </w:rPr>
        <w:t>Strength and awareness in action: Feasibility of a yoga-based intervention for post-acute mild TBI headaches among veterans</w:t>
      </w:r>
      <w:hyperlink r:id="rId68" w:history="1">
        <w:r>
          <w:rPr>
            <w:rFonts w:ascii="Times" w:hAnsi="Times"/>
            <w:vertAlign w:val="superscript"/>
          </w:rPr>
          <w:t>6</w:t>
        </w:r>
      </w:hyperlink>
    </w:p>
    <w:p w14:paraId="5E64E1B5" w14:textId="77777777" w:rsidR="00AA2A32" w:rsidRPr="009A2406" w:rsidRDefault="00AA2A32" w:rsidP="0021513D">
      <w:pPr>
        <w:pStyle w:val="ListParagraph"/>
        <w:numPr>
          <w:ilvl w:val="1"/>
          <w:numId w:val="5"/>
        </w:numPr>
        <w:divId w:val="1380396537"/>
        <w:rPr>
          <w:rFonts w:ascii="Times" w:hAnsi="Times"/>
        </w:rPr>
      </w:pPr>
      <w:r w:rsidRPr="009A2406">
        <w:rPr>
          <w:rFonts w:ascii="Times" w:hAnsi="Times"/>
        </w:rPr>
        <w:t>Mild traumatic brain injury (mTBI) is a signature injury sustained by Veterans during recent conflicts. For some, mTBI/concussion is associated with disabling symptoms, including post-concussive headaches (PCH).</w:t>
      </w:r>
    </w:p>
    <w:p w14:paraId="5F33D7C9" w14:textId="77777777" w:rsidR="00AA2A32" w:rsidRPr="009A2406" w:rsidRDefault="00AA2A32" w:rsidP="0021513D">
      <w:pPr>
        <w:pStyle w:val="ListParagraph"/>
        <w:numPr>
          <w:ilvl w:val="1"/>
          <w:numId w:val="5"/>
        </w:numPr>
        <w:divId w:val="1380396537"/>
        <w:rPr>
          <w:rFonts w:ascii="Times" w:hAnsi="Times"/>
        </w:rPr>
      </w:pPr>
      <w:r w:rsidRPr="009A2406">
        <w:rPr>
          <w:rFonts w:ascii="Times" w:hAnsi="Times"/>
        </w:rPr>
        <w:t xml:space="preserve">Randomized controlled acceptability and feasibility trial was implemented using a waitlist-control design. Design elements of interest included: an exercise run-in class; recruitment and retention strategies; and ecological momentary assessment (EMA) modalities to track headaches and yoga practice. Veteran satisfaction regarding the intervention was also evaluated. A descriptive analysis was conducted on candidate outcomes including PCH, post-concussive symptoms, pain, and daily functioning. N=27, out of 70 consented and eligible </w:t>
      </w:r>
    </w:p>
    <w:p w14:paraId="62EA1D99" w14:textId="77777777" w:rsidR="00AA2A32" w:rsidRPr="00E05026" w:rsidRDefault="00AA2A32" w:rsidP="00C66BE5">
      <w:pPr>
        <w:pStyle w:val="ListParagraph"/>
        <w:numPr>
          <w:ilvl w:val="1"/>
          <w:numId w:val="5"/>
        </w:numPr>
        <w:divId w:val="1380396537"/>
        <w:rPr>
          <w:rFonts w:ascii="Times" w:hAnsi="Times"/>
          <w:color w:val="000000" w:themeColor="text1"/>
        </w:rPr>
      </w:pPr>
      <w:r w:rsidRPr="00E05026">
        <w:rPr>
          <w:rFonts w:ascii="Times" w:hAnsi="Times"/>
          <w:color w:val="000000" w:themeColor="text1"/>
        </w:rPr>
        <w:t>The 1:1 block randomized waitlist control experimental design was used to determine if those initially allocated to the delayed-start group would remain in the study long enough to be provided the opportunity to participate in the yoga intervention.</w:t>
      </w:r>
    </w:p>
    <w:p w14:paraId="4A7E5FC8" w14:textId="77777777" w:rsidR="00AA2A32" w:rsidRPr="00E05026" w:rsidRDefault="00AA2A32" w:rsidP="00C66BE5">
      <w:pPr>
        <w:pStyle w:val="ListParagraph"/>
        <w:numPr>
          <w:ilvl w:val="1"/>
          <w:numId w:val="5"/>
        </w:numPr>
        <w:divId w:val="1380396537"/>
        <w:rPr>
          <w:rFonts w:ascii="Times" w:hAnsi="Times"/>
          <w:color w:val="000000" w:themeColor="text1"/>
        </w:rPr>
      </w:pPr>
      <w:r w:rsidRPr="00E05026">
        <w:rPr>
          <w:rFonts w:ascii="Times" w:hAnsi="Times"/>
          <w:color w:val="000000" w:themeColor="text1"/>
        </w:rPr>
        <w:t>Six waves of participants were randomized. Those allocated to the 8-week</w:t>
      </w:r>
      <w:r w:rsidRPr="00E05026">
        <w:rPr>
          <w:rFonts w:ascii="Times" w:hAnsi="Times"/>
          <w:i/>
          <w:iCs/>
          <w:color w:val="000000" w:themeColor="text1"/>
        </w:rPr>
        <w:t xml:space="preserve"> </w:t>
      </w:r>
      <w:r w:rsidRPr="00E05026">
        <w:rPr>
          <w:rStyle w:val="Emphasis"/>
          <w:rFonts w:ascii="Times" w:hAnsi="Times"/>
          <w:i w:val="0"/>
          <w:iCs w:val="0"/>
          <w:color w:val="000000" w:themeColor="text1"/>
        </w:rPr>
        <w:t xml:space="preserve">Strength and Awareness in Action: </w:t>
      </w:r>
      <w:proofErr w:type="gramStart"/>
      <w:r w:rsidRPr="00E05026">
        <w:rPr>
          <w:rStyle w:val="Emphasis"/>
          <w:rFonts w:ascii="Times" w:hAnsi="Times"/>
          <w:i w:val="0"/>
          <w:iCs w:val="0"/>
          <w:color w:val="000000" w:themeColor="text1"/>
        </w:rPr>
        <w:t>an</w:t>
      </w:r>
      <w:proofErr w:type="gramEnd"/>
      <w:r w:rsidRPr="00E05026">
        <w:rPr>
          <w:rStyle w:val="Emphasis"/>
          <w:rFonts w:ascii="Times" w:hAnsi="Times"/>
          <w:i w:val="0"/>
          <w:iCs w:val="0"/>
          <w:color w:val="000000" w:themeColor="text1"/>
        </w:rPr>
        <w:t xml:space="preserve"> Intervention for Post-Acute TBI Headaches</w:t>
      </w:r>
      <w:r w:rsidRPr="00E05026">
        <w:rPr>
          <w:rStyle w:val="apple-converted-space"/>
          <w:rFonts w:ascii="Times" w:hAnsi="Times"/>
          <w:i/>
          <w:iCs/>
          <w:color w:val="000000" w:themeColor="text1"/>
        </w:rPr>
        <w:t> </w:t>
      </w:r>
      <w:r w:rsidRPr="00E05026">
        <w:rPr>
          <w:rFonts w:ascii="Times" w:hAnsi="Times"/>
          <w:color w:val="000000" w:themeColor="text1"/>
        </w:rPr>
        <w:t>(SAA-TBI) began yoga intervention immediately, and the ETU delayed-start group started approximately 8 weeks post</w:t>
      </w:r>
    </w:p>
    <w:p w14:paraId="6D2D5664" w14:textId="77777777" w:rsidR="00AA2A32" w:rsidRPr="00E05026" w:rsidRDefault="00AA2A32" w:rsidP="00D90EDA">
      <w:pPr>
        <w:pStyle w:val="ListParagraph"/>
        <w:numPr>
          <w:ilvl w:val="1"/>
          <w:numId w:val="5"/>
        </w:numPr>
        <w:divId w:val="1380396537"/>
        <w:rPr>
          <w:rFonts w:ascii="Times" w:hAnsi="Times"/>
          <w:color w:val="000000" w:themeColor="text1"/>
        </w:rPr>
      </w:pPr>
      <w:r w:rsidRPr="00E05026">
        <w:rPr>
          <w:rFonts w:ascii="Times" w:hAnsi="Times"/>
          <w:color w:val="000000" w:themeColor="text1"/>
        </w:rPr>
        <w:t>participants randomized to the ETU group received enhanced treatment which consisted of completing surveys over the duration of the entire study period and additional contact/study visits with the study team. ETU did not include additional treatments or interventions specific to headaches</w:t>
      </w:r>
    </w:p>
    <w:p w14:paraId="7F583941" w14:textId="77777777" w:rsidR="00AA2A32" w:rsidRPr="00E05026" w:rsidRDefault="00AA2A32" w:rsidP="00D52FBB">
      <w:pPr>
        <w:pStyle w:val="ListParagraph"/>
        <w:numPr>
          <w:ilvl w:val="1"/>
          <w:numId w:val="5"/>
        </w:numPr>
        <w:divId w:val="1380396537"/>
        <w:rPr>
          <w:rFonts w:ascii="Times" w:hAnsi="Times"/>
          <w:color w:val="000000" w:themeColor="text1"/>
        </w:rPr>
      </w:pPr>
      <w:r w:rsidRPr="00E05026">
        <w:rPr>
          <w:rFonts w:ascii="Times" w:hAnsi="Times"/>
          <w:color w:val="000000" w:themeColor="text1"/>
        </w:rPr>
        <w:t>A manualized yoga protocol based on mindful, trauma-informed yoga with an emphasis on poses designed to release head, neck, and shoulder tension was used, with a total of 16 yoga sessions building upon one another over the 8 weeks.</w:t>
      </w:r>
      <w:r w:rsidRPr="00E05026">
        <w:rPr>
          <w:rStyle w:val="apple-converted-space"/>
          <w:rFonts w:ascii="Times" w:hAnsi="Times"/>
          <w:color w:val="000000" w:themeColor="text1"/>
        </w:rPr>
        <w:t> </w:t>
      </w:r>
    </w:p>
    <w:p w14:paraId="7699676C" w14:textId="77777777" w:rsidR="00AA2A32" w:rsidRPr="00E05026" w:rsidRDefault="00AA2A32" w:rsidP="0021513D">
      <w:pPr>
        <w:pStyle w:val="ListParagraph"/>
        <w:numPr>
          <w:ilvl w:val="1"/>
          <w:numId w:val="5"/>
        </w:numPr>
        <w:divId w:val="1380396537"/>
        <w:rPr>
          <w:rFonts w:ascii="Times" w:hAnsi="Times"/>
          <w:color w:val="000000" w:themeColor="text1"/>
        </w:rPr>
      </w:pPr>
      <w:r w:rsidRPr="00E05026">
        <w:rPr>
          <w:rFonts w:ascii="Times" w:hAnsi="Times"/>
          <w:color w:val="000000" w:themeColor="text1"/>
        </w:rPr>
        <w:t>89% of these Veterans reporting moderate to high levels of satisfaction with the intervention at study completion. Qualitatively, participants endorsed improvements in headaches, chronic pain, and mood. Feasibility results were mixed. Initial feasibility criterion regarding yoga attendance was not met; however, modifications, such as expansion to an additional clinic site and reduction of in-</w:t>
      </w:r>
      <w:r w:rsidRPr="00E05026">
        <w:rPr>
          <w:rFonts w:ascii="Times" w:hAnsi="Times"/>
          <w:color w:val="000000" w:themeColor="text1"/>
        </w:rPr>
        <w:lastRenderedPageBreak/>
        <w:t>person yoga sessions with increased encouragement to use study-created online yoga videos improved feasibility of the study design. Participants most frequently used mobile and web-based EMA modalities to track yoga practice.</w:t>
      </w:r>
    </w:p>
    <w:p w14:paraId="7621A154" w14:textId="77777777" w:rsidR="00AA2A32" w:rsidRPr="00E05026" w:rsidRDefault="00AA2A32" w:rsidP="006F0A2B">
      <w:pPr>
        <w:pStyle w:val="ListParagraph"/>
        <w:numPr>
          <w:ilvl w:val="1"/>
          <w:numId w:val="5"/>
        </w:numPr>
        <w:divId w:val="1380396537"/>
        <w:rPr>
          <w:rFonts w:ascii="Times" w:hAnsi="Times"/>
          <w:color w:val="000000" w:themeColor="text1"/>
        </w:rPr>
      </w:pPr>
      <w:r w:rsidRPr="00E05026">
        <w:rPr>
          <w:rFonts w:ascii="Times" w:hAnsi="Times"/>
          <w:color w:val="000000" w:themeColor="text1"/>
        </w:rPr>
        <w:t>Many participants described benefits obtained from participating in the intervention such as improvements with headaches, mood, and pain.</w:t>
      </w:r>
    </w:p>
    <w:p w14:paraId="0337008A" w14:textId="77777777" w:rsidR="00AA2A32" w:rsidRPr="00F863FE" w:rsidRDefault="00AA2A32" w:rsidP="00F863FE">
      <w:pPr>
        <w:pStyle w:val="ListParagraph"/>
        <w:numPr>
          <w:ilvl w:val="1"/>
          <w:numId w:val="5"/>
        </w:numPr>
        <w:divId w:val="1380396537"/>
        <w:rPr>
          <w:rFonts w:ascii="Times" w:hAnsi="Times"/>
          <w:color w:val="000000" w:themeColor="text1"/>
        </w:rPr>
      </w:pPr>
      <w:r>
        <w:rPr>
          <w:noProof/>
        </w:rPr>
        <w:drawing>
          <wp:anchor distT="0" distB="0" distL="114300" distR="114300" simplePos="0" relativeHeight="251661312" behindDoc="0" locked="0" layoutInCell="1" allowOverlap="1" wp14:anchorId="35F9ABFE" wp14:editId="0319493D">
            <wp:simplePos x="0" y="0"/>
            <wp:positionH relativeFrom="column">
              <wp:posOffset>1016000</wp:posOffset>
            </wp:positionH>
            <wp:positionV relativeFrom="paragraph">
              <wp:posOffset>1189829</wp:posOffset>
            </wp:positionV>
            <wp:extent cx="4318635" cy="2730500"/>
            <wp:effectExtent l="0" t="0" r="0" b="0"/>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9">
                      <a:extLst>
                        <a:ext uri="{28A0092B-C50C-407E-A947-70E740481C1C}">
                          <a14:useLocalDpi xmlns:a14="http://schemas.microsoft.com/office/drawing/2010/main" val="0"/>
                        </a:ext>
                      </a:extLst>
                    </a:blip>
                    <a:stretch>
                      <a:fillRect/>
                    </a:stretch>
                  </pic:blipFill>
                  <pic:spPr>
                    <a:xfrm>
                      <a:off x="0" y="0"/>
                      <a:ext cx="4318635" cy="2730500"/>
                    </a:xfrm>
                    <a:prstGeom prst="rect">
                      <a:avLst/>
                    </a:prstGeom>
                  </pic:spPr>
                </pic:pic>
              </a:graphicData>
            </a:graphic>
            <wp14:sizeRelH relativeFrom="page">
              <wp14:pctWidth>0</wp14:pctWidth>
            </wp14:sizeRelH>
            <wp14:sizeRelV relativeFrom="page">
              <wp14:pctHeight>0</wp14:pctHeight>
            </wp14:sizeRelV>
          </wp:anchor>
        </w:drawing>
      </w:r>
      <w:r w:rsidRPr="00E05026">
        <w:rPr>
          <w:rFonts w:ascii="Times" w:hAnsi="Times"/>
          <w:color w:val="000000" w:themeColor="text1"/>
        </w:rPr>
        <w:t>Many Veterans qualitatively expressed benefits of their participation in the SAA-TBI intervention, primarily noting decreased headache frequency and intensity and improvements in pain and overall mood. Results also suggest that the impact of daily headaches, as assessed by the HIT-6, reduced from Study Visit 3 to Study Visit 4.</w:t>
      </w:r>
    </w:p>
    <w:sectPr w:rsidR="00AA2A32" w:rsidRPr="00F863FE" w:rsidSect="00986194">
      <w:headerReference w:type="default" r:id="rId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CEB4" w14:textId="77777777" w:rsidR="004D6F03" w:rsidRDefault="004D6F03" w:rsidP="00372764">
      <w:r>
        <w:separator/>
      </w:r>
    </w:p>
  </w:endnote>
  <w:endnote w:type="continuationSeparator" w:id="0">
    <w:p w14:paraId="1DD0653E" w14:textId="77777777" w:rsidR="004D6F03" w:rsidRDefault="004D6F03" w:rsidP="00372764">
      <w:r>
        <w:continuationSeparator/>
      </w:r>
    </w:p>
  </w:endnote>
  <w:endnote w:type="continuationNotice" w:id="1">
    <w:p w14:paraId="542DA1D3" w14:textId="77777777" w:rsidR="004D6F03" w:rsidRDefault="004D6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44AF" w14:textId="77777777" w:rsidR="004D6F03" w:rsidRDefault="004D6F03" w:rsidP="00372764">
      <w:r>
        <w:separator/>
      </w:r>
    </w:p>
  </w:footnote>
  <w:footnote w:type="continuationSeparator" w:id="0">
    <w:p w14:paraId="69BA9023" w14:textId="77777777" w:rsidR="004D6F03" w:rsidRDefault="004D6F03" w:rsidP="00372764">
      <w:r>
        <w:continuationSeparator/>
      </w:r>
    </w:p>
  </w:footnote>
  <w:footnote w:type="continuationNotice" w:id="1">
    <w:p w14:paraId="5168D1BD" w14:textId="77777777" w:rsidR="004D6F03" w:rsidRDefault="004D6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B4A2" w14:textId="74C487A5" w:rsidR="00372764" w:rsidRDefault="00535FBF">
    <w:pPr>
      <w:pStyle w:val="Header"/>
    </w:pPr>
    <w:r>
      <w:t>Capstone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489"/>
    <w:multiLevelType w:val="hybridMultilevel"/>
    <w:tmpl w:val="74405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02EAC"/>
    <w:multiLevelType w:val="hybridMultilevel"/>
    <w:tmpl w:val="5EE02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323387"/>
    <w:multiLevelType w:val="hybridMultilevel"/>
    <w:tmpl w:val="E00EF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21E02"/>
    <w:multiLevelType w:val="hybridMultilevel"/>
    <w:tmpl w:val="93FC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712000983">
    <w:abstractNumId w:val="2"/>
  </w:num>
  <w:num w:numId="2" w16cid:durableId="1785886448">
    <w:abstractNumId w:val="5"/>
  </w:num>
  <w:num w:numId="3" w16cid:durableId="951547099">
    <w:abstractNumId w:val="4"/>
  </w:num>
  <w:num w:numId="4" w16cid:durableId="1191993018">
    <w:abstractNumId w:val="0"/>
  </w:num>
  <w:num w:numId="5" w16cid:durableId="1709449899">
    <w:abstractNumId w:val="1"/>
  </w:num>
  <w:num w:numId="6" w16cid:durableId="468522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94"/>
    <w:rsid w:val="000033B5"/>
    <w:rsid w:val="00016AA0"/>
    <w:rsid w:val="00017440"/>
    <w:rsid w:val="0002459A"/>
    <w:rsid w:val="00027721"/>
    <w:rsid w:val="00054B15"/>
    <w:rsid w:val="00061C1A"/>
    <w:rsid w:val="00062EA3"/>
    <w:rsid w:val="000742B9"/>
    <w:rsid w:val="00077356"/>
    <w:rsid w:val="000779AC"/>
    <w:rsid w:val="00082239"/>
    <w:rsid w:val="00082B5E"/>
    <w:rsid w:val="00085FF0"/>
    <w:rsid w:val="000A7652"/>
    <w:rsid w:val="000A76F6"/>
    <w:rsid w:val="000C1065"/>
    <w:rsid w:val="000C1F21"/>
    <w:rsid w:val="000C44BC"/>
    <w:rsid w:val="000D24BA"/>
    <w:rsid w:val="000D531B"/>
    <w:rsid w:val="000D63F8"/>
    <w:rsid w:val="000D755F"/>
    <w:rsid w:val="00100C02"/>
    <w:rsid w:val="00100F13"/>
    <w:rsid w:val="00105D7C"/>
    <w:rsid w:val="00113D30"/>
    <w:rsid w:val="0012373C"/>
    <w:rsid w:val="0012520E"/>
    <w:rsid w:val="00126752"/>
    <w:rsid w:val="00132196"/>
    <w:rsid w:val="001341B3"/>
    <w:rsid w:val="00134D18"/>
    <w:rsid w:val="00146677"/>
    <w:rsid w:val="00153938"/>
    <w:rsid w:val="0015571D"/>
    <w:rsid w:val="001609EA"/>
    <w:rsid w:val="00165DF4"/>
    <w:rsid w:val="00166645"/>
    <w:rsid w:val="00180BD1"/>
    <w:rsid w:val="00191714"/>
    <w:rsid w:val="001A0D73"/>
    <w:rsid w:val="001A15AE"/>
    <w:rsid w:val="001A5F83"/>
    <w:rsid w:val="001B0E33"/>
    <w:rsid w:val="001B5011"/>
    <w:rsid w:val="001C611D"/>
    <w:rsid w:val="001F1B62"/>
    <w:rsid w:val="001F3AD5"/>
    <w:rsid w:val="001F52C8"/>
    <w:rsid w:val="00200D67"/>
    <w:rsid w:val="00201199"/>
    <w:rsid w:val="00201A57"/>
    <w:rsid w:val="00210F23"/>
    <w:rsid w:val="00212974"/>
    <w:rsid w:val="0021513D"/>
    <w:rsid w:val="002166A6"/>
    <w:rsid w:val="0022222A"/>
    <w:rsid w:val="00222BE2"/>
    <w:rsid w:val="00230542"/>
    <w:rsid w:val="002440C7"/>
    <w:rsid w:val="0025200C"/>
    <w:rsid w:val="00254530"/>
    <w:rsid w:val="00255CF4"/>
    <w:rsid w:val="002616C9"/>
    <w:rsid w:val="00266EF4"/>
    <w:rsid w:val="00274AC0"/>
    <w:rsid w:val="00282520"/>
    <w:rsid w:val="0028325B"/>
    <w:rsid w:val="00283642"/>
    <w:rsid w:val="00291F47"/>
    <w:rsid w:val="00292EF0"/>
    <w:rsid w:val="00295AD4"/>
    <w:rsid w:val="002A3DC3"/>
    <w:rsid w:val="002B443F"/>
    <w:rsid w:val="002B4916"/>
    <w:rsid w:val="002C34B8"/>
    <w:rsid w:val="002C49FB"/>
    <w:rsid w:val="002D0254"/>
    <w:rsid w:val="002D466B"/>
    <w:rsid w:val="002D7C89"/>
    <w:rsid w:val="002E5936"/>
    <w:rsid w:val="002F2A46"/>
    <w:rsid w:val="00311385"/>
    <w:rsid w:val="00320ED3"/>
    <w:rsid w:val="0032394F"/>
    <w:rsid w:val="00325890"/>
    <w:rsid w:val="003346C9"/>
    <w:rsid w:val="00337836"/>
    <w:rsid w:val="00342CC3"/>
    <w:rsid w:val="00344276"/>
    <w:rsid w:val="00346189"/>
    <w:rsid w:val="00351E1B"/>
    <w:rsid w:val="00354FE2"/>
    <w:rsid w:val="00363A40"/>
    <w:rsid w:val="00367BEC"/>
    <w:rsid w:val="00372764"/>
    <w:rsid w:val="00382B48"/>
    <w:rsid w:val="00393B8B"/>
    <w:rsid w:val="003A194F"/>
    <w:rsid w:val="003A44E2"/>
    <w:rsid w:val="003B4754"/>
    <w:rsid w:val="003B50C4"/>
    <w:rsid w:val="003C2E94"/>
    <w:rsid w:val="003C62CA"/>
    <w:rsid w:val="003D4396"/>
    <w:rsid w:val="003D7359"/>
    <w:rsid w:val="003D75BA"/>
    <w:rsid w:val="003E7A02"/>
    <w:rsid w:val="003F5295"/>
    <w:rsid w:val="0040319A"/>
    <w:rsid w:val="0041053D"/>
    <w:rsid w:val="00430490"/>
    <w:rsid w:val="004317A1"/>
    <w:rsid w:val="00431A8E"/>
    <w:rsid w:val="0043420A"/>
    <w:rsid w:val="00434A44"/>
    <w:rsid w:val="00440F11"/>
    <w:rsid w:val="00450111"/>
    <w:rsid w:val="00463456"/>
    <w:rsid w:val="00465840"/>
    <w:rsid w:val="00470A76"/>
    <w:rsid w:val="00470ACA"/>
    <w:rsid w:val="00470ECE"/>
    <w:rsid w:val="0048707A"/>
    <w:rsid w:val="00487081"/>
    <w:rsid w:val="00487258"/>
    <w:rsid w:val="004925F6"/>
    <w:rsid w:val="004966C0"/>
    <w:rsid w:val="004A2469"/>
    <w:rsid w:val="004A41CE"/>
    <w:rsid w:val="004A7791"/>
    <w:rsid w:val="004B2C74"/>
    <w:rsid w:val="004B6F94"/>
    <w:rsid w:val="004C7E2E"/>
    <w:rsid w:val="004C7F04"/>
    <w:rsid w:val="004D1201"/>
    <w:rsid w:val="004D29DA"/>
    <w:rsid w:val="004D2D13"/>
    <w:rsid w:val="004D6F03"/>
    <w:rsid w:val="004E048D"/>
    <w:rsid w:val="004E2F2B"/>
    <w:rsid w:val="004E4EAC"/>
    <w:rsid w:val="004F29DD"/>
    <w:rsid w:val="004F4F1B"/>
    <w:rsid w:val="004F747D"/>
    <w:rsid w:val="004F7BFC"/>
    <w:rsid w:val="00500039"/>
    <w:rsid w:val="00505292"/>
    <w:rsid w:val="00521AFF"/>
    <w:rsid w:val="00521FD4"/>
    <w:rsid w:val="00526612"/>
    <w:rsid w:val="00535FBF"/>
    <w:rsid w:val="00543010"/>
    <w:rsid w:val="00546769"/>
    <w:rsid w:val="00550D3F"/>
    <w:rsid w:val="0057126A"/>
    <w:rsid w:val="00573CF7"/>
    <w:rsid w:val="005858B1"/>
    <w:rsid w:val="005A795F"/>
    <w:rsid w:val="005B3F29"/>
    <w:rsid w:val="005C2217"/>
    <w:rsid w:val="005C2DA7"/>
    <w:rsid w:val="005E3185"/>
    <w:rsid w:val="005E5F18"/>
    <w:rsid w:val="005F134D"/>
    <w:rsid w:val="005F1D6E"/>
    <w:rsid w:val="005F326A"/>
    <w:rsid w:val="006007CB"/>
    <w:rsid w:val="00603A5D"/>
    <w:rsid w:val="00606C59"/>
    <w:rsid w:val="006134F7"/>
    <w:rsid w:val="0061566F"/>
    <w:rsid w:val="006158C8"/>
    <w:rsid w:val="0063011F"/>
    <w:rsid w:val="00642E11"/>
    <w:rsid w:val="006477A7"/>
    <w:rsid w:val="00650EA5"/>
    <w:rsid w:val="00651350"/>
    <w:rsid w:val="00656C7C"/>
    <w:rsid w:val="00664193"/>
    <w:rsid w:val="006666EF"/>
    <w:rsid w:val="00673513"/>
    <w:rsid w:val="00675CAA"/>
    <w:rsid w:val="006801A1"/>
    <w:rsid w:val="006845FB"/>
    <w:rsid w:val="006A5D6E"/>
    <w:rsid w:val="006B146E"/>
    <w:rsid w:val="006B30F8"/>
    <w:rsid w:val="006B7F57"/>
    <w:rsid w:val="006C0BD6"/>
    <w:rsid w:val="006C33F3"/>
    <w:rsid w:val="006C352F"/>
    <w:rsid w:val="006D0D68"/>
    <w:rsid w:val="006D11A2"/>
    <w:rsid w:val="006D3EC2"/>
    <w:rsid w:val="006E3793"/>
    <w:rsid w:val="006F0A2B"/>
    <w:rsid w:val="006F4975"/>
    <w:rsid w:val="006F552C"/>
    <w:rsid w:val="006F6F45"/>
    <w:rsid w:val="00701D9F"/>
    <w:rsid w:val="00701F46"/>
    <w:rsid w:val="0070222F"/>
    <w:rsid w:val="00703CF0"/>
    <w:rsid w:val="007113F9"/>
    <w:rsid w:val="007129DC"/>
    <w:rsid w:val="00717473"/>
    <w:rsid w:val="00721C98"/>
    <w:rsid w:val="00723CA4"/>
    <w:rsid w:val="0073383A"/>
    <w:rsid w:val="007369E0"/>
    <w:rsid w:val="00743E4C"/>
    <w:rsid w:val="007477AC"/>
    <w:rsid w:val="007519D5"/>
    <w:rsid w:val="00762CD4"/>
    <w:rsid w:val="00775A23"/>
    <w:rsid w:val="00775B1F"/>
    <w:rsid w:val="007811A9"/>
    <w:rsid w:val="00785A54"/>
    <w:rsid w:val="0079692D"/>
    <w:rsid w:val="007A5BC9"/>
    <w:rsid w:val="007B22CF"/>
    <w:rsid w:val="007B2A5E"/>
    <w:rsid w:val="007C0749"/>
    <w:rsid w:val="007C0CF5"/>
    <w:rsid w:val="007C18ED"/>
    <w:rsid w:val="007C1AAA"/>
    <w:rsid w:val="007D66BD"/>
    <w:rsid w:val="007F16AB"/>
    <w:rsid w:val="007F7DA3"/>
    <w:rsid w:val="008051A5"/>
    <w:rsid w:val="00810B44"/>
    <w:rsid w:val="008133FA"/>
    <w:rsid w:val="00840F5C"/>
    <w:rsid w:val="00846103"/>
    <w:rsid w:val="00853AD2"/>
    <w:rsid w:val="008556A5"/>
    <w:rsid w:val="00857EA3"/>
    <w:rsid w:val="008644F4"/>
    <w:rsid w:val="00885BCC"/>
    <w:rsid w:val="00887B7C"/>
    <w:rsid w:val="00891ED4"/>
    <w:rsid w:val="0089348E"/>
    <w:rsid w:val="00893AEF"/>
    <w:rsid w:val="008A4B70"/>
    <w:rsid w:val="008B3804"/>
    <w:rsid w:val="008B5A96"/>
    <w:rsid w:val="008C00A9"/>
    <w:rsid w:val="008C014B"/>
    <w:rsid w:val="008C59DE"/>
    <w:rsid w:val="008D631E"/>
    <w:rsid w:val="008E19EE"/>
    <w:rsid w:val="008F7E10"/>
    <w:rsid w:val="00906B10"/>
    <w:rsid w:val="00914CE5"/>
    <w:rsid w:val="00914D12"/>
    <w:rsid w:val="0091670C"/>
    <w:rsid w:val="00936455"/>
    <w:rsid w:val="00942A2D"/>
    <w:rsid w:val="00950980"/>
    <w:rsid w:val="0095106B"/>
    <w:rsid w:val="00951C3B"/>
    <w:rsid w:val="00953583"/>
    <w:rsid w:val="00960314"/>
    <w:rsid w:val="0096469D"/>
    <w:rsid w:val="009649B6"/>
    <w:rsid w:val="00967848"/>
    <w:rsid w:val="00972C9E"/>
    <w:rsid w:val="00974879"/>
    <w:rsid w:val="009777F9"/>
    <w:rsid w:val="00985C5E"/>
    <w:rsid w:val="00986194"/>
    <w:rsid w:val="00993288"/>
    <w:rsid w:val="009A0A2B"/>
    <w:rsid w:val="009A0BD7"/>
    <w:rsid w:val="009A2406"/>
    <w:rsid w:val="009A28B9"/>
    <w:rsid w:val="009A40D8"/>
    <w:rsid w:val="009B2CF4"/>
    <w:rsid w:val="009B483D"/>
    <w:rsid w:val="009C370C"/>
    <w:rsid w:val="009C7D1C"/>
    <w:rsid w:val="009D16AA"/>
    <w:rsid w:val="009E3C8D"/>
    <w:rsid w:val="009E57AF"/>
    <w:rsid w:val="009F7925"/>
    <w:rsid w:val="00A05BB1"/>
    <w:rsid w:val="00A212AE"/>
    <w:rsid w:val="00A225AC"/>
    <w:rsid w:val="00A24BCF"/>
    <w:rsid w:val="00A25743"/>
    <w:rsid w:val="00A315FB"/>
    <w:rsid w:val="00A34178"/>
    <w:rsid w:val="00A34CFD"/>
    <w:rsid w:val="00A34E5B"/>
    <w:rsid w:val="00A35BBF"/>
    <w:rsid w:val="00A432C8"/>
    <w:rsid w:val="00A441C4"/>
    <w:rsid w:val="00A44877"/>
    <w:rsid w:val="00A658F9"/>
    <w:rsid w:val="00A670D2"/>
    <w:rsid w:val="00A70233"/>
    <w:rsid w:val="00A70BB9"/>
    <w:rsid w:val="00A8485B"/>
    <w:rsid w:val="00A87BC3"/>
    <w:rsid w:val="00A90CF1"/>
    <w:rsid w:val="00A94E4A"/>
    <w:rsid w:val="00A9569E"/>
    <w:rsid w:val="00A95F60"/>
    <w:rsid w:val="00AA0096"/>
    <w:rsid w:val="00AA10CE"/>
    <w:rsid w:val="00AA2A32"/>
    <w:rsid w:val="00AA5BFE"/>
    <w:rsid w:val="00AB2FE0"/>
    <w:rsid w:val="00AB5F5D"/>
    <w:rsid w:val="00AB78A1"/>
    <w:rsid w:val="00AC0DBD"/>
    <w:rsid w:val="00AE28DF"/>
    <w:rsid w:val="00AE3F91"/>
    <w:rsid w:val="00B054B8"/>
    <w:rsid w:val="00B059CF"/>
    <w:rsid w:val="00B15F6E"/>
    <w:rsid w:val="00B16DC4"/>
    <w:rsid w:val="00B21B95"/>
    <w:rsid w:val="00B34177"/>
    <w:rsid w:val="00B40673"/>
    <w:rsid w:val="00B425FF"/>
    <w:rsid w:val="00B70B82"/>
    <w:rsid w:val="00B827DA"/>
    <w:rsid w:val="00B93485"/>
    <w:rsid w:val="00B94879"/>
    <w:rsid w:val="00BA30CB"/>
    <w:rsid w:val="00BB20D8"/>
    <w:rsid w:val="00BB383A"/>
    <w:rsid w:val="00BB4713"/>
    <w:rsid w:val="00BB475E"/>
    <w:rsid w:val="00BC4664"/>
    <w:rsid w:val="00BD7391"/>
    <w:rsid w:val="00BE3C86"/>
    <w:rsid w:val="00BE58CA"/>
    <w:rsid w:val="00BF62AB"/>
    <w:rsid w:val="00C03A1A"/>
    <w:rsid w:val="00C04881"/>
    <w:rsid w:val="00C168AD"/>
    <w:rsid w:val="00C17FFB"/>
    <w:rsid w:val="00C2104A"/>
    <w:rsid w:val="00C27335"/>
    <w:rsid w:val="00C30084"/>
    <w:rsid w:val="00C31B26"/>
    <w:rsid w:val="00C35FD8"/>
    <w:rsid w:val="00C43A38"/>
    <w:rsid w:val="00C45CE4"/>
    <w:rsid w:val="00C57D75"/>
    <w:rsid w:val="00C639CE"/>
    <w:rsid w:val="00C66BE5"/>
    <w:rsid w:val="00C7107A"/>
    <w:rsid w:val="00C758C1"/>
    <w:rsid w:val="00C77F1E"/>
    <w:rsid w:val="00C84F5B"/>
    <w:rsid w:val="00C85648"/>
    <w:rsid w:val="00C91098"/>
    <w:rsid w:val="00C93129"/>
    <w:rsid w:val="00C95251"/>
    <w:rsid w:val="00CB6D30"/>
    <w:rsid w:val="00CD05AC"/>
    <w:rsid w:val="00CD6379"/>
    <w:rsid w:val="00CE4449"/>
    <w:rsid w:val="00CE7752"/>
    <w:rsid w:val="00CF3F1C"/>
    <w:rsid w:val="00D02B6F"/>
    <w:rsid w:val="00D0379A"/>
    <w:rsid w:val="00D04F3F"/>
    <w:rsid w:val="00D07226"/>
    <w:rsid w:val="00D2118E"/>
    <w:rsid w:val="00D2787D"/>
    <w:rsid w:val="00D30407"/>
    <w:rsid w:val="00D3064C"/>
    <w:rsid w:val="00D316B6"/>
    <w:rsid w:val="00D33A35"/>
    <w:rsid w:val="00D432E5"/>
    <w:rsid w:val="00D52FBB"/>
    <w:rsid w:val="00D62013"/>
    <w:rsid w:val="00D73AF6"/>
    <w:rsid w:val="00D7751A"/>
    <w:rsid w:val="00D77FA9"/>
    <w:rsid w:val="00D80B2A"/>
    <w:rsid w:val="00D80B7B"/>
    <w:rsid w:val="00D86973"/>
    <w:rsid w:val="00D87BC9"/>
    <w:rsid w:val="00D87CAB"/>
    <w:rsid w:val="00D903A2"/>
    <w:rsid w:val="00D90EDA"/>
    <w:rsid w:val="00D92320"/>
    <w:rsid w:val="00DA20DF"/>
    <w:rsid w:val="00DA6AFC"/>
    <w:rsid w:val="00DB4E8D"/>
    <w:rsid w:val="00DE1CAA"/>
    <w:rsid w:val="00DE4444"/>
    <w:rsid w:val="00DE7B11"/>
    <w:rsid w:val="00DF0E15"/>
    <w:rsid w:val="00DF1BBF"/>
    <w:rsid w:val="00DF2CD4"/>
    <w:rsid w:val="00DF5D65"/>
    <w:rsid w:val="00E022E0"/>
    <w:rsid w:val="00E05026"/>
    <w:rsid w:val="00E26436"/>
    <w:rsid w:val="00E312AB"/>
    <w:rsid w:val="00E410B6"/>
    <w:rsid w:val="00E4246E"/>
    <w:rsid w:val="00E563F3"/>
    <w:rsid w:val="00E66FCD"/>
    <w:rsid w:val="00E6700D"/>
    <w:rsid w:val="00E71977"/>
    <w:rsid w:val="00E72F88"/>
    <w:rsid w:val="00E73DFF"/>
    <w:rsid w:val="00E75A5E"/>
    <w:rsid w:val="00E75C49"/>
    <w:rsid w:val="00E76DA7"/>
    <w:rsid w:val="00E80484"/>
    <w:rsid w:val="00E81749"/>
    <w:rsid w:val="00E86254"/>
    <w:rsid w:val="00E91C4B"/>
    <w:rsid w:val="00E94C13"/>
    <w:rsid w:val="00EA1010"/>
    <w:rsid w:val="00EA17D0"/>
    <w:rsid w:val="00EB3CAA"/>
    <w:rsid w:val="00EB4A11"/>
    <w:rsid w:val="00EC5C65"/>
    <w:rsid w:val="00ED3A43"/>
    <w:rsid w:val="00ED6455"/>
    <w:rsid w:val="00EE1E16"/>
    <w:rsid w:val="00EE23C5"/>
    <w:rsid w:val="00EE31B9"/>
    <w:rsid w:val="00EE3963"/>
    <w:rsid w:val="00EE3E54"/>
    <w:rsid w:val="00EF4BE6"/>
    <w:rsid w:val="00EF7D03"/>
    <w:rsid w:val="00F01832"/>
    <w:rsid w:val="00F02D42"/>
    <w:rsid w:val="00F044C8"/>
    <w:rsid w:val="00F1211A"/>
    <w:rsid w:val="00F30076"/>
    <w:rsid w:val="00F329E0"/>
    <w:rsid w:val="00F34286"/>
    <w:rsid w:val="00F34C1D"/>
    <w:rsid w:val="00F35398"/>
    <w:rsid w:val="00F4369D"/>
    <w:rsid w:val="00F45CF7"/>
    <w:rsid w:val="00F52D35"/>
    <w:rsid w:val="00F53F99"/>
    <w:rsid w:val="00F5625E"/>
    <w:rsid w:val="00F60041"/>
    <w:rsid w:val="00F61A50"/>
    <w:rsid w:val="00F6286B"/>
    <w:rsid w:val="00F65C46"/>
    <w:rsid w:val="00F65FD7"/>
    <w:rsid w:val="00F702E2"/>
    <w:rsid w:val="00F733D9"/>
    <w:rsid w:val="00F738CC"/>
    <w:rsid w:val="00F863FE"/>
    <w:rsid w:val="00F9263C"/>
    <w:rsid w:val="00F92B37"/>
    <w:rsid w:val="00F93474"/>
    <w:rsid w:val="00FA3E35"/>
    <w:rsid w:val="00FB1381"/>
    <w:rsid w:val="00FB7193"/>
    <w:rsid w:val="00FC1295"/>
    <w:rsid w:val="00FC55EE"/>
    <w:rsid w:val="00FC7296"/>
    <w:rsid w:val="00FF108A"/>
    <w:rsid w:val="00FF312D"/>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D2EE"/>
  <w15:docId w15:val="{A97B36CF-BE93-4539-9D78-A80F93E1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16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04F3F"/>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4F3F"/>
    <w:rPr>
      <w:rFonts w:ascii="Times New Roman" w:eastAsia="Times New Roman" w:hAnsi="Times New Roman" w:cs="Times New Roman"/>
      <w:b/>
      <w:bCs/>
      <w:sz w:val="24"/>
      <w:szCs w:val="24"/>
      <w:lang w:val="en-AU"/>
    </w:rPr>
  </w:style>
  <w:style w:type="paragraph" w:styleId="BodyText">
    <w:name w:val="Body Text"/>
    <w:basedOn w:val="Normal"/>
    <w:link w:val="BodyTextChar"/>
    <w:rsid w:val="002E5936"/>
    <w:pPr>
      <w:spacing w:line="360" w:lineRule="auto"/>
    </w:pPr>
    <w:rPr>
      <w:b/>
      <w:bCs/>
      <w:sz w:val="28"/>
    </w:rPr>
  </w:style>
  <w:style w:type="character" w:customStyle="1" w:styleId="BodyTextChar">
    <w:name w:val="Body Text Char"/>
    <w:basedOn w:val="DefaultParagraphFont"/>
    <w:link w:val="BodyText"/>
    <w:rsid w:val="002E5936"/>
    <w:rPr>
      <w:rFonts w:ascii="Times New Roman" w:eastAsia="Times New Roman" w:hAnsi="Times New Roman" w:cs="Times New Roman"/>
      <w:b/>
      <w:bCs/>
      <w:sz w:val="28"/>
      <w:szCs w:val="24"/>
      <w:lang w:val="en-AU"/>
    </w:rPr>
  </w:style>
  <w:style w:type="paragraph" w:styleId="Header">
    <w:name w:val="header"/>
    <w:basedOn w:val="Normal"/>
    <w:link w:val="HeaderChar"/>
    <w:uiPriority w:val="99"/>
    <w:unhideWhenUsed/>
    <w:rsid w:val="00372764"/>
    <w:pPr>
      <w:tabs>
        <w:tab w:val="center" w:pos="4680"/>
        <w:tab w:val="right" w:pos="9360"/>
      </w:tabs>
    </w:pPr>
  </w:style>
  <w:style w:type="character" w:customStyle="1" w:styleId="HeaderChar">
    <w:name w:val="Header Char"/>
    <w:basedOn w:val="DefaultParagraphFont"/>
    <w:link w:val="Header"/>
    <w:uiPriority w:val="99"/>
    <w:rsid w:val="00372764"/>
    <w:rPr>
      <w:rFonts w:ascii="Verdana" w:eastAsia="Times New Roman" w:hAnsi="Verdana" w:cs="Times New Roman"/>
      <w:sz w:val="20"/>
      <w:szCs w:val="20"/>
      <w:lang w:val="en-AU"/>
    </w:rPr>
  </w:style>
  <w:style w:type="paragraph" w:styleId="Footer">
    <w:name w:val="footer"/>
    <w:basedOn w:val="Normal"/>
    <w:link w:val="FooterChar"/>
    <w:uiPriority w:val="99"/>
    <w:unhideWhenUsed/>
    <w:rsid w:val="00372764"/>
    <w:pPr>
      <w:tabs>
        <w:tab w:val="center" w:pos="4680"/>
        <w:tab w:val="right" w:pos="9360"/>
      </w:tabs>
    </w:pPr>
  </w:style>
  <w:style w:type="character" w:customStyle="1" w:styleId="FooterChar">
    <w:name w:val="Footer Char"/>
    <w:basedOn w:val="DefaultParagraphFont"/>
    <w:link w:val="Footer"/>
    <w:uiPriority w:val="99"/>
    <w:rsid w:val="00372764"/>
    <w:rPr>
      <w:rFonts w:ascii="Verdana" w:eastAsia="Times New Roman" w:hAnsi="Verdana" w:cs="Times New Roman"/>
      <w:sz w:val="20"/>
      <w:szCs w:val="20"/>
      <w:lang w:val="en-AU"/>
    </w:rPr>
  </w:style>
  <w:style w:type="paragraph" w:styleId="BalloonText">
    <w:name w:val="Balloon Text"/>
    <w:basedOn w:val="Normal"/>
    <w:link w:val="BalloonTextChar"/>
    <w:uiPriority w:val="99"/>
    <w:semiHidden/>
    <w:unhideWhenUsed/>
    <w:rsid w:val="00372764"/>
    <w:rPr>
      <w:rFonts w:ascii="tahoma" w:hAnsi="tahoma" w:cs="tahoma"/>
      <w:sz w:val="16"/>
      <w:szCs w:val="16"/>
    </w:rPr>
  </w:style>
  <w:style w:type="character" w:customStyle="1" w:styleId="BalloonTextChar">
    <w:name w:val="Balloon Text Char"/>
    <w:basedOn w:val="DefaultParagraphFont"/>
    <w:link w:val="BalloonText"/>
    <w:uiPriority w:val="99"/>
    <w:semiHidden/>
    <w:rsid w:val="00372764"/>
    <w:rPr>
      <w:rFonts w:ascii="tahoma" w:eastAsia="Times New Roman" w:hAnsi="tahoma" w:cs="tahoma"/>
      <w:sz w:val="16"/>
      <w:szCs w:val="16"/>
      <w:lang w:val="en-AU"/>
    </w:rPr>
  </w:style>
  <w:style w:type="character" w:styleId="Hyperlink">
    <w:name w:val="Hyperlink"/>
    <w:basedOn w:val="DefaultParagraphFont"/>
    <w:uiPriority w:val="99"/>
    <w:unhideWhenUsed/>
    <w:rsid w:val="00E80484"/>
    <w:rPr>
      <w:color w:val="0000FF"/>
      <w:u w:val="single"/>
    </w:rPr>
  </w:style>
  <w:style w:type="character" w:customStyle="1" w:styleId="csl-left-margin">
    <w:name w:val="csl-left-margin"/>
    <w:basedOn w:val="DefaultParagraphFont"/>
    <w:rsid w:val="00E80484"/>
  </w:style>
  <w:style w:type="character" w:customStyle="1" w:styleId="csl-right-inline">
    <w:name w:val="csl-right-inline"/>
    <w:basedOn w:val="DefaultParagraphFont"/>
    <w:rsid w:val="00E80484"/>
  </w:style>
  <w:style w:type="character" w:styleId="FollowedHyperlink">
    <w:name w:val="FollowedHyperlink"/>
    <w:basedOn w:val="DefaultParagraphFont"/>
    <w:uiPriority w:val="99"/>
    <w:semiHidden/>
    <w:unhideWhenUsed/>
    <w:rsid w:val="00E80484"/>
    <w:rPr>
      <w:color w:val="800080" w:themeColor="followedHyperlink"/>
      <w:u w:val="single"/>
    </w:rPr>
  </w:style>
  <w:style w:type="paragraph" w:styleId="ListParagraph">
    <w:name w:val="List Paragraph"/>
    <w:basedOn w:val="Normal"/>
    <w:uiPriority w:val="34"/>
    <w:qFormat/>
    <w:rsid w:val="00675CAA"/>
    <w:pPr>
      <w:ind w:left="720"/>
      <w:contextualSpacing/>
    </w:pPr>
  </w:style>
  <w:style w:type="paragraph" w:styleId="NormalWeb">
    <w:name w:val="Normal (Web)"/>
    <w:basedOn w:val="Normal"/>
    <w:uiPriority w:val="99"/>
    <w:unhideWhenUsed/>
    <w:rsid w:val="00675CAA"/>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6801A1"/>
    <w:rPr>
      <w:color w:val="605E5C"/>
      <w:shd w:val="clear" w:color="auto" w:fill="E1DFDD"/>
    </w:rPr>
  </w:style>
  <w:style w:type="character" w:customStyle="1" w:styleId="Heading1Char">
    <w:name w:val="Heading 1 Char"/>
    <w:basedOn w:val="DefaultParagraphFont"/>
    <w:link w:val="Heading1"/>
    <w:uiPriority w:val="9"/>
    <w:rsid w:val="007F16AB"/>
    <w:rPr>
      <w:rFonts w:asciiTheme="majorHAnsi" w:eastAsiaTheme="majorEastAsia" w:hAnsiTheme="majorHAnsi" w:cstheme="majorBidi"/>
      <w:color w:val="365F91" w:themeColor="accent1" w:themeShade="BF"/>
      <w:sz w:val="32"/>
      <w:szCs w:val="32"/>
      <w:lang w:val="en-AU"/>
    </w:rPr>
  </w:style>
  <w:style w:type="character" w:customStyle="1" w:styleId="text">
    <w:name w:val="text"/>
    <w:basedOn w:val="DefaultParagraphFont"/>
    <w:rsid w:val="006B7F57"/>
  </w:style>
  <w:style w:type="character" w:styleId="Strong">
    <w:name w:val="Strong"/>
    <w:basedOn w:val="DefaultParagraphFont"/>
    <w:uiPriority w:val="22"/>
    <w:qFormat/>
    <w:rsid w:val="004A2469"/>
    <w:rPr>
      <w:b/>
      <w:bCs/>
    </w:rPr>
  </w:style>
  <w:style w:type="table" w:styleId="TableGrid">
    <w:name w:val="Table Grid"/>
    <w:basedOn w:val="TableNormal"/>
    <w:uiPriority w:val="39"/>
    <w:rsid w:val="00320E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000-at-ignore">
    <w:name w:val="f1000-at-ignore"/>
    <w:basedOn w:val="DefaultParagraphFont"/>
    <w:rsid w:val="00BB20D8"/>
  </w:style>
  <w:style w:type="character" w:customStyle="1" w:styleId="apple-converted-space">
    <w:name w:val="apple-converted-space"/>
    <w:basedOn w:val="DefaultParagraphFont"/>
    <w:rsid w:val="006D0D68"/>
  </w:style>
  <w:style w:type="character" w:styleId="Emphasis">
    <w:name w:val="Emphasis"/>
    <w:basedOn w:val="DefaultParagraphFont"/>
    <w:uiPriority w:val="20"/>
    <w:qFormat/>
    <w:rsid w:val="004F29DD"/>
    <w:rPr>
      <w:i/>
      <w:iCs/>
    </w:rPr>
  </w:style>
  <w:style w:type="character" w:customStyle="1" w:styleId="title-text">
    <w:name w:val="title-text"/>
    <w:basedOn w:val="DefaultParagraphFont"/>
    <w:rsid w:val="004C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0">
      <w:bodyDiv w:val="1"/>
      <w:marLeft w:val="0"/>
      <w:marRight w:val="0"/>
      <w:marTop w:val="0"/>
      <w:marBottom w:val="0"/>
      <w:divBdr>
        <w:top w:val="none" w:sz="0" w:space="0" w:color="auto"/>
        <w:left w:val="none" w:sz="0" w:space="0" w:color="auto"/>
        <w:bottom w:val="none" w:sz="0" w:space="0" w:color="auto"/>
        <w:right w:val="none" w:sz="0" w:space="0" w:color="auto"/>
      </w:divBdr>
    </w:div>
    <w:div w:id="6950771">
      <w:bodyDiv w:val="1"/>
      <w:marLeft w:val="0"/>
      <w:marRight w:val="0"/>
      <w:marTop w:val="0"/>
      <w:marBottom w:val="0"/>
      <w:divBdr>
        <w:top w:val="none" w:sz="0" w:space="0" w:color="auto"/>
        <w:left w:val="none" w:sz="0" w:space="0" w:color="auto"/>
        <w:bottom w:val="none" w:sz="0" w:space="0" w:color="auto"/>
        <w:right w:val="none" w:sz="0" w:space="0" w:color="auto"/>
      </w:divBdr>
    </w:div>
    <w:div w:id="41516433">
      <w:bodyDiv w:val="1"/>
      <w:marLeft w:val="0"/>
      <w:marRight w:val="0"/>
      <w:marTop w:val="0"/>
      <w:marBottom w:val="0"/>
      <w:divBdr>
        <w:top w:val="none" w:sz="0" w:space="0" w:color="auto"/>
        <w:left w:val="none" w:sz="0" w:space="0" w:color="auto"/>
        <w:bottom w:val="none" w:sz="0" w:space="0" w:color="auto"/>
        <w:right w:val="none" w:sz="0" w:space="0" w:color="auto"/>
      </w:divBdr>
    </w:div>
    <w:div w:id="49230354">
      <w:bodyDiv w:val="1"/>
      <w:marLeft w:val="0"/>
      <w:marRight w:val="0"/>
      <w:marTop w:val="0"/>
      <w:marBottom w:val="0"/>
      <w:divBdr>
        <w:top w:val="none" w:sz="0" w:space="0" w:color="auto"/>
        <w:left w:val="none" w:sz="0" w:space="0" w:color="auto"/>
        <w:bottom w:val="none" w:sz="0" w:space="0" w:color="auto"/>
        <w:right w:val="none" w:sz="0" w:space="0" w:color="auto"/>
      </w:divBdr>
    </w:div>
    <w:div w:id="69468612">
      <w:bodyDiv w:val="1"/>
      <w:marLeft w:val="0"/>
      <w:marRight w:val="0"/>
      <w:marTop w:val="0"/>
      <w:marBottom w:val="0"/>
      <w:divBdr>
        <w:top w:val="none" w:sz="0" w:space="0" w:color="auto"/>
        <w:left w:val="none" w:sz="0" w:space="0" w:color="auto"/>
        <w:bottom w:val="none" w:sz="0" w:space="0" w:color="auto"/>
        <w:right w:val="none" w:sz="0" w:space="0" w:color="auto"/>
      </w:divBdr>
    </w:div>
    <w:div w:id="80683323">
      <w:bodyDiv w:val="1"/>
      <w:marLeft w:val="0"/>
      <w:marRight w:val="0"/>
      <w:marTop w:val="0"/>
      <w:marBottom w:val="0"/>
      <w:divBdr>
        <w:top w:val="none" w:sz="0" w:space="0" w:color="auto"/>
        <w:left w:val="none" w:sz="0" w:space="0" w:color="auto"/>
        <w:bottom w:val="none" w:sz="0" w:space="0" w:color="auto"/>
        <w:right w:val="none" w:sz="0" w:space="0" w:color="auto"/>
      </w:divBdr>
    </w:div>
    <w:div w:id="81145904">
      <w:bodyDiv w:val="1"/>
      <w:marLeft w:val="0"/>
      <w:marRight w:val="0"/>
      <w:marTop w:val="0"/>
      <w:marBottom w:val="0"/>
      <w:divBdr>
        <w:top w:val="none" w:sz="0" w:space="0" w:color="auto"/>
        <w:left w:val="none" w:sz="0" w:space="0" w:color="auto"/>
        <w:bottom w:val="none" w:sz="0" w:space="0" w:color="auto"/>
        <w:right w:val="none" w:sz="0" w:space="0" w:color="auto"/>
      </w:divBdr>
    </w:div>
    <w:div w:id="86924480">
      <w:bodyDiv w:val="1"/>
      <w:marLeft w:val="0"/>
      <w:marRight w:val="0"/>
      <w:marTop w:val="0"/>
      <w:marBottom w:val="0"/>
      <w:divBdr>
        <w:top w:val="none" w:sz="0" w:space="0" w:color="auto"/>
        <w:left w:val="none" w:sz="0" w:space="0" w:color="auto"/>
        <w:bottom w:val="none" w:sz="0" w:space="0" w:color="auto"/>
        <w:right w:val="none" w:sz="0" w:space="0" w:color="auto"/>
      </w:divBdr>
    </w:div>
    <w:div w:id="97334844">
      <w:bodyDiv w:val="1"/>
      <w:marLeft w:val="0"/>
      <w:marRight w:val="0"/>
      <w:marTop w:val="0"/>
      <w:marBottom w:val="0"/>
      <w:divBdr>
        <w:top w:val="none" w:sz="0" w:space="0" w:color="auto"/>
        <w:left w:val="none" w:sz="0" w:space="0" w:color="auto"/>
        <w:bottom w:val="none" w:sz="0" w:space="0" w:color="auto"/>
        <w:right w:val="none" w:sz="0" w:space="0" w:color="auto"/>
      </w:divBdr>
    </w:div>
    <w:div w:id="115175392">
      <w:bodyDiv w:val="1"/>
      <w:marLeft w:val="0"/>
      <w:marRight w:val="0"/>
      <w:marTop w:val="0"/>
      <w:marBottom w:val="0"/>
      <w:divBdr>
        <w:top w:val="none" w:sz="0" w:space="0" w:color="auto"/>
        <w:left w:val="none" w:sz="0" w:space="0" w:color="auto"/>
        <w:bottom w:val="none" w:sz="0" w:space="0" w:color="auto"/>
        <w:right w:val="none" w:sz="0" w:space="0" w:color="auto"/>
      </w:divBdr>
    </w:div>
    <w:div w:id="116068974">
      <w:bodyDiv w:val="1"/>
      <w:marLeft w:val="0"/>
      <w:marRight w:val="0"/>
      <w:marTop w:val="0"/>
      <w:marBottom w:val="0"/>
      <w:divBdr>
        <w:top w:val="none" w:sz="0" w:space="0" w:color="auto"/>
        <w:left w:val="none" w:sz="0" w:space="0" w:color="auto"/>
        <w:bottom w:val="none" w:sz="0" w:space="0" w:color="auto"/>
        <w:right w:val="none" w:sz="0" w:space="0" w:color="auto"/>
      </w:divBdr>
    </w:div>
    <w:div w:id="116877606">
      <w:bodyDiv w:val="1"/>
      <w:marLeft w:val="0"/>
      <w:marRight w:val="0"/>
      <w:marTop w:val="0"/>
      <w:marBottom w:val="0"/>
      <w:divBdr>
        <w:top w:val="none" w:sz="0" w:space="0" w:color="auto"/>
        <w:left w:val="none" w:sz="0" w:space="0" w:color="auto"/>
        <w:bottom w:val="none" w:sz="0" w:space="0" w:color="auto"/>
        <w:right w:val="none" w:sz="0" w:space="0" w:color="auto"/>
      </w:divBdr>
    </w:div>
    <w:div w:id="130101142">
      <w:bodyDiv w:val="1"/>
      <w:marLeft w:val="0"/>
      <w:marRight w:val="0"/>
      <w:marTop w:val="0"/>
      <w:marBottom w:val="0"/>
      <w:divBdr>
        <w:top w:val="none" w:sz="0" w:space="0" w:color="auto"/>
        <w:left w:val="none" w:sz="0" w:space="0" w:color="auto"/>
        <w:bottom w:val="none" w:sz="0" w:space="0" w:color="auto"/>
        <w:right w:val="none" w:sz="0" w:space="0" w:color="auto"/>
      </w:divBdr>
    </w:div>
    <w:div w:id="133565460">
      <w:bodyDiv w:val="1"/>
      <w:marLeft w:val="0"/>
      <w:marRight w:val="0"/>
      <w:marTop w:val="0"/>
      <w:marBottom w:val="0"/>
      <w:divBdr>
        <w:top w:val="none" w:sz="0" w:space="0" w:color="auto"/>
        <w:left w:val="none" w:sz="0" w:space="0" w:color="auto"/>
        <w:bottom w:val="none" w:sz="0" w:space="0" w:color="auto"/>
        <w:right w:val="none" w:sz="0" w:space="0" w:color="auto"/>
      </w:divBdr>
    </w:div>
    <w:div w:id="135101420">
      <w:bodyDiv w:val="1"/>
      <w:marLeft w:val="0"/>
      <w:marRight w:val="0"/>
      <w:marTop w:val="0"/>
      <w:marBottom w:val="0"/>
      <w:divBdr>
        <w:top w:val="none" w:sz="0" w:space="0" w:color="auto"/>
        <w:left w:val="none" w:sz="0" w:space="0" w:color="auto"/>
        <w:bottom w:val="none" w:sz="0" w:space="0" w:color="auto"/>
        <w:right w:val="none" w:sz="0" w:space="0" w:color="auto"/>
      </w:divBdr>
    </w:div>
    <w:div w:id="152261201">
      <w:bodyDiv w:val="1"/>
      <w:marLeft w:val="0"/>
      <w:marRight w:val="0"/>
      <w:marTop w:val="0"/>
      <w:marBottom w:val="0"/>
      <w:divBdr>
        <w:top w:val="none" w:sz="0" w:space="0" w:color="auto"/>
        <w:left w:val="none" w:sz="0" w:space="0" w:color="auto"/>
        <w:bottom w:val="none" w:sz="0" w:space="0" w:color="auto"/>
        <w:right w:val="none" w:sz="0" w:space="0" w:color="auto"/>
      </w:divBdr>
    </w:div>
    <w:div w:id="174081801">
      <w:bodyDiv w:val="1"/>
      <w:marLeft w:val="0"/>
      <w:marRight w:val="0"/>
      <w:marTop w:val="0"/>
      <w:marBottom w:val="0"/>
      <w:divBdr>
        <w:top w:val="none" w:sz="0" w:space="0" w:color="auto"/>
        <w:left w:val="none" w:sz="0" w:space="0" w:color="auto"/>
        <w:bottom w:val="none" w:sz="0" w:space="0" w:color="auto"/>
        <w:right w:val="none" w:sz="0" w:space="0" w:color="auto"/>
      </w:divBdr>
    </w:div>
    <w:div w:id="182789871">
      <w:bodyDiv w:val="1"/>
      <w:marLeft w:val="0"/>
      <w:marRight w:val="0"/>
      <w:marTop w:val="0"/>
      <w:marBottom w:val="0"/>
      <w:divBdr>
        <w:top w:val="none" w:sz="0" w:space="0" w:color="auto"/>
        <w:left w:val="none" w:sz="0" w:space="0" w:color="auto"/>
        <w:bottom w:val="none" w:sz="0" w:space="0" w:color="auto"/>
        <w:right w:val="none" w:sz="0" w:space="0" w:color="auto"/>
      </w:divBdr>
      <w:divsChild>
        <w:div w:id="1134786378">
          <w:marLeft w:val="0"/>
          <w:marRight w:val="0"/>
          <w:marTop w:val="0"/>
          <w:marBottom w:val="0"/>
          <w:divBdr>
            <w:top w:val="none" w:sz="0" w:space="0" w:color="auto"/>
            <w:left w:val="none" w:sz="0" w:space="0" w:color="auto"/>
            <w:bottom w:val="none" w:sz="0" w:space="0" w:color="auto"/>
            <w:right w:val="none" w:sz="0" w:space="0" w:color="auto"/>
          </w:divBdr>
          <w:divsChild>
            <w:div w:id="1734893807">
              <w:marLeft w:val="0"/>
              <w:marRight w:val="0"/>
              <w:marTop w:val="0"/>
              <w:marBottom w:val="0"/>
              <w:divBdr>
                <w:top w:val="none" w:sz="0" w:space="0" w:color="auto"/>
                <w:left w:val="none" w:sz="0" w:space="0" w:color="auto"/>
                <w:bottom w:val="none" w:sz="0" w:space="0" w:color="auto"/>
                <w:right w:val="none" w:sz="0" w:space="0" w:color="auto"/>
              </w:divBdr>
              <w:divsChild>
                <w:div w:id="628321510">
                  <w:marLeft w:val="0"/>
                  <w:marRight w:val="0"/>
                  <w:marTop w:val="0"/>
                  <w:marBottom w:val="0"/>
                  <w:divBdr>
                    <w:top w:val="none" w:sz="0" w:space="0" w:color="auto"/>
                    <w:left w:val="none" w:sz="0" w:space="0" w:color="auto"/>
                    <w:bottom w:val="none" w:sz="0" w:space="0" w:color="auto"/>
                    <w:right w:val="none" w:sz="0" w:space="0" w:color="auto"/>
                  </w:divBdr>
                  <w:divsChild>
                    <w:div w:id="872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9948">
      <w:bodyDiv w:val="1"/>
      <w:marLeft w:val="0"/>
      <w:marRight w:val="0"/>
      <w:marTop w:val="0"/>
      <w:marBottom w:val="0"/>
      <w:divBdr>
        <w:top w:val="none" w:sz="0" w:space="0" w:color="auto"/>
        <w:left w:val="none" w:sz="0" w:space="0" w:color="auto"/>
        <w:bottom w:val="none" w:sz="0" w:space="0" w:color="auto"/>
        <w:right w:val="none" w:sz="0" w:space="0" w:color="auto"/>
      </w:divBdr>
    </w:div>
    <w:div w:id="203251893">
      <w:bodyDiv w:val="1"/>
      <w:marLeft w:val="0"/>
      <w:marRight w:val="0"/>
      <w:marTop w:val="0"/>
      <w:marBottom w:val="0"/>
      <w:divBdr>
        <w:top w:val="none" w:sz="0" w:space="0" w:color="auto"/>
        <w:left w:val="none" w:sz="0" w:space="0" w:color="auto"/>
        <w:bottom w:val="none" w:sz="0" w:space="0" w:color="auto"/>
        <w:right w:val="none" w:sz="0" w:space="0" w:color="auto"/>
      </w:divBdr>
    </w:div>
    <w:div w:id="217743319">
      <w:bodyDiv w:val="1"/>
      <w:marLeft w:val="0"/>
      <w:marRight w:val="0"/>
      <w:marTop w:val="0"/>
      <w:marBottom w:val="0"/>
      <w:divBdr>
        <w:top w:val="none" w:sz="0" w:space="0" w:color="auto"/>
        <w:left w:val="none" w:sz="0" w:space="0" w:color="auto"/>
        <w:bottom w:val="none" w:sz="0" w:space="0" w:color="auto"/>
        <w:right w:val="none" w:sz="0" w:space="0" w:color="auto"/>
      </w:divBdr>
    </w:div>
    <w:div w:id="225141445">
      <w:bodyDiv w:val="1"/>
      <w:marLeft w:val="0"/>
      <w:marRight w:val="0"/>
      <w:marTop w:val="0"/>
      <w:marBottom w:val="0"/>
      <w:divBdr>
        <w:top w:val="none" w:sz="0" w:space="0" w:color="auto"/>
        <w:left w:val="none" w:sz="0" w:space="0" w:color="auto"/>
        <w:bottom w:val="none" w:sz="0" w:space="0" w:color="auto"/>
        <w:right w:val="none" w:sz="0" w:space="0" w:color="auto"/>
      </w:divBdr>
    </w:div>
    <w:div w:id="230311011">
      <w:bodyDiv w:val="1"/>
      <w:marLeft w:val="0"/>
      <w:marRight w:val="0"/>
      <w:marTop w:val="0"/>
      <w:marBottom w:val="0"/>
      <w:divBdr>
        <w:top w:val="none" w:sz="0" w:space="0" w:color="auto"/>
        <w:left w:val="none" w:sz="0" w:space="0" w:color="auto"/>
        <w:bottom w:val="none" w:sz="0" w:space="0" w:color="auto"/>
        <w:right w:val="none" w:sz="0" w:space="0" w:color="auto"/>
      </w:divBdr>
    </w:div>
    <w:div w:id="236329590">
      <w:bodyDiv w:val="1"/>
      <w:marLeft w:val="0"/>
      <w:marRight w:val="0"/>
      <w:marTop w:val="0"/>
      <w:marBottom w:val="0"/>
      <w:divBdr>
        <w:top w:val="none" w:sz="0" w:space="0" w:color="auto"/>
        <w:left w:val="none" w:sz="0" w:space="0" w:color="auto"/>
        <w:bottom w:val="none" w:sz="0" w:space="0" w:color="auto"/>
        <w:right w:val="none" w:sz="0" w:space="0" w:color="auto"/>
      </w:divBdr>
    </w:div>
    <w:div w:id="272202494">
      <w:bodyDiv w:val="1"/>
      <w:marLeft w:val="0"/>
      <w:marRight w:val="0"/>
      <w:marTop w:val="0"/>
      <w:marBottom w:val="0"/>
      <w:divBdr>
        <w:top w:val="none" w:sz="0" w:space="0" w:color="auto"/>
        <w:left w:val="none" w:sz="0" w:space="0" w:color="auto"/>
        <w:bottom w:val="none" w:sz="0" w:space="0" w:color="auto"/>
        <w:right w:val="none" w:sz="0" w:space="0" w:color="auto"/>
      </w:divBdr>
    </w:div>
    <w:div w:id="279335571">
      <w:bodyDiv w:val="1"/>
      <w:marLeft w:val="0"/>
      <w:marRight w:val="0"/>
      <w:marTop w:val="0"/>
      <w:marBottom w:val="0"/>
      <w:divBdr>
        <w:top w:val="none" w:sz="0" w:space="0" w:color="auto"/>
        <w:left w:val="none" w:sz="0" w:space="0" w:color="auto"/>
        <w:bottom w:val="none" w:sz="0" w:space="0" w:color="auto"/>
        <w:right w:val="none" w:sz="0" w:space="0" w:color="auto"/>
      </w:divBdr>
    </w:div>
    <w:div w:id="282855720">
      <w:bodyDiv w:val="1"/>
      <w:marLeft w:val="0"/>
      <w:marRight w:val="0"/>
      <w:marTop w:val="0"/>
      <w:marBottom w:val="0"/>
      <w:divBdr>
        <w:top w:val="none" w:sz="0" w:space="0" w:color="auto"/>
        <w:left w:val="none" w:sz="0" w:space="0" w:color="auto"/>
        <w:bottom w:val="none" w:sz="0" w:space="0" w:color="auto"/>
        <w:right w:val="none" w:sz="0" w:space="0" w:color="auto"/>
      </w:divBdr>
    </w:div>
    <w:div w:id="284192157">
      <w:bodyDiv w:val="1"/>
      <w:marLeft w:val="0"/>
      <w:marRight w:val="0"/>
      <w:marTop w:val="0"/>
      <w:marBottom w:val="0"/>
      <w:divBdr>
        <w:top w:val="none" w:sz="0" w:space="0" w:color="auto"/>
        <w:left w:val="none" w:sz="0" w:space="0" w:color="auto"/>
        <w:bottom w:val="none" w:sz="0" w:space="0" w:color="auto"/>
        <w:right w:val="none" w:sz="0" w:space="0" w:color="auto"/>
      </w:divBdr>
    </w:div>
    <w:div w:id="315960063">
      <w:bodyDiv w:val="1"/>
      <w:marLeft w:val="0"/>
      <w:marRight w:val="0"/>
      <w:marTop w:val="0"/>
      <w:marBottom w:val="0"/>
      <w:divBdr>
        <w:top w:val="none" w:sz="0" w:space="0" w:color="auto"/>
        <w:left w:val="none" w:sz="0" w:space="0" w:color="auto"/>
        <w:bottom w:val="none" w:sz="0" w:space="0" w:color="auto"/>
        <w:right w:val="none" w:sz="0" w:space="0" w:color="auto"/>
      </w:divBdr>
    </w:div>
    <w:div w:id="325087188">
      <w:bodyDiv w:val="1"/>
      <w:marLeft w:val="0"/>
      <w:marRight w:val="0"/>
      <w:marTop w:val="0"/>
      <w:marBottom w:val="0"/>
      <w:divBdr>
        <w:top w:val="none" w:sz="0" w:space="0" w:color="auto"/>
        <w:left w:val="none" w:sz="0" w:space="0" w:color="auto"/>
        <w:bottom w:val="none" w:sz="0" w:space="0" w:color="auto"/>
        <w:right w:val="none" w:sz="0" w:space="0" w:color="auto"/>
      </w:divBdr>
      <w:divsChild>
        <w:div w:id="454175013">
          <w:marLeft w:val="0"/>
          <w:marRight w:val="0"/>
          <w:marTop w:val="0"/>
          <w:marBottom w:val="0"/>
          <w:divBdr>
            <w:top w:val="none" w:sz="0" w:space="0" w:color="auto"/>
            <w:left w:val="none" w:sz="0" w:space="0" w:color="auto"/>
            <w:bottom w:val="none" w:sz="0" w:space="0" w:color="auto"/>
            <w:right w:val="none" w:sz="0" w:space="0" w:color="auto"/>
          </w:divBdr>
          <w:divsChild>
            <w:div w:id="674916467">
              <w:marLeft w:val="0"/>
              <w:marRight w:val="0"/>
              <w:marTop w:val="0"/>
              <w:marBottom w:val="0"/>
              <w:divBdr>
                <w:top w:val="none" w:sz="0" w:space="0" w:color="auto"/>
                <w:left w:val="none" w:sz="0" w:space="0" w:color="auto"/>
                <w:bottom w:val="none" w:sz="0" w:space="0" w:color="auto"/>
                <w:right w:val="none" w:sz="0" w:space="0" w:color="auto"/>
              </w:divBdr>
              <w:divsChild>
                <w:div w:id="18788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5513">
      <w:bodyDiv w:val="1"/>
      <w:marLeft w:val="0"/>
      <w:marRight w:val="0"/>
      <w:marTop w:val="0"/>
      <w:marBottom w:val="0"/>
      <w:divBdr>
        <w:top w:val="none" w:sz="0" w:space="0" w:color="auto"/>
        <w:left w:val="none" w:sz="0" w:space="0" w:color="auto"/>
        <w:bottom w:val="none" w:sz="0" w:space="0" w:color="auto"/>
        <w:right w:val="none" w:sz="0" w:space="0" w:color="auto"/>
      </w:divBdr>
    </w:div>
    <w:div w:id="343560559">
      <w:bodyDiv w:val="1"/>
      <w:marLeft w:val="0"/>
      <w:marRight w:val="0"/>
      <w:marTop w:val="0"/>
      <w:marBottom w:val="0"/>
      <w:divBdr>
        <w:top w:val="none" w:sz="0" w:space="0" w:color="auto"/>
        <w:left w:val="none" w:sz="0" w:space="0" w:color="auto"/>
        <w:bottom w:val="none" w:sz="0" w:space="0" w:color="auto"/>
        <w:right w:val="none" w:sz="0" w:space="0" w:color="auto"/>
      </w:divBdr>
    </w:div>
    <w:div w:id="347096451">
      <w:bodyDiv w:val="1"/>
      <w:marLeft w:val="0"/>
      <w:marRight w:val="0"/>
      <w:marTop w:val="0"/>
      <w:marBottom w:val="0"/>
      <w:divBdr>
        <w:top w:val="none" w:sz="0" w:space="0" w:color="auto"/>
        <w:left w:val="none" w:sz="0" w:space="0" w:color="auto"/>
        <w:bottom w:val="none" w:sz="0" w:space="0" w:color="auto"/>
        <w:right w:val="none" w:sz="0" w:space="0" w:color="auto"/>
      </w:divBdr>
    </w:div>
    <w:div w:id="386800137">
      <w:bodyDiv w:val="1"/>
      <w:marLeft w:val="0"/>
      <w:marRight w:val="0"/>
      <w:marTop w:val="0"/>
      <w:marBottom w:val="0"/>
      <w:divBdr>
        <w:top w:val="none" w:sz="0" w:space="0" w:color="auto"/>
        <w:left w:val="none" w:sz="0" w:space="0" w:color="auto"/>
        <w:bottom w:val="none" w:sz="0" w:space="0" w:color="auto"/>
        <w:right w:val="none" w:sz="0" w:space="0" w:color="auto"/>
      </w:divBdr>
    </w:div>
    <w:div w:id="408893529">
      <w:bodyDiv w:val="1"/>
      <w:marLeft w:val="0"/>
      <w:marRight w:val="0"/>
      <w:marTop w:val="0"/>
      <w:marBottom w:val="0"/>
      <w:divBdr>
        <w:top w:val="none" w:sz="0" w:space="0" w:color="auto"/>
        <w:left w:val="none" w:sz="0" w:space="0" w:color="auto"/>
        <w:bottom w:val="none" w:sz="0" w:space="0" w:color="auto"/>
        <w:right w:val="none" w:sz="0" w:space="0" w:color="auto"/>
      </w:divBdr>
    </w:div>
    <w:div w:id="417755761">
      <w:bodyDiv w:val="1"/>
      <w:marLeft w:val="0"/>
      <w:marRight w:val="0"/>
      <w:marTop w:val="0"/>
      <w:marBottom w:val="0"/>
      <w:divBdr>
        <w:top w:val="none" w:sz="0" w:space="0" w:color="auto"/>
        <w:left w:val="none" w:sz="0" w:space="0" w:color="auto"/>
        <w:bottom w:val="none" w:sz="0" w:space="0" w:color="auto"/>
        <w:right w:val="none" w:sz="0" w:space="0" w:color="auto"/>
      </w:divBdr>
    </w:div>
    <w:div w:id="421682249">
      <w:bodyDiv w:val="1"/>
      <w:marLeft w:val="0"/>
      <w:marRight w:val="0"/>
      <w:marTop w:val="0"/>
      <w:marBottom w:val="0"/>
      <w:divBdr>
        <w:top w:val="none" w:sz="0" w:space="0" w:color="auto"/>
        <w:left w:val="none" w:sz="0" w:space="0" w:color="auto"/>
        <w:bottom w:val="none" w:sz="0" w:space="0" w:color="auto"/>
        <w:right w:val="none" w:sz="0" w:space="0" w:color="auto"/>
      </w:divBdr>
    </w:div>
    <w:div w:id="437524263">
      <w:bodyDiv w:val="1"/>
      <w:marLeft w:val="0"/>
      <w:marRight w:val="0"/>
      <w:marTop w:val="0"/>
      <w:marBottom w:val="0"/>
      <w:divBdr>
        <w:top w:val="none" w:sz="0" w:space="0" w:color="auto"/>
        <w:left w:val="none" w:sz="0" w:space="0" w:color="auto"/>
        <w:bottom w:val="none" w:sz="0" w:space="0" w:color="auto"/>
        <w:right w:val="none" w:sz="0" w:space="0" w:color="auto"/>
      </w:divBdr>
    </w:div>
    <w:div w:id="441341988">
      <w:bodyDiv w:val="1"/>
      <w:marLeft w:val="0"/>
      <w:marRight w:val="0"/>
      <w:marTop w:val="0"/>
      <w:marBottom w:val="0"/>
      <w:divBdr>
        <w:top w:val="none" w:sz="0" w:space="0" w:color="auto"/>
        <w:left w:val="none" w:sz="0" w:space="0" w:color="auto"/>
        <w:bottom w:val="none" w:sz="0" w:space="0" w:color="auto"/>
        <w:right w:val="none" w:sz="0" w:space="0" w:color="auto"/>
      </w:divBdr>
    </w:div>
    <w:div w:id="445655680">
      <w:bodyDiv w:val="1"/>
      <w:marLeft w:val="0"/>
      <w:marRight w:val="0"/>
      <w:marTop w:val="0"/>
      <w:marBottom w:val="0"/>
      <w:divBdr>
        <w:top w:val="none" w:sz="0" w:space="0" w:color="auto"/>
        <w:left w:val="none" w:sz="0" w:space="0" w:color="auto"/>
        <w:bottom w:val="none" w:sz="0" w:space="0" w:color="auto"/>
        <w:right w:val="none" w:sz="0" w:space="0" w:color="auto"/>
      </w:divBdr>
    </w:div>
    <w:div w:id="449740393">
      <w:bodyDiv w:val="1"/>
      <w:marLeft w:val="0"/>
      <w:marRight w:val="0"/>
      <w:marTop w:val="0"/>
      <w:marBottom w:val="0"/>
      <w:divBdr>
        <w:top w:val="none" w:sz="0" w:space="0" w:color="auto"/>
        <w:left w:val="none" w:sz="0" w:space="0" w:color="auto"/>
        <w:bottom w:val="none" w:sz="0" w:space="0" w:color="auto"/>
        <w:right w:val="none" w:sz="0" w:space="0" w:color="auto"/>
      </w:divBdr>
    </w:div>
    <w:div w:id="474761747">
      <w:bodyDiv w:val="1"/>
      <w:marLeft w:val="0"/>
      <w:marRight w:val="0"/>
      <w:marTop w:val="0"/>
      <w:marBottom w:val="0"/>
      <w:divBdr>
        <w:top w:val="none" w:sz="0" w:space="0" w:color="auto"/>
        <w:left w:val="none" w:sz="0" w:space="0" w:color="auto"/>
        <w:bottom w:val="none" w:sz="0" w:space="0" w:color="auto"/>
        <w:right w:val="none" w:sz="0" w:space="0" w:color="auto"/>
      </w:divBdr>
    </w:div>
    <w:div w:id="484586552">
      <w:bodyDiv w:val="1"/>
      <w:marLeft w:val="0"/>
      <w:marRight w:val="0"/>
      <w:marTop w:val="0"/>
      <w:marBottom w:val="0"/>
      <w:divBdr>
        <w:top w:val="none" w:sz="0" w:space="0" w:color="auto"/>
        <w:left w:val="none" w:sz="0" w:space="0" w:color="auto"/>
        <w:bottom w:val="none" w:sz="0" w:space="0" w:color="auto"/>
        <w:right w:val="none" w:sz="0" w:space="0" w:color="auto"/>
      </w:divBdr>
    </w:div>
    <w:div w:id="496269395">
      <w:bodyDiv w:val="1"/>
      <w:marLeft w:val="0"/>
      <w:marRight w:val="0"/>
      <w:marTop w:val="0"/>
      <w:marBottom w:val="0"/>
      <w:divBdr>
        <w:top w:val="none" w:sz="0" w:space="0" w:color="auto"/>
        <w:left w:val="none" w:sz="0" w:space="0" w:color="auto"/>
        <w:bottom w:val="none" w:sz="0" w:space="0" w:color="auto"/>
        <w:right w:val="none" w:sz="0" w:space="0" w:color="auto"/>
      </w:divBdr>
    </w:div>
    <w:div w:id="507401675">
      <w:bodyDiv w:val="1"/>
      <w:marLeft w:val="0"/>
      <w:marRight w:val="0"/>
      <w:marTop w:val="0"/>
      <w:marBottom w:val="0"/>
      <w:divBdr>
        <w:top w:val="none" w:sz="0" w:space="0" w:color="auto"/>
        <w:left w:val="none" w:sz="0" w:space="0" w:color="auto"/>
        <w:bottom w:val="none" w:sz="0" w:space="0" w:color="auto"/>
        <w:right w:val="none" w:sz="0" w:space="0" w:color="auto"/>
      </w:divBdr>
    </w:div>
    <w:div w:id="512375979">
      <w:bodyDiv w:val="1"/>
      <w:marLeft w:val="0"/>
      <w:marRight w:val="0"/>
      <w:marTop w:val="0"/>
      <w:marBottom w:val="0"/>
      <w:divBdr>
        <w:top w:val="none" w:sz="0" w:space="0" w:color="auto"/>
        <w:left w:val="none" w:sz="0" w:space="0" w:color="auto"/>
        <w:bottom w:val="none" w:sz="0" w:space="0" w:color="auto"/>
        <w:right w:val="none" w:sz="0" w:space="0" w:color="auto"/>
      </w:divBdr>
    </w:div>
    <w:div w:id="535318843">
      <w:bodyDiv w:val="1"/>
      <w:marLeft w:val="0"/>
      <w:marRight w:val="0"/>
      <w:marTop w:val="0"/>
      <w:marBottom w:val="0"/>
      <w:divBdr>
        <w:top w:val="none" w:sz="0" w:space="0" w:color="auto"/>
        <w:left w:val="none" w:sz="0" w:space="0" w:color="auto"/>
        <w:bottom w:val="none" w:sz="0" w:space="0" w:color="auto"/>
        <w:right w:val="none" w:sz="0" w:space="0" w:color="auto"/>
      </w:divBdr>
    </w:div>
    <w:div w:id="537855751">
      <w:bodyDiv w:val="1"/>
      <w:marLeft w:val="0"/>
      <w:marRight w:val="0"/>
      <w:marTop w:val="0"/>
      <w:marBottom w:val="0"/>
      <w:divBdr>
        <w:top w:val="none" w:sz="0" w:space="0" w:color="auto"/>
        <w:left w:val="none" w:sz="0" w:space="0" w:color="auto"/>
        <w:bottom w:val="none" w:sz="0" w:space="0" w:color="auto"/>
        <w:right w:val="none" w:sz="0" w:space="0" w:color="auto"/>
      </w:divBdr>
    </w:div>
    <w:div w:id="543831368">
      <w:bodyDiv w:val="1"/>
      <w:marLeft w:val="0"/>
      <w:marRight w:val="0"/>
      <w:marTop w:val="0"/>
      <w:marBottom w:val="0"/>
      <w:divBdr>
        <w:top w:val="none" w:sz="0" w:space="0" w:color="auto"/>
        <w:left w:val="none" w:sz="0" w:space="0" w:color="auto"/>
        <w:bottom w:val="none" w:sz="0" w:space="0" w:color="auto"/>
        <w:right w:val="none" w:sz="0" w:space="0" w:color="auto"/>
      </w:divBdr>
    </w:div>
    <w:div w:id="573319338">
      <w:bodyDiv w:val="1"/>
      <w:marLeft w:val="0"/>
      <w:marRight w:val="0"/>
      <w:marTop w:val="0"/>
      <w:marBottom w:val="0"/>
      <w:divBdr>
        <w:top w:val="none" w:sz="0" w:space="0" w:color="auto"/>
        <w:left w:val="none" w:sz="0" w:space="0" w:color="auto"/>
        <w:bottom w:val="none" w:sz="0" w:space="0" w:color="auto"/>
        <w:right w:val="none" w:sz="0" w:space="0" w:color="auto"/>
      </w:divBdr>
    </w:div>
    <w:div w:id="609892667">
      <w:bodyDiv w:val="1"/>
      <w:marLeft w:val="0"/>
      <w:marRight w:val="0"/>
      <w:marTop w:val="0"/>
      <w:marBottom w:val="0"/>
      <w:divBdr>
        <w:top w:val="none" w:sz="0" w:space="0" w:color="auto"/>
        <w:left w:val="none" w:sz="0" w:space="0" w:color="auto"/>
        <w:bottom w:val="none" w:sz="0" w:space="0" w:color="auto"/>
        <w:right w:val="none" w:sz="0" w:space="0" w:color="auto"/>
      </w:divBdr>
    </w:div>
    <w:div w:id="611597204">
      <w:bodyDiv w:val="1"/>
      <w:marLeft w:val="0"/>
      <w:marRight w:val="0"/>
      <w:marTop w:val="0"/>
      <w:marBottom w:val="0"/>
      <w:divBdr>
        <w:top w:val="none" w:sz="0" w:space="0" w:color="auto"/>
        <w:left w:val="none" w:sz="0" w:space="0" w:color="auto"/>
        <w:bottom w:val="none" w:sz="0" w:space="0" w:color="auto"/>
        <w:right w:val="none" w:sz="0" w:space="0" w:color="auto"/>
      </w:divBdr>
    </w:div>
    <w:div w:id="613366866">
      <w:bodyDiv w:val="1"/>
      <w:marLeft w:val="0"/>
      <w:marRight w:val="0"/>
      <w:marTop w:val="0"/>
      <w:marBottom w:val="0"/>
      <w:divBdr>
        <w:top w:val="none" w:sz="0" w:space="0" w:color="auto"/>
        <w:left w:val="none" w:sz="0" w:space="0" w:color="auto"/>
        <w:bottom w:val="none" w:sz="0" w:space="0" w:color="auto"/>
        <w:right w:val="none" w:sz="0" w:space="0" w:color="auto"/>
      </w:divBdr>
    </w:div>
    <w:div w:id="624040879">
      <w:bodyDiv w:val="1"/>
      <w:marLeft w:val="0"/>
      <w:marRight w:val="0"/>
      <w:marTop w:val="0"/>
      <w:marBottom w:val="0"/>
      <w:divBdr>
        <w:top w:val="none" w:sz="0" w:space="0" w:color="auto"/>
        <w:left w:val="none" w:sz="0" w:space="0" w:color="auto"/>
        <w:bottom w:val="none" w:sz="0" w:space="0" w:color="auto"/>
        <w:right w:val="none" w:sz="0" w:space="0" w:color="auto"/>
      </w:divBdr>
    </w:div>
    <w:div w:id="626736806">
      <w:bodyDiv w:val="1"/>
      <w:marLeft w:val="0"/>
      <w:marRight w:val="0"/>
      <w:marTop w:val="0"/>
      <w:marBottom w:val="0"/>
      <w:divBdr>
        <w:top w:val="none" w:sz="0" w:space="0" w:color="auto"/>
        <w:left w:val="none" w:sz="0" w:space="0" w:color="auto"/>
        <w:bottom w:val="none" w:sz="0" w:space="0" w:color="auto"/>
        <w:right w:val="none" w:sz="0" w:space="0" w:color="auto"/>
      </w:divBdr>
    </w:div>
    <w:div w:id="634333002">
      <w:bodyDiv w:val="1"/>
      <w:marLeft w:val="0"/>
      <w:marRight w:val="0"/>
      <w:marTop w:val="0"/>
      <w:marBottom w:val="0"/>
      <w:divBdr>
        <w:top w:val="none" w:sz="0" w:space="0" w:color="auto"/>
        <w:left w:val="none" w:sz="0" w:space="0" w:color="auto"/>
        <w:bottom w:val="none" w:sz="0" w:space="0" w:color="auto"/>
        <w:right w:val="none" w:sz="0" w:space="0" w:color="auto"/>
      </w:divBdr>
    </w:div>
    <w:div w:id="636104681">
      <w:bodyDiv w:val="1"/>
      <w:marLeft w:val="0"/>
      <w:marRight w:val="0"/>
      <w:marTop w:val="0"/>
      <w:marBottom w:val="0"/>
      <w:divBdr>
        <w:top w:val="none" w:sz="0" w:space="0" w:color="auto"/>
        <w:left w:val="none" w:sz="0" w:space="0" w:color="auto"/>
        <w:bottom w:val="none" w:sz="0" w:space="0" w:color="auto"/>
        <w:right w:val="none" w:sz="0" w:space="0" w:color="auto"/>
      </w:divBdr>
    </w:div>
    <w:div w:id="654651141">
      <w:bodyDiv w:val="1"/>
      <w:marLeft w:val="0"/>
      <w:marRight w:val="0"/>
      <w:marTop w:val="0"/>
      <w:marBottom w:val="0"/>
      <w:divBdr>
        <w:top w:val="none" w:sz="0" w:space="0" w:color="auto"/>
        <w:left w:val="none" w:sz="0" w:space="0" w:color="auto"/>
        <w:bottom w:val="none" w:sz="0" w:space="0" w:color="auto"/>
        <w:right w:val="none" w:sz="0" w:space="0" w:color="auto"/>
      </w:divBdr>
    </w:div>
    <w:div w:id="672728213">
      <w:bodyDiv w:val="1"/>
      <w:marLeft w:val="0"/>
      <w:marRight w:val="0"/>
      <w:marTop w:val="0"/>
      <w:marBottom w:val="0"/>
      <w:divBdr>
        <w:top w:val="none" w:sz="0" w:space="0" w:color="auto"/>
        <w:left w:val="none" w:sz="0" w:space="0" w:color="auto"/>
        <w:bottom w:val="none" w:sz="0" w:space="0" w:color="auto"/>
        <w:right w:val="none" w:sz="0" w:space="0" w:color="auto"/>
      </w:divBdr>
    </w:div>
    <w:div w:id="679240395">
      <w:bodyDiv w:val="1"/>
      <w:marLeft w:val="0"/>
      <w:marRight w:val="0"/>
      <w:marTop w:val="0"/>
      <w:marBottom w:val="0"/>
      <w:divBdr>
        <w:top w:val="none" w:sz="0" w:space="0" w:color="auto"/>
        <w:left w:val="none" w:sz="0" w:space="0" w:color="auto"/>
        <w:bottom w:val="none" w:sz="0" w:space="0" w:color="auto"/>
        <w:right w:val="none" w:sz="0" w:space="0" w:color="auto"/>
      </w:divBdr>
    </w:div>
    <w:div w:id="691493270">
      <w:bodyDiv w:val="1"/>
      <w:marLeft w:val="0"/>
      <w:marRight w:val="0"/>
      <w:marTop w:val="0"/>
      <w:marBottom w:val="0"/>
      <w:divBdr>
        <w:top w:val="none" w:sz="0" w:space="0" w:color="auto"/>
        <w:left w:val="none" w:sz="0" w:space="0" w:color="auto"/>
        <w:bottom w:val="none" w:sz="0" w:space="0" w:color="auto"/>
        <w:right w:val="none" w:sz="0" w:space="0" w:color="auto"/>
      </w:divBdr>
    </w:div>
    <w:div w:id="709260913">
      <w:bodyDiv w:val="1"/>
      <w:marLeft w:val="0"/>
      <w:marRight w:val="0"/>
      <w:marTop w:val="0"/>
      <w:marBottom w:val="0"/>
      <w:divBdr>
        <w:top w:val="none" w:sz="0" w:space="0" w:color="auto"/>
        <w:left w:val="none" w:sz="0" w:space="0" w:color="auto"/>
        <w:bottom w:val="none" w:sz="0" w:space="0" w:color="auto"/>
        <w:right w:val="none" w:sz="0" w:space="0" w:color="auto"/>
      </w:divBdr>
    </w:div>
    <w:div w:id="714622481">
      <w:bodyDiv w:val="1"/>
      <w:marLeft w:val="0"/>
      <w:marRight w:val="0"/>
      <w:marTop w:val="0"/>
      <w:marBottom w:val="0"/>
      <w:divBdr>
        <w:top w:val="none" w:sz="0" w:space="0" w:color="auto"/>
        <w:left w:val="none" w:sz="0" w:space="0" w:color="auto"/>
        <w:bottom w:val="none" w:sz="0" w:space="0" w:color="auto"/>
        <w:right w:val="none" w:sz="0" w:space="0" w:color="auto"/>
      </w:divBdr>
    </w:div>
    <w:div w:id="715859851">
      <w:bodyDiv w:val="1"/>
      <w:marLeft w:val="0"/>
      <w:marRight w:val="0"/>
      <w:marTop w:val="0"/>
      <w:marBottom w:val="0"/>
      <w:divBdr>
        <w:top w:val="none" w:sz="0" w:space="0" w:color="auto"/>
        <w:left w:val="none" w:sz="0" w:space="0" w:color="auto"/>
        <w:bottom w:val="none" w:sz="0" w:space="0" w:color="auto"/>
        <w:right w:val="none" w:sz="0" w:space="0" w:color="auto"/>
      </w:divBdr>
    </w:div>
    <w:div w:id="760954584">
      <w:bodyDiv w:val="1"/>
      <w:marLeft w:val="0"/>
      <w:marRight w:val="0"/>
      <w:marTop w:val="0"/>
      <w:marBottom w:val="0"/>
      <w:divBdr>
        <w:top w:val="none" w:sz="0" w:space="0" w:color="auto"/>
        <w:left w:val="none" w:sz="0" w:space="0" w:color="auto"/>
        <w:bottom w:val="none" w:sz="0" w:space="0" w:color="auto"/>
        <w:right w:val="none" w:sz="0" w:space="0" w:color="auto"/>
      </w:divBdr>
    </w:div>
    <w:div w:id="772558726">
      <w:bodyDiv w:val="1"/>
      <w:marLeft w:val="0"/>
      <w:marRight w:val="0"/>
      <w:marTop w:val="0"/>
      <w:marBottom w:val="0"/>
      <w:divBdr>
        <w:top w:val="none" w:sz="0" w:space="0" w:color="auto"/>
        <w:left w:val="none" w:sz="0" w:space="0" w:color="auto"/>
        <w:bottom w:val="none" w:sz="0" w:space="0" w:color="auto"/>
        <w:right w:val="none" w:sz="0" w:space="0" w:color="auto"/>
      </w:divBdr>
    </w:div>
    <w:div w:id="773283313">
      <w:bodyDiv w:val="1"/>
      <w:marLeft w:val="0"/>
      <w:marRight w:val="0"/>
      <w:marTop w:val="0"/>
      <w:marBottom w:val="0"/>
      <w:divBdr>
        <w:top w:val="none" w:sz="0" w:space="0" w:color="auto"/>
        <w:left w:val="none" w:sz="0" w:space="0" w:color="auto"/>
        <w:bottom w:val="none" w:sz="0" w:space="0" w:color="auto"/>
        <w:right w:val="none" w:sz="0" w:space="0" w:color="auto"/>
      </w:divBdr>
    </w:div>
    <w:div w:id="804809684">
      <w:bodyDiv w:val="1"/>
      <w:marLeft w:val="0"/>
      <w:marRight w:val="0"/>
      <w:marTop w:val="0"/>
      <w:marBottom w:val="0"/>
      <w:divBdr>
        <w:top w:val="none" w:sz="0" w:space="0" w:color="auto"/>
        <w:left w:val="none" w:sz="0" w:space="0" w:color="auto"/>
        <w:bottom w:val="none" w:sz="0" w:space="0" w:color="auto"/>
        <w:right w:val="none" w:sz="0" w:space="0" w:color="auto"/>
      </w:divBdr>
    </w:div>
    <w:div w:id="859513914">
      <w:bodyDiv w:val="1"/>
      <w:marLeft w:val="0"/>
      <w:marRight w:val="0"/>
      <w:marTop w:val="0"/>
      <w:marBottom w:val="0"/>
      <w:divBdr>
        <w:top w:val="none" w:sz="0" w:space="0" w:color="auto"/>
        <w:left w:val="none" w:sz="0" w:space="0" w:color="auto"/>
        <w:bottom w:val="none" w:sz="0" w:space="0" w:color="auto"/>
        <w:right w:val="none" w:sz="0" w:space="0" w:color="auto"/>
      </w:divBdr>
    </w:div>
    <w:div w:id="874851557">
      <w:bodyDiv w:val="1"/>
      <w:marLeft w:val="0"/>
      <w:marRight w:val="0"/>
      <w:marTop w:val="0"/>
      <w:marBottom w:val="0"/>
      <w:divBdr>
        <w:top w:val="none" w:sz="0" w:space="0" w:color="auto"/>
        <w:left w:val="none" w:sz="0" w:space="0" w:color="auto"/>
        <w:bottom w:val="none" w:sz="0" w:space="0" w:color="auto"/>
        <w:right w:val="none" w:sz="0" w:space="0" w:color="auto"/>
      </w:divBdr>
    </w:div>
    <w:div w:id="914163779">
      <w:bodyDiv w:val="1"/>
      <w:marLeft w:val="0"/>
      <w:marRight w:val="0"/>
      <w:marTop w:val="0"/>
      <w:marBottom w:val="0"/>
      <w:divBdr>
        <w:top w:val="none" w:sz="0" w:space="0" w:color="auto"/>
        <w:left w:val="none" w:sz="0" w:space="0" w:color="auto"/>
        <w:bottom w:val="none" w:sz="0" w:space="0" w:color="auto"/>
        <w:right w:val="none" w:sz="0" w:space="0" w:color="auto"/>
      </w:divBdr>
    </w:div>
    <w:div w:id="919362745">
      <w:bodyDiv w:val="1"/>
      <w:marLeft w:val="0"/>
      <w:marRight w:val="0"/>
      <w:marTop w:val="0"/>
      <w:marBottom w:val="0"/>
      <w:divBdr>
        <w:top w:val="none" w:sz="0" w:space="0" w:color="auto"/>
        <w:left w:val="none" w:sz="0" w:space="0" w:color="auto"/>
        <w:bottom w:val="none" w:sz="0" w:space="0" w:color="auto"/>
        <w:right w:val="none" w:sz="0" w:space="0" w:color="auto"/>
      </w:divBdr>
      <w:divsChild>
        <w:div w:id="428892939">
          <w:marLeft w:val="0"/>
          <w:marRight w:val="0"/>
          <w:marTop w:val="0"/>
          <w:marBottom w:val="0"/>
          <w:divBdr>
            <w:top w:val="none" w:sz="0" w:space="0" w:color="auto"/>
            <w:left w:val="none" w:sz="0" w:space="0" w:color="auto"/>
            <w:bottom w:val="none" w:sz="0" w:space="0" w:color="auto"/>
            <w:right w:val="none" w:sz="0" w:space="0" w:color="auto"/>
          </w:divBdr>
          <w:divsChild>
            <w:div w:id="1456755378">
              <w:marLeft w:val="0"/>
              <w:marRight w:val="0"/>
              <w:marTop w:val="0"/>
              <w:marBottom w:val="0"/>
              <w:divBdr>
                <w:top w:val="none" w:sz="0" w:space="0" w:color="auto"/>
                <w:left w:val="none" w:sz="0" w:space="0" w:color="auto"/>
                <w:bottom w:val="none" w:sz="0" w:space="0" w:color="auto"/>
                <w:right w:val="none" w:sz="0" w:space="0" w:color="auto"/>
              </w:divBdr>
              <w:divsChild>
                <w:div w:id="407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863">
          <w:marLeft w:val="0"/>
          <w:marRight w:val="0"/>
          <w:marTop w:val="0"/>
          <w:marBottom w:val="0"/>
          <w:divBdr>
            <w:top w:val="none" w:sz="0" w:space="0" w:color="auto"/>
            <w:left w:val="none" w:sz="0" w:space="0" w:color="auto"/>
            <w:bottom w:val="none" w:sz="0" w:space="0" w:color="auto"/>
            <w:right w:val="none" w:sz="0" w:space="0" w:color="auto"/>
          </w:divBdr>
          <w:divsChild>
            <w:div w:id="152332378">
              <w:marLeft w:val="0"/>
              <w:marRight w:val="0"/>
              <w:marTop w:val="0"/>
              <w:marBottom w:val="0"/>
              <w:divBdr>
                <w:top w:val="none" w:sz="0" w:space="0" w:color="auto"/>
                <w:left w:val="none" w:sz="0" w:space="0" w:color="auto"/>
                <w:bottom w:val="none" w:sz="0" w:space="0" w:color="auto"/>
                <w:right w:val="none" w:sz="0" w:space="0" w:color="auto"/>
              </w:divBdr>
              <w:divsChild>
                <w:div w:id="1395855058">
                  <w:marLeft w:val="0"/>
                  <w:marRight w:val="0"/>
                  <w:marTop w:val="0"/>
                  <w:marBottom w:val="0"/>
                  <w:divBdr>
                    <w:top w:val="none" w:sz="0" w:space="0" w:color="auto"/>
                    <w:left w:val="none" w:sz="0" w:space="0" w:color="auto"/>
                    <w:bottom w:val="none" w:sz="0" w:space="0" w:color="auto"/>
                    <w:right w:val="none" w:sz="0" w:space="0" w:color="auto"/>
                  </w:divBdr>
                </w:div>
              </w:divsChild>
            </w:div>
            <w:div w:id="655689818">
              <w:marLeft w:val="0"/>
              <w:marRight w:val="0"/>
              <w:marTop w:val="0"/>
              <w:marBottom w:val="0"/>
              <w:divBdr>
                <w:top w:val="none" w:sz="0" w:space="0" w:color="auto"/>
                <w:left w:val="none" w:sz="0" w:space="0" w:color="auto"/>
                <w:bottom w:val="none" w:sz="0" w:space="0" w:color="auto"/>
                <w:right w:val="none" w:sz="0" w:space="0" w:color="auto"/>
              </w:divBdr>
              <w:divsChild>
                <w:div w:id="20578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3209">
      <w:bodyDiv w:val="1"/>
      <w:marLeft w:val="0"/>
      <w:marRight w:val="0"/>
      <w:marTop w:val="0"/>
      <w:marBottom w:val="0"/>
      <w:divBdr>
        <w:top w:val="none" w:sz="0" w:space="0" w:color="auto"/>
        <w:left w:val="none" w:sz="0" w:space="0" w:color="auto"/>
        <w:bottom w:val="none" w:sz="0" w:space="0" w:color="auto"/>
        <w:right w:val="none" w:sz="0" w:space="0" w:color="auto"/>
      </w:divBdr>
    </w:div>
    <w:div w:id="955133900">
      <w:bodyDiv w:val="1"/>
      <w:marLeft w:val="0"/>
      <w:marRight w:val="0"/>
      <w:marTop w:val="0"/>
      <w:marBottom w:val="0"/>
      <w:divBdr>
        <w:top w:val="none" w:sz="0" w:space="0" w:color="auto"/>
        <w:left w:val="none" w:sz="0" w:space="0" w:color="auto"/>
        <w:bottom w:val="none" w:sz="0" w:space="0" w:color="auto"/>
        <w:right w:val="none" w:sz="0" w:space="0" w:color="auto"/>
      </w:divBdr>
    </w:div>
    <w:div w:id="961769344">
      <w:bodyDiv w:val="1"/>
      <w:marLeft w:val="0"/>
      <w:marRight w:val="0"/>
      <w:marTop w:val="0"/>
      <w:marBottom w:val="0"/>
      <w:divBdr>
        <w:top w:val="none" w:sz="0" w:space="0" w:color="auto"/>
        <w:left w:val="none" w:sz="0" w:space="0" w:color="auto"/>
        <w:bottom w:val="none" w:sz="0" w:space="0" w:color="auto"/>
        <w:right w:val="none" w:sz="0" w:space="0" w:color="auto"/>
      </w:divBdr>
    </w:div>
    <w:div w:id="967903314">
      <w:bodyDiv w:val="1"/>
      <w:marLeft w:val="0"/>
      <w:marRight w:val="0"/>
      <w:marTop w:val="0"/>
      <w:marBottom w:val="0"/>
      <w:divBdr>
        <w:top w:val="none" w:sz="0" w:space="0" w:color="auto"/>
        <w:left w:val="none" w:sz="0" w:space="0" w:color="auto"/>
        <w:bottom w:val="none" w:sz="0" w:space="0" w:color="auto"/>
        <w:right w:val="none" w:sz="0" w:space="0" w:color="auto"/>
      </w:divBdr>
    </w:div>
    <w:div w:id="973751946">
      <w:bodyDiv w:val="1"/>
      <w:marLeft w:val="0"/>
      <w:marRight w:val="0"/>
      <w:marTop w:val="0"/>
      <w:marBottom w:val="0"/>
      <w:divBdr>
        <w:top w:val="none" w:sz="0" w:space="0" w:color="auto"/>
        <w:left w:val="none" w:sz="0" w:space="0" w:color="auto"/>
        <w:bottom w:val="none" w:sz="0" w:space="0" w:color="auto"/>
        <w:right w:val="none" w:sz="0" w:space="0" w:color="auto"/>
      </w:divBdr>
    </w:div>
    <w:div w:id="977147393">
      <w:bodyDiv w:val="1"/>
      <w:marLeft w:val="0"/>
      <w:marRight w:val="0"/>
      <w:marTop w:val="0"/>
      <w:marBottom w:val="0"/>
      <w:divBdr>
        <w:top w:val="none" w:sz="0" w:space="0" w:color="auto"/>
        <w:left w:val="none" w:sz="0" w:space="0" w:color="auto"/>
        <w:bottom w:val="none" w:sz="0" w:space="0" w:color="auto"/>
        <w:right w:val="none" w:sz="0" w:space="0" w:color="auto"/>
      </w:divBdr>
    </w:div>
    <w:div w:id="995256285">
      <w:bodyDiv w:val="1"/>
      <w:marLeft w:val="0"/>
      <w:marRight w:val="0"/>
      <w:marTop w:val="0"/>
      <w:marBottom w:val="0"/>
      <w:divBdr>
        <w:top w:val="none" w:sz="0" w:space="0" w:color="auto"/>
        <w:left w:val="none" w:sz="0" w:space="0" w:color="auto"/>
        <w:bottom w:val="none" w:sz="0" w:space="0" w:color="auto"/>
        <w:right w:val="none" w:sz="0" w:space="0" w:color="auto"/>
      </w:divBdr>
    </w:div>
    <w:div w:id="997808748">
      <w:bodyDiv w:val="1"/>
      <w:marLeft w:val="0"/>
      <w:marRight w:val="0"/>
      <w:marTop w:val="0"/>
      <w:marBottom w:val="0"/>
      <w:divBdr>
        <w:top w:val="none" w:sz="0" w:space="0" w:color="auto"/>
        <w:left w:val="none" w:sz="0" w:space="0" w:color="auto"/>
        <w:bottom w:val="none" w:sz="0" w:space="0" w:color="auto"/>
        <w:right w:val="none" w:sz="0" w:space="0" w:color="auto"/>
      </w:divBdr>
    </w:div>
    <w:div w:id="1001468261">
      <w:bodyDiv w:val="1"/>
      <w:marLeft w:val="0"/>
      <w:marRight w:val="0"/>
      <w:marTop w:val="0"/>
      <w:marBottom w:val="0"/>
      <w:divBdr>
        <w:top w:val="none" w:sz="0" w:space="0" w:color="auto"/>
        <w:left w:val="none" w:sz="0" w:space="0" w:color="auto"/>
        <w:bottom w:val="none" w:sz="0" w:space="0" w:color="auto"/>
        <w:right w:val="none" w:sz="0" w:space="0" w:color="auto"/>
      </w:divBdr>
    </w:div>
    <w:div w:id="1006517858">
      <w:bodyDiv w:val="1"/>
      <w:marLeft w:val="0"/>
      <w:marRight w:val="0"/>
      <w:marTop w:val="0"/>
      <w:marBottom w:val="0"/>
      <w:divBdr>
        <w:top w:val="none" w:sz="0" w:space="0" w:color="auto"/>
        <w:left w:val="none" w:sz="0" w:space="0" w:color="auto"/>
        <w:bottom w:val="none" w:sz="0" w:space="0" w:color="auto"/>
        <w:right w:val="none" w:sz="0" w:space="0" w:color="auto"/>
      </w:divBdr>
    </w:div>
    <w:div w:id="1007563823">
      <w:bodyDiv w:val="1"/>
      <w:marLeft w:val="0"/>
      <w:marRight w:val="0"/>
      <w:marTop w:val="0"/>
      <w:marBottom w:val="0"/>
      <w:divBdr>
        <w:top w:val="none" w:sz="0" w:space="0" w:color="auto"/>
        <w:left w:val="none" w:sz="0" w:space="0" w:color="auto"/>
        <w:bottom w:val="none" w:sz="0" w:space="0" w:color="auto"/>
        <w:right w:val="none" w:sz="0" w:space="0" w:color="auto"/>
      </w:divBdr>
    </w:div>
    <w:div w:id="1037314620">
      <w:bodyDiv w:val="1"/>
      <w:marLeft w:val="0"/>
      <w:marRight w:val="0"/>
      <w:marTop w:val="0"/>
      <w:marBottom w:val="0"/>
      <w:divBdr>
        <w:top w:val="none" w:sz="0" w:space="0" w:color="auto"/>
        <w:left w:val="none" w:sz="0" w:space="0" w:color="auto"/>
        <w:bottom w:val="none" w:sz="0" w:space="0" w:color="auto"/>
        <w:right w:val="none" w:sz="0" w:space="0" w:color="auto"/>
      </w:divBdr>
    </w:div>
    <w:div w:id="1047804112">
      <w:bodyDiv w:val="1"/>
      <w:marLeft w:val="0"/>
      <w:marRight w:val="0"/>
      <w:marTop w:val="0"/>
      <w:marBottom w:val="0"/>
      <w:divBdr>
        <w:top w:val="none" w:sz="0" w:space="0" w:color="auto"/>
        <w:left w:val="none" w:sz="0" w:space="0" w:color="auto"/>
        <w:bottom w:val="none" w:sz="0" w:space="0" w:color="auto"/>
        <w:right w:val="none" w:sz="0" w:space="0" w:color="auto"/>
      </w:divBdr>
    </w:div>
    <w:div w:id="1054699666">
      <w:bodyDiv w:val="1"/>
      <w:marLeft w:val="0"/>
      <w:marRight w:val="0"/>
      <w:marTop w:val="0"/>
      <w:marBottom w:val="0"/>
      <w:divBdr>
        <w:top w:val="none" w:sz="0" w:space="0" w:color="auto"/>
        <w:left w:val="none" w:sz="0" w:space="0" w:color="auto"/>
        <w:bottom w:val="none" w:sz="0" w:space="0" w:color="auto"/>
        <w:right w:val="none" w:sz="0" w:space="0" w:color="auto"/>
      </w:divBdr>
    </w:div>
    <w:div w:id="1056780496">
      <w:bodyDiv w:val="1"/>
      <w:marLeft w:val="0"/>
      <w:marRight w:val="0"/>
      <w:marTop w:val="0"/>
      <w:marBottom w:val="0"/>
      <w:divBdr>
        <w:top w:val="none" w:sz="0" w:space="0" w:color="auto"/>
        <w:left w:val="none" w:sz="0" w:space="0" w:color="auto"/>
        <w:bottom w:val="none" w:sz="0" w:space="0" w:color="auto"/>
        <w:right w:val="none" w:sz="0" w:space="0" w:color="auto"/>
      </w:divBdr>
    </w:div>
    <w:div w:id="1072846982">
      <w:bodyDiv w:val="1"/>
      <w:marLeft w:val="0"/>
      <w:marRight w:val="0"/>
      <w:marTop w:val="0"/>
      <w:marBottom w:val="0"/>
      <w:divBdr>
        <w:top w:val="none" w:sz="0" w:space="0" w:color="auto"/>
        <w:left w:val="none" w:sz="0" w:space="0" w:color="auto"/>
        <w:bottom w:val="none" w:sz="0" w:space="0" w:color="auto"/>
        <w:right w:val="none" w:sz="0" w:space="0" w:color="auto"/>
      </w:divBdr>
    </w:div>
    <w:div w:id="1091243472">
      <w:bodyDiv w:val="1"/>
      <w:marLeft w:val="0"/>
      <w:marRight w:val="0"/>
      <w:marTop w:val="0"/>
      <w:marBottom w:val="0"/>
      <w:divBdr>
        <w:top w:val="none" w:sz="0" w:space="0" w:color="auto"/>
        <w:left w:val="none" w:sz="0" w:space="0" w:color="auto"/>
        <w:bottom w:val="none" w:sz="0" w:space="0" w:color="auto"/>
        <w:right w:val="none" w:sz="0" w:space="0" w:color="auto"/>
      </w:divBdr>
    </w:div>
    <w:div w:id="1092895488">
      <w:bodyDiv w:val="1"/>
      <w:marLeft w:val="0"/>
      <w:marRight w:val="0"/>
      <w:marTop w:val="0"/>
      <w:marBottom w:val="0"/>
      <w:divBdr>
        <w:top w:val="none" w:sz="0" w:space="0" w:color="auto"/>
        <w:left w:val="none" w:sz="0" w:space="0" w:color="auto"/>
        <w:bottom w:val="none" w:sz="0" w:space="0" w:color="auto"/>
        <w:right w:val="none" w:sz="0" w:space="0" w:color="auto"/>
      </w:divBdr>
    </w:div>
    <w:div w:id="1107189937">
      <w:bodyDiv w:val="1"/>
      <w:marLeft w:val="0"/>
      <w:marRight w:val="0"/>
      <w:marTop w:val="0"/>
      <w:marBottom w:val="0"/>
      <w:divBdr>
        <w:top w:val="none" w:sz="0" w:space="0" w:color="auto"/>
        <w:left w:val="none" w:sz="0" w:space="0" w:color="auto"/>
        <w:bottom w:val="none" w:sz="0" w:space="0" w:color="auto"/>
        <w:right w:val="none" w:sz="0" w:space="0" w:color="auto"/>
      </w:divBdr>
    </w:div>
    <w:div w:id="1107240073">
      <w:bodyDiv w:val="1"/>
      <w:marLeft w:val="0"/>
      <w:marRight w:val="0"/>
      <w:marTop w:val="0"/>
      <w:marBottom w:val="0"/>
      <w:divBdr>
        <w:top w:val="none" w:sz="0" w:space="0" w:color="auto"/>
        <w:left w:val="none" w:sz="0" w:space="0" w:color="auto"/>
        <w:bottom w:val="none" w:sz="0" w:space="0" w:color="auto"/>
        <w:right w:val="none" w:sz="0" w:space="0" w:color="auto"/>
      </w:divBdr>
    </w:div>
    <w:div w:id="1118914615">
      <w:bodyDiv w:val="1"/>
      <w:marLeft w:val="0"/>
      <w:marRight w:val="0"/>
      <w:marTop w:val="0"/>
      <w:marBottom w:val="0"/>
      <w:divBdr>
        <w:top w:val="none" w:sz="0" w:space="0" w:color="auto"/>
        <w:left w:val="none" w:sz="0" w:space="0" w:color="auto"/>
        <w:bottom w:val="none" w:sz="0" w:space="0" w:color="auto"/>
        <w:right w:val="none" w:sz="0" w:space="0" w:color="auto"/>
      </w:divBdr>
    </w:div>
    <w:div w:id="1124274329">
      <w:bodyDiv w:val="1"/>
      <w:marLeft w:val="0"/>
      <w:marRight w:val="0"/>
      <w:marTop w:val="0"/>
      <w:marBottom w:val="0"/>
      <w:divBdr>
        <w:top w:val="none" w:sz="0" w:space="0" w:color="auto"/>
        <w:left w:val="none" w:sz="0" w:space="0" w:color="auto"/>
        <w:bottom w:val="none" w:sz="0" w:space="0" w:color="auto"/>
        <w:right w:val="none" w:sz="0" w:space="0" w:color="auto"/>
      </w:divBdr>
    </w:div>
    <w:div w:id="1142238581">
      <w:bodyDiv w:val="1"/>
      <w:marLeft w:val="0"/>
      <w:marRight w:val="0"/>
      <w:marTop w:val="0"/>
      <w:marBottom w:val="0"/>
      <w:divBdr>
        <w:top w:val="none" w:sz="0" w:space="0" w:color="auto"/>
        <w:left w:val="none" w:sz="0" w:space="0" w:color="auto"/>
        <w:bottom w:val="none" w:sz="0" w:space="0" w:color="auto"/>
        <w:right w:val="none" w:sz="0" w:space="0" w:color="auto"/>
      </w:divBdr>
    </w:div>
    <w:div w:id="1148206943">
      <w:bodyDiv w:val="1"/>
      <w:marLeft w:val="0"/>
      <w:marRight w:val="0"/>
      <w:marTop w:val="0"/>
      <w:marBottom w:val="0"/>
      <w:divBdr>
        <w:top w:val="none" w:sz="0" w:space="0" w:color="auto"/>
        <w:left w:val="none" w:sz="0" w:space="0" w:color="auto"/>
        <w:bottom w:val="none" w:sz="0" w:space="0" w:color="auto"/>
        <w:right w:val="none" w:sz="0" w:space="0" w:color="auto"/>
      </w:divBdr>
    </w:div>
    <w:div w:id="1150709072">
      <w:bodyDiv w:val="1"/>
      <w:marLeft w:val="0"/>
      <w:marRight w:val="0"/>
      <w:marTop w:val="0"/>
      <w:marBottom w:val="0"/>
      <w:divBdr>
        <w:top w:val="none" w:sz="0" w:space="0" w:color="auto"/>
        <w:left w:val="none" w:sz="0" w:space="0" w:color="auto"/>
        <w:bottom w:val="none" w:sz="0" w:space="0" w:color="auto"/>
        <w:right w:val="none" w:sz="0" w:space="0" w:color="auto"/>
      </w:divBdr>
    </w:div>
    <w:div w:id="1153765144">
      <w:bodyDiv w:val="1"/>
      <w:marLeft w:val="0"/>
      <w:marRight w:val="0"/>
      <w:marTop w:val="0"/>
      <w:marBottom w:val="0"/>
      <w:divBdr>
        <w:top w:val="none" w:sz="0" w:space="0" w:color="auto"/>
        <w:left w:val="none" w:sz="0" w:space="0" w:color="auto"/>
        <w:bottom w:val="none" w:sz="0" w:space="0" w:color="auto"/>
        <w:right w:val="none" w:sz="0" w:space="0" w:color="auto"/>
      </w:divBdr>
    </w:div>
    <w:div w:id="1182891423">
      <w:bodyDiv w:val="1"/>
      <w:marLeft w:val="0"/>
      <w:marRight w:val="0"/>
      <w:marTop w:val="0"/>
      <w:marBottom w:val="0"/>
      <w:divBdr>
        <w:top w:val="none" w:sz="0" w:space="0" w:color="auto"/>
        <w:left w:val="none" w:sz="0" w:space="0" w:color="auto"/>
        <w:bottom w:val="none" w:sz="0" w:space="0" w:color="auto"/>
        <w:right w:val="none" w:sz="0" w:space="0" w:color="auto"/>
      </w:divBdr>
    </w:div>
    <w:div w:id="1210724728">
      <w:bodyDiv w:val="1"/>
      <w:marLeft w:val="0"/>
      <w:marRight w:val="0"/>
      <w:marTop w:val="0"/>
      <w:marBottom w:val="0"/>
      <w:divBdr>
        <w:top w:val="none" w:sz="0" w:space="0" w:color="auto"/>
        <w:left w:val="none" w:sz="0" w:space="0" w:color="auto"/>
        <w:bottom w:val="none" w:sz="0" w:space="0" w:color="auto"/>
        <w:right w:val="none" w:sz="0" w:space="0" w:color="auto"/>
      </w:divBdr>
    </w:div>
    <w:div w:id="1216116099">
      <w:bodyDiv w:val="1"/>
      <w:marLeft w:val="0"/>
      <w:marRight w:val="0"/>
      <w:marTop w:val="0"/>
      <w:marBottom w:val="0"/>
      <w:divBdr>
        <w:top w:val="none" w:sz="0" w:space="0" w:color="auto"/>
        <w:left w:val="none" w:sz="0" w:space="0" w:color="auto"/>
        <w:bottom w:val="none" w:sz="0" w:space="0" w:color="auto"/>
        <w:right w:val="none" w:sz="0" w:space="0" w:color="auto"/>
      </w:divBdr>
      <w:divsChild>
        <w:div w:id="1209684689">
          <w:marLeft w:val="0"/>
          <w:marRight w:val="0"/>
          <w:marTop w:val="0"/>
          <w:marBottom w:val="0"/>
          <w:divBdr>
            <w:top w:val="none" w:sz="0" w:space="0" w:color="auto"/>
            <w:left w:val="none" w:sz="0" w:space="0" w:color="auto"/>
            <w:bottom w:val="none" w:sz="0" w:space="0" w:color="auto"/>
            <w:right w:val="none" w:sz="0" w:space="0" w:color="auto"/>
          </w:divBdr>
          <w:divsChild>
            <w:div w:id="504172700">
              <w:marLeft w:val="0"/>
              <w:marRight w:val="0"/>
              <w:marTop w:val="0"/>
              <w:marBottom w:val="0"/>
              <w:divBdr>
                <w:top w:val="none" w:sz="0" w:space="0" w:color="auto"/>
                <w:left w:val="none" w:sz="0" w:space="0" w:color="auto"/>
                <w:bottom w:val="none" w:sz="0" w:space="0" w:color="auto"/>
                <w:right w:val="none" w:sz="0" w:space="0" w:color="auto"/>
              </w:divBdr>
              <w:divsChild>
                <w:div w:id="1524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52">
      <w:bodyDiv w:val="1"/>
      <w:marLeft w:val="0"/>
      <w:marRight w:val="0"/>
      <w:marTop w:val="0"/>
      <w:marBottom w:val="0"/>
      <w:divBdr>
        <w:top w:val="none" w:sz="0" w:space="0" w:color="auto"/>
        <w:left w:val="none" w:sz="0" w:space="0" w:color="auto"/>
        <w:bottom w:val="none" w:sz="0" w:space="0" w:color="auto"/>
        <w:right w:val="none" w:sz="0" w:space="0" w:color="auto"/>
      </w:divBdr>
      <w:divsChild>
        <w:div w:id="783230300">
          <w:marLeft w:val="0"/>
          <w:marRight w:val="0"/>
          <w:marTop w:val="0"/>
          <w:marBottom w:val="0"/>
          <w:divBdr>
            <w:top w:val="none" w:sz="0" w:space="0" w:color="auto"/>
            <w:left w:val="none" w:sz="0" w:space="0" w:color="auto"/>
            <w:bottom w:val="none" w:sz="0" w:space="0" w:color="auto"/>
            <w:right w:val="none" w:sz="0" w:space="0" w:color="auto"/>
          </w:divBdr>
          <w:divsChild>
            <w:div w:id="476412274">
              <w:marLeft w:val="0"/>
              <w:marRight w:val="0"/>
              <w:marTop w:val="0"/>
              <w:marBottom w:val="0"/>
              <w:divBdr>
                <w:top w:val="none" w:sz="0" w:space="0" w:color="auto"/>
                <w:left w:val="none" w:sz="0" w:space="0" w:color="auto"/>
                <w:bottom w:val="none" w:sz="0" w:space="0" w:color="auto"/>
                <w:right w:val="none" w:sz="0" w:space="0" w:color="auto"/>
              </w:divBdr>
              <w:divsChild>
                <w:div w:id="624582483">
                  <w:marLeft w:val="0"/>
                  <w:marRight w:val="0"/>
                  <w:marTop w:val="0"/>
                  <w:marBottom w:val="0"/>
                  <w:divBdr>
                    <w:top w:val="none" w:sz="0" w:space="0" w:color="auto"/>
                    <w:left w:val="none" w:sz="0" w:space="0" w:color="auto"/>
                    <w:bottom w:val="none" w:sz="0" w:space="0" w:color="auto"/>
                    <w:right w:val="none" w:sz="0" w:space="0" w:color="auto"/>
                  </w:divBdr>
                  <w:divsChild>
                    <w:div w:id="21036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14255">
      <w:bodyDiv w:val="1"/>
      <w:marLeft w:val="0"/>
      <w:marRight w:val="0"/>
      <w:marTop w:val="0"/>
      <w:marBottom w:val="0"/>
      <w:divBdr>
        <w:top w:val="none" w:sz="0" w:space="0" w:color="auto"/>
        <w:left w:val="none" w:sz="0" w:space="0" w:color="auto"/>
        <w:bottom w:val="none" w:sz="0" w:space="0" w:color="auto"/>
        <w:right w:val="none" w:sz="0" w:space="0" w:color="auto"/>
      </w:divBdr>
    </w:div>
    <w:div w:id="1242984546">
      <w:bodyDiv w:val="1"/>
      <w:marLeft w:val="0"/>
      <w:marRight w:val="0"/>
      <w:marTop w:val="0"/>
      <w:marBottom w:val="0"/>
      <w:divBdr>
        <w:top w:val="none" w:sz="0" w:space="0" w:color="auto"/>
        <w:left w:val="none" w:sz="0" w:space="0" w:color="auto"/>
        <w:bottom w:val="none" w:sz="0" w:space="0" w:color="auto"/>
        <w:right w:val="none" w:sz="0" w:space="0" w:color="auto"/>
      </w:divBdr>
    </w:div>
    <w:div w:id="1247879200">
      <w:bodyDiv w:val="1"/>
      <w:marLeft w:val="0"/>
      <w:marRight w:val="0"/>
      <w:marTop w:val="0"/>
      <w:marBottom w:val="0"/>
      <w:divBdr>
        <w:top w:val="none" w:sz="0" w:space="0" w:color="auto"/>
        <w:left w:val="none" w:sz="0" w:space="0" w:color="auto"/>
        <w:bottom w:val="none" w:sz="0" w:space="0" w:color="auto"/>
        <w:right w:val="none" w:sz="0" w:space="0" w:color="auto"/>
      </w:divBdr>
    </w:div>
    <w:div w:id="1253079663">
      <w:bodyDiv w:val="1"/>
      <w:marLeft w:val="0"/>
      <w:marRight w:val="0"/>
      <w:marTop w:val="0"/>
      <w:marBottom w:val="0"/>
      <w:divBdr>
        <w:top w:val="none" w:sz="0" w:space="0" w:color="auto"/>
        <w:left w:val="none" w:sz="0" w:space="0" w:color="auto"/>
        <w:bottom w:val="none" w:sz="0" w:space="0" w:color="auto"/>
        <w:right w:val="none" w:sz="0" w:space="0" w:color="auto"/>
      </w:divBdr>
    </w:div>
    <w:div w:id="1255631613">
      <w:bodyDiv w:val="1"/>
      <w:marLeft w:val="0"/>
      <w:marRight w:val="0"/>
      <w:marTop w:val="0"/>
      <w:marBottom w:val="0"/>
      <w:divBdr>
        <w:top w:val="none" w:sz="0" w:space="0" w:color="auto"/>
        <w:left w:val="none" w:sz="0" w:space="0" w:color="auto"/>
        <w:bottom w:val="none" w:sz="0" w:space="0" w:color="auto"/>
        <w:right w:val="none" w:sz="0" w:space="0" w:color="auto"/>
      </w:divBdr>
    </w:div>
    <w:div w:id="1289625349">
      <w:bodyDiv w:val="1"/>
      <w:marLeft w:val="0"/>
      <w:marRight w:val="0"/>
      <w:marTop w:val="0"/>
      <w:marBottom w:val="0"/>
      <w:divBdr>
        <w:top w:val="none" w:sz="0" w:space="0" w:color="auto"/>
        <w:left w:val="none" w:sz="0" w:space="0" w:color="auto"/>
        <w:bottom w:val="none" w:sz="0" w:space="0" w:color="auto"/>
        <w:right w:val="none" w:sz="0" w:space="0" w:color="auto"/>
      </w:divBdr>
    </w:div>
    <w:div w:id="1295720358">
      <w:bodyDiv w:val="1"/>
      <w:marLeft w:val="0"/>
      <w:marRight w:val="0"/>
      <w:marTop w:val="0"/>
      <w:marBottom w:val="0"/>
      <w:divBdr>
        <w:top w:val="none" w:sz="0" w:space="0" w:color="auto"/>
        <w:left w:val="none" w:sz="0" w:space="0" w:color="auto"/>
        <w:bottom w:val="none" w:sz="0" w:space="0" w:color="auto"/>
        <w:right w:val="none" w:sz="0" w:space="0" w:color="auto"/>
      </w:divBdr>
    </w:div>
    <w:div w:id="1299602740">
      <w:bodyDiv w:val="1"/>
      <w:marLeft w:val="0"/>
      <w:marRight w:val="0"/>
      <w:marTop w:val="0"/>
      <w:marBottom w:val="0"/>
      <w:divBdr>
        <w:top w:val="none" w:sz="0" w:space="0" w:color="auto"/>
        <w:left w:val="none" w:sz="0" w:space="0" w:color="auto"/>
        <w:bottom w:val="none" w:sz="0" w:space="0" w:color="auto"/>
        <w:right w:val="none" w:sz="0" w:space="0" w:color="auto"/>
      </w:divBdr>
    </w:div>
    <w:div w:id="1300266672">
      <w:bodyDiv w:val="1"/>
      <w:marLeft w:val="0"/>
      <w:marRight w:val="0"/>
      <w:marTop w:val="0"/>
      <w:marBottom w:val="0"/>
      <w:divBdr>
        <w:top w:val="none" w:sz="0" w:space="0" w:color="auto"/>
        <w:left w:val="none" w:sz="0" w:space="0" w:color="auto"/>
        <w:bottom w:val="none" w:sz="0" w:space="0" w:color="auto"/>
        <w:right w:val="none" w:sz="0" w:space="0" w:color="auto"/>
      </w:divBdr>
    </w:div>
    <w:div w:id="1308510656">
      <w:bodyDiv w:val="1"/>
      <w:marLeft w:val="0"/>
      <w:marRight w:val="0"/>
      <w:marTop w:val="0"/>
      <w:marBottom w:val="0"/>
      <w:divBdr>
        <w:top w:val="none" w:sz="0" w:space="0" w:color="auto"/>
        <w:left w:val="none" w:sz="0" w:space="0" w:color="auto"/>
        <w:bottom w:val="none" w:sz="0" w:space="0" w:color="auto"/>
        <w:right w:val="none" w:sz="0" w:space="0" w:color="auto"/>
      </w:divBdr>
    </w:div>
    <w:div w:id="1318026844">
      <w:bodyDiv w:val="1"/>
      <w:marLeft w:val="0"/>
      <w:marRight w:val="0"/>
      <w:marTop w:val="0"/>
      <w:marBottom w:val="0"/>
      <w:divBdr>
        <w:top w:val="none" w:sz="0" w:space="0" w:color="auto"/>
        <w:left w:val="none" w:sz="0" w:space="0" w:color="auto"/>
        <w:bottom w:val="none" w:sz="0" w:space="0" w:color="auto"/>
        <w:right w:val="none" w:sz="0" w:space="0" w:color="auto"/>
      </w:divBdr>
    </w:div>
    <w:div w:id="1319378406">
      <w:bodyDiv w:val="1"/>
      <w:marLeft w:val="0"/>
      <w:marRight w:val="0"/>
      <w:marTop w:val="0"/>
      <w:marBottom w:val="0"/>
      <w:divBdr>
        <w:top w:val="none" w:sz="0" w:space="0" w:color="auto"/>
        <w:left w:val="none" w:sz="0" w:space="0" w:color="auto"/>
        <w:bottom w:val="none" w:sz="0" w:space="0" w:color="auto"/>
        <w:right w:val="none" w:sz="0" w:space="0" w:color="auto"/>
      </w:divBdr>
      <w:divsChild>
        <w:div w:id="1878201491">
          <w:marLeft w:val="0"/>
          <w:marRight w:val="0"/>
          <w:marTop w:val="0"/>
          <w:marBottom w:val="0"/>
          <w:divBdr>
            <w:top w:val="none" w:sz="0" w:space="0" w:color="auto"/>
            <w:left w:val="none" w:sz="0" w:space="0" w:color="auto"/>
            <w:bottom w:val="none" w:sz="0" w:space="0" w:color="auto"/>
            <w:right w:val="none" w:sz="0" w:space="0" w:color="auto"/>
          </w:divBdr>
          <w:divsChild>
            <w:div w:id="1927180902">
              <w:marLeft w:val="0"/>
              <w:marRight w:val="0"/>
              <w:marTop w:val="0"/>
              <w:marBottom w:val="0"/>
              <w:divBdr>
                <w:top w:val="none" w:sz="0" w:space="0" w:color="auto"/>
                <w:left w:val="none" w:sz="0" w:space="0" w:color="auto"/>
                <w:bottom w:val="none" w:sz="0" w:space="0" w:color="auto"/>
                <w:right w:val="none" w:sz="0" w:space="0" w:color="auto"/>
              </w:divBdr>
              <w:divsChild>
                <w:div w:id="1801069086">
                  <w:marLeft w:val="0"/>
                  <w:marRight w:val="0"/>
                  <w:marTop w:val="0"/>
                  <w:marBottom w:val="0"/>
                  <w:divBdr>
                    <w:top w:val="none" w:sz="0" w:space="0" w:color="auto"/>
                    <w:left w:val="none" w:sz="0" w:space="0" w:color="auto"/>
                    <w:bottom w:val="none" w:sz="0" w:space="0" w:color="auto"/>
                    <w:right w:val="none" w:sz="0" w:space="0" w:color="auto"/>
                  </w:divBdr>
                  <w:divsChild>
                    <w:div w:id="2552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1093">
      <w:bodyDiv w:val="1"/>
      <w:marLeft w:val="0"/>
      <w:marRight w:val="0"/>
      <w:marTop w:val="0"/>
      <w:marBottom w:val="0"/>
      <w:divBdr>
        <w:top w:val="none" w:sz="0" w:space="0" w:color="auto"/>
        <w:left w:val="none" w:sz="0" w:space="0" w:color="auto"/>
        <w:bottom w:val="none" w:sz="0" w:space="0" w:color="auto"/>
        <w:right w:val="none" w:sz="0" w:space="0" w:color="auto"/>
      </w:divBdr>
    </w:div>
    <w:div w:id="1331592473">
      <w:bodyDiv w:val="1"/>
      <w:marLeft w:val="0"/>
      <w:marRight w:val="0"/>
      <w:marTop w:val="0"/>
      <w:marBottom w:val="0"/>
      <w:divBdr>
        <w:top w:val="none" w:sz="0" w:space="0" w:color="auto"/>
        <w:left w:val="none" w:sz="0" w:space="0" w:color="auto"/>
        <w:bottom w:val="none" w:sz="0" w:space="0" w:color="auto"/>
        <w:right w:val="none" w:sz="0" w:space="0" w:color="auto"/>
      </w:divBdr>
      <w:divsChild>
        <w:div w:id="1431002119">
          <w:marLeft w:val="0"/>
          <w:marRight w:val="0"/>
          <w:marTop w:val="0"/>
          <w:marBottom w:val="0"/>
          <w:divBdr>
            <w:top w:val="none" w:sz="0" w:space="0" w:color="auto"/>
            <w:left w:val="none" w:sz="0" w:space="0" w:color="auto"/>
            <w:bottom w:val="none" w:sz="0" w:space="0" w:color="auto"/>
            <w:right w:val="none" w:sz="0" w:space="0" w:color="auto"/>
          </w:divBdr>
        </w:div>
      </w:divsChild>
    </w:div>
    <w:div w:id="1332102523">
      <w:bodyDiv w:val="1"/>
      <w:marLeft w:val="0"/>
      <w:marRight w:val="0"/>
      <w:marTop w:val="0"/>
      <w:marBottom w:val="0"/>
      <w:divBdr>
        <w:top w:val="none" w:sz="0" w:space="0" w:color="auto"/>
        <w:left w:val="none" w:sz="0" w:space="0" w:color="auto"/>
        <w:bottom w:val="none" w:sz="0" w:space="0" w:color="auto"/>
        <w:right w:val="none" w:sz="0" w:space="0" w:color="auto"/>
      </w:divBdr>
    </w:div>
    <w:div w:id="1334721995">
      <w:bodyDiv w:val="1"/>
      <w:marLeft w:val="0"/>
      <w:marRight w:val="0"/>
      <w:marTop w:val="0"/>
      <w:marBottom w:val="0"/>
      <w:divBdr>
        <w:top w:val="none" w:sz="0" w:space="0" w:color="auto"/>
        <w:left w:val="none" w:sz="0" w:space="0" w:color="auto"/>
        <w:bottom w:val="none" w:sz="0" w:space="0" w:color="auto"/>
        <w:right w:val="none" w:sz="0" w:space="0" w:color="auto"/>
      </w:divBdr>
    </w:div>
    <w:div w:id="1370254336">
      <w:bodyDiv w:val="1"/>
      <w:marLeft w:val="0"/>
      <w:marRight w:val="0"/>
      <w:marTop w:val="0"/>
      <w:marBottom w:val="0"/>
      <w:divBdr>
        <w:top w:val="none" w:sz="0" w:space="0" w:color="auto"/>
        <w:left w:val="none" w:sz="0" w:space="0" w:color="auto"/>
        <w:bottom w:val="none" w:sz="0" w:space="0" w:color="auto"/>
        <w:right w:val="none" w:sz="0" w:space="0" w:color="auto"/>
      </w:divBdr>
    </w:div>
    <w:div w:id="1380396537">
      <w:marLeft w:val="0"/>
      <w:marRight w:val="0"/>
      <w:marTop w:val="0"/>
      <w:marBottom w:val="0"/>
      <w:divBdr>
        <w:top w:val="none" w:sz="0" w:space="0" w:color="auto"/>
        <w:left w:val="none" w:sz="0" w:space="0" w:color="auto"/>
        <w:bottom w:val="none" w:sz="0" w:space="0" w:color="auto"/>
        <w:right w:val="none" w:sz="0" w:space="0" w:color="auto"/>
      </w:divBdr>
    </w:div>
    <w:div w:id="1389500290">
      <w:bodyDiv w:val="1"/>
      <w:marLeft w:val="0"/>
      <w:marRight w:val="0"/>
      <w:marTop w:val="0"/>
      <w:marBottom w:val="0"/>
      <w:divBdr>
        <w:top w:val="none" w:sz="0" w:space="0" w:color="auto"/>
        <w:left w:val="none" w:sz="0" w:space="0" w:color="auto"/>
        <w:bottom w:val="none" w:sz="0" w:space="0" w:color="auto"/>
        <w:right w:val="none" w:sz="0" w:space="0" w:color="auto"/>
      </w:divBdr>
    </w:div>
    <w:div w:id="1401757238">
      <w:bodyDiv w:val="1"/>
      <w:marLeft w:val="0"/>
      <w:marRight w:val="0"/>
      <w:marTop w:val="0"/>
      <w:marBottom w:val="0"/>
      <w:divBdr>
        <w:top w:val="none" w:sz="0" w:space="0" w:color="auto"/>
        <w:left w:val="none" w:sz="0" w:space="0" w:color="auto"/>
        <w:bottom w:val="none" w:sz="0" w:space="0" w:color="auto"/>
        <w:right w:val="none" w:sz="0" w:space="0" w:color="auto"/>
      </w:divBdr>
    </w:div>
    <w:div w:id="1410494493">
      <w:bodyDiv w:val="1"/>
      <w:marLeft w:val="0"/>
      <w:marRight w:val="0"/>
      <w:marTop w:val="0"/>
      <w:marBottom w:val="0"/>
      <w:divBdr>
        <w:top w:val="none" w:sz="0" w:space="0" w:color="auto"/>
        <w:left w:val="none" w:sz="0" w:space="0" w:color="auto"/>
        <w:bottom w:val="none" w:sz="0" w:space="0" w:color="auto"/>
        <w:right w:val="none" w:sz="0" w:space="0" w:color="auto"/>
      </w:divBdr>
    </w:div>
    <w:div w:id="1425801734">
      <w:bodyDiv w:val="1"/>
      <w:marLeft w:val="0"/>
      <w:marRight w:val="0"/>
      <w:marTop w:val="0"/>
      <w:marBottom w:val="0"/>
      <w:divBdr>
        <w:top w:val="none" w:sz="0" w:space="0" w:color="auto"/>
        <w:left w:val="none" w:sz="0" w:space="0" w:color="auto"/>
        <w:bottom w:val="none" w:sz="0" w:space="0" w:color="auto"/>
        <w:right w:val="none" w:sz="0" w:space="0" w:color="auto"/>
      </w:divBdr>
    </w:div>
    <w:div w:id="1427579395">
      <w:bodyDiv w:val="1"/>
      <w:marLeft w:val="0"/>
      <w:marRight w:val="0"/>
      <w:marTop w:val="0"/>
      <w:marBottom w:val="0"/>
      <w:divBdr>
        <w:top w:val="none" w:sz="0" w:space="0" w:color="auto"/>
        <w:left w:val="none" w:sz="0" w:space="0" w:color="auto"/>
        <w:bottom w:val="none" w:sz="0" w:space="0" w:color="auto"/>
        <w:right w:val="none" w:sz="0" w:space="0" w:color="auto"/>
      </w:divBdr>
    </w:div>
    <w:div w:id="1435590095">
      <w:bodyDiv w:val="1"/>
      <w:marLeft w:val="0"/>
      <w:marRight w:val="0"/>
      <w:marTop w:val="0"/>
      <w:marBottom w:val="0"/>
      <w:divBdr>
        <w:top w:val="none" w:sz="0" w:space="0" w:color="auto"/>
        <w:left w:val="none" w:sz="0" w:space="0" w:color="auto"/>
        <w:bottom w:val="none" w:sz="0" w:space="0" w:color="auto"/>
        <w:right w:val="none" w:sz="0" w:space="0" w:color="auto"/>
      </w:divBdr>
    </w:div>
    <w:div w:id="1444762210">
      <w:bodyDiv w:val="1"/>
      <w:marLeft w:val="0"/>
      <w:marRight w:val="0"/>
      <w:marTop w:val="0"/>
      <w:marBottom w:val="0"/>
      <w:divBdr>
        <w:top w:val="none" w:sz="0" w:space="0" w:color="auto"/>
        <w:left w:val="none" w:sz="0" w:space="0" w:color="auto"/>
        <w:bottom w:val="none" w:sz="0" w:space="0" w:color="auto"/>
        <w:right w:val="none" w:sz="0" w:space="0" w:color="auto"/>
      </w:divBdr>
    </w:div>
    <w:div w:id="1449737169">
      <w:bodyDiv w:val="1"/>
      <w:marLeft w:val="0"/>
      <w:marRight w:val="0"/>
      <w:marTop w:val="0"/>
      <w:marBottom w:val="0"/>
      <w:divBdr>
        <w:top w:val="none" w:sz="0" w:space="0" w:color="auto"/>
        <w:left w:val="none" w:sz="0" w:space="0" w:color="auto"/>
        <w:bottom w:val="none" w:sz="0" w:space="0" w:color="auto"/>
        <w:right w:val="none" w:sz="0" w:space="0" w:color="auto"/>
      </w:divBdr>
    </w:div>
    <w:div w:id="1450248261">
      <w:bodyDiv w:val="1"/>
      <w:marLeft w:val="0"/>
      <w:marRight w:val="0"/>
      <w:marTop w:val="0"/>
      <w:marBottom w:val="0"/>
      <w:divBdr>
        <w:top w:val="none" w:sz="0" w:space="0" w:color="auto"/>
        <w:left w:val="none" w:sz="0" w:space="0" w:color="auto"/>
        <w:bottom w:val="none" w:sz="0" w:space="0" w:color="auto"/>
        <w:right w:val="none" w:sz="0" w:space="0" w:color="auto"/>
      </w:divBdr>
    </w:div>
    <w:div w:id="1453984943">
      <w:bodyDiv w:val="1"/>
      <w:marLeft w:val="0"/>
      <w:marRight w:val="0"/>
      <w:marTop w:val="0"/>
      <w:marBottom w:val="0"/>
      <w:divBdr>
        <w:top w:val="none" w:sz="0" w:space="0" w:color="auto"/>
        <w:left w:val="none" w:sz="0" w:space="0" w:color="auto"/>
        <w:bottom w:val="none" w:sz="0" w:space="0" w:color="auto"/>
        <w:right w:val="none" w:sz="0" w:space="0" w:color="auto"/>
      </w:divBdr>
    </w:div>
    <w:div w:id="1458329646">
      <w:bodyDiv w:val="1"/>
      <w:marLeft w:val="0"/>
      <w:marRight w:val="0"/>
      <w:marTop w:val="0"/>
      <w:marBottom w:val="0"/>
      <w:divBdr>
        <w:top w:val="none" w:sz="0" w:space="0" w:color="auto"/>
        <w:left w:val="none" w:sz="0" w:space="0" w:color="auto"/>
        <w:bottom w:val="none" w:sz="0" w:space="0" w:color="auto"/>
        <w:right w:val="none" w:sz="0" w:space="0" w:color="auto"/>
      </w:divBdr>
    </w:div>
    <w:div w:id="1462455208">
      <w:bodyDiv w:val="1"/>
      <w:marLeft w:val="0"/>
      <w:marRight w:val="0"/>
      <w:marTop w:val="0"/>
      <w:marBottom w:val="0"/>
      <w:divBdr>
        <w:top w:val="none" w:sz="0" w:space="0" w:color="auto"/>
        <w:left w:val="none" w:sz="0" w:space="0" w:color="auto"/>
        <w:bottom w:val="none" w:sz="0" w:space="0" w:color="auto"/>
        <w:right w:val="none" w:sz="0" w:space="0" w:color="auto"/>
      </w:divBdr>
    </w:div>
    <w:div w:id="1490562713">
      <w:bodyDiv w:val="1"/>
      <w:marLeft w:val="0"/>
      <w:marRight w:val="0"/>
      <w:marTop w:val="0"/>
      <w:marBottom w:val="0"/>
      <w:divBdr>
        <w:top w:val="none" w:sz="0" w:space="0" w:color="auto"/>
        <w:left w:val="none" w:sz="0" w:space="0" w:color="auto"/>
        <w:bottom w:val="none" w:sz="0" w:space="0" w:color="auto"/>
        <w:right w:val="none" w:sz="0" w:space="0" w:color="auto"/>
      </w:divBdr>
    </w:div>
    <w:div w:id="1490899018">
      <w:bodyDiv w:val="1"/>
      <w:marLeft w:val="0"/>
      <w:marRight w:val="0"/>
      <w:marTop w:val="0"/>
      <w:marBottom w:val="0"/>
      <w:divBdr>
        <w:top w:val="none" w:sz="0" w:space="0" w:color="auto"/>
        <w:left w:val="none" w:sz="0" w:space="0" w:color="auto"/>
        <w:bottom w:val="none" w:sz="0" w:space="0" w:color="auto"/>
        <w:right w:val="none" w:sz="0" w:space="0" w:color="auto"/>
      </w:divBdr>
      <w:divsChild>
        <w:div w:id="1670907713">
          <w:marLeft w:val="0"/>
          <w:marRight w:val="0"/>
          <w:marTop w:val="0"/>
          <w:marBottom w:val="0"/>
          <w:divBdr>
            <w:top w:val="none" w:sz="0" w:space="0" w:color="auto"/>
            <w:left w:val="none" w:sz="0" w:space="0" w:color="auto"/>
            <w:bottom w:val="none" w:sz="0" w:space="0" w:color="auto"/>
            <w:right w:val="none" w:sz="0" w:space="0" w:color="auto"/>
          </w:divBdr>
          <w:divsChild>
            <w:div w:id="787548883">
              <w:marLeft w:val="0"/>
              <w:marRight w:val="0"/>
              <w:marTop w:val="0"/>
              <w:marBottom w:val="0"/>
              <w:divBdr>
                <w:top w:val="none" w:sz="0" w:space="0" w:color="auto"/>
                <w:left w:val="none" w:sz="0" w:space="0" w:color="auto"/>
                <w:bottom w:val="none" w:sz="0" w:space="0" w:color="auto"/>
                <w:right w:val="none" w:sz="0" w:space="0" w:color="auto"/>
              </w:divBdr>
              <w:divsChild>
                <w:div w:id="1311054450">
                  <w:marLeft w:val="0"/>
                  <w:marRight w:val="0"/>
                  <w:marTop w:val="0"/>
                  <w:marBottom w:val="0"/>
                  <w:divBdr>
                    <w:top w:val="none" w:sz="0" w:space="0" w:color="auto"/>
                    <w:left w:val="none" w:sz="0" w:space="0" w:color="auto"/>
                    <w:bottom w:val="none" w:sz="0" w:space="0" w:color="auto"/>
                    <w:right w:val="none" w:sz="0" w:space="0" w:color="auto"/>
                  </w:divBdr>
                </w:div>
                <w:div w:id="505677749">
                  <w:marLeft w:val="0"/>
                  <w:marRight w:val="0"/>
                  <w:marTop w:val="0"/>
                  <w:marBottom w:val="0"/>
                  <w:divBdr>
                    <w:top w:val="none" w:sz="0" w:space="0" w:color="auto"/>
                    <w:left w:val="none" w:sz="0" w:space="0" w:color="auto"/>
                    <w:bottom w:val="none" w:sz="0" w:space="0" w:color="auto"/>
                    <w:right w:val="none" w:sz="0" w:space="0" w:color="auto"/>
                  </w:divBdr>
                </w:div>
              </w:divsChild>
            </w:div>
            <w:div w:id="1941642535">
              <w:marLeft w:val="0"/>
              <w:marRight w:val="0"/>
              <w:marTop w:val="0"/>
              <w:marBottom w:val="0"/>
              <w:divBdr>
                <w:top w:val="none" w:sz="0" w:space="0" w:color="auto"/>
                <w:left w:val="none" w:sz="0" w:space="0" w:color="auto"/>
                <w:bottom w:val="none" w:sz="0" w:space="0" w:color="auto"/>
                <w:right w:val="none" w:sz="0" w:space="0" w:color="auto"/>
              </w:divBdr>
              <w:divsChild>
                <w:div w:id="15183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2087">
      <w:bodyDiv w:val="1"/>
      <w:marLeft w:val="0"/>
      <w:marRight w:val="0"/>
      <w:marTop w:val="0"/>
      <w:marBottom w:val="0"/>
      <w:divBdr>
        <w:top w:val="none" w:sz="0" w:space="0" w:color="auto"/>
        <w:left w:val="none" w:sz="0" w:space="0" w:color="auto"/>
        <w:bottom w:val="none" w:sz="0" w:space="0" w:color="auto"/>
        <w:right w:val="none" w:sz="0" w:space="0" w:color="auto"/>
      </w:divBdr>
    </w:div>
    <w:div w:id="1498839824">
      <w:bodyDiv w:val="1"/>
      <w:marLeft w:val="0"/>
      <w:marRight w:val="0"/>
      <w:marTop w:val="0"/>
      <w:marBottom w:val="0"/>
      <w:divBdr>
        <w:top w:val="none" w:sz="0" w:space="0" w:color="auto"/>
        <w:left w:val="none" w:sz="0" w:space="0" w:color="auto"/>
        <w:bottom w:val="none" w:sz="0" w:space="0" w:color="auto"/>
        <w:right w:val="none" w:sz="0" w:space="0" w:color="auto"/>
      </w:divBdr>
    </w:div>
    <w:div w:id="1507939698">
      <w:bodyDiv w:val="1"/>
      <w:marLeft w:val="0"/>
      <w:marRight w:val="0"/>
      <w:marTop w:val="0"/>
      <w:marBottom w:val="0"/>
      <w:divBdr>
        <w:top w:val="none" w:sz="0" w:space="0" w:color="auto"/>
        <w:left w:val="none" w:sz="0" w:space="0" w:color="auto"/>
        <w:bottom w:val="none" w:sz="0" w:space="0" w:color="auto"/>
        <w:right w:val="none" w:sz="0" w:space="0" w:color="auto"/>
      </w:divBdr>
    </w:div>
    <w:div w:id="1540556802">
      <w:bodyDiv w:val="1"/>
      <w:marLeft w:val="0"/>
      <w:marRight w:val="0"/>
      <w:marTop w:val="0"/>
      <w:marBottom w:val="0"/>
      <w:divBdr>
        <w:top w:val="none" w:sz="0" w:space="0" w:color="auto"/>
        <w:left w:val="none" w:sz="0" w:space="0" w:color="auto"/>
        <w:bottom w:val="none" w:sz="0" w:space="0" w:color="auto"/>
        <w:right w:val="none" w:sz="0" w:space="0" w:color="auto"/>
      </w:divBdr>
      <w:divsChild>
        <w:div w:id="1800566716">
          <w:marLeft w:val="0"/>
          <w:marRight w:val="0"/>
          <w:marTop w:val="0"/>
          <w:marBottom w:val="0"/>
          <w:divBdr>
            <w:top w:val="none" w:sz="0" w:space="0" w:color="auto"/>
            <w:left w:val="none" w:sz="0" w:space="0" w:color="auto"/>
            <w:bottom w:val="none" w:sz="0" w:space="0" w:color="auto"/>
            <w:right w:val="none" w:sz="0" w:space="0" w:color="auto"/>
          </w:divBdr>
        </w:div>
        <w:div w:id="65031920">
          <w:marLeft w:val="0"/>
          <w:marRight w:val="0"/>
          <w:marTop w:val="0"/>
          <w:marBottom w:val="0"/>
          <w:divBdr>
            <w:top w:val="none" w:sz="0" w:space="0" w:color="auto"/>
            <w:left w:val="none" w:sz="0" w:space="0" w:color="auto"/>
            <w:bottom w:val="none" w:sz="0" w:space="0" w:color="auto"/>
            <w:right w:val="none" w:sz="0" w:space="0" w:color="auto"/>
          </w:divBdr>
          <w:divsChild>
            <w:div w:id="1028020038">
              <w:marLeft w:val="0"/>
              <w:marRight w:val="0"/>
              <w:marTop w:val="0"/>
              <w:marBottom w:val="0"/>
              <w:divBdr>
                <w:top w:val="none" w:sz="0" w:space="0" w:color="auto"/>
                <w:left w:val="none" w:sz="0" w:space="0" w:color="auto"/>
                <w:bottom w:val="none" w:sz="0" w:space="0" w:color="auto"/>
                <w:right w:val="none" w:sz="0" w:space="0" w:color="auto"/>
              </w:divBdr>
            </w:div>
            <w:div w:id="961304404">
              <w:marLeft w:val="0"/>
              <w:marRight w:val="0"/>
              <w:marTop w:val="0"/>
              <w:marBottom w:val="0"/>
              <w:divBdr>
                <w:top w:val="none" w:sz="0" w:space="0" w:color="auto"/>
                <w:left w:val="none" w:sz="0" w:space="0" w:color="auto"/>
                <w:bottom w:val="none" w:sz="0" w:space="0" w:color="auto"/>
                <w:right w:val="none" w:sz="0" w:space="0" w:color="auto"/>
              </w:divBdr>
            </w:div>
            <w:div w:id="1303001872">
              <w:marLeft w:val="0"/>
              <w:marRight w:val="0"/>
              <w:marTop w:val="0"/>
              <w:marBottom w:val="0"/>
              <w:divBdr>
                <w:top w:val="none" w:sz="0" w:space="0" w:color="auto"/>
                <w:left w:val="none" w:sz="0" w:space="0" w:color="auto"/>
                <w:bottom w:val="none" w:sz="0" w:space="0" w:color="auto"/>
                <w:right w:val="none" w:sz="0" w:space="0" w:color="auto"/>
              </w:divBdr>
            </w:div>
            <w:div w:id="21025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5300">
      <w:bodyDiv w:val="1"/>
      <w:marLeft w:val="0"/>
      <w:marRight w:val="0"/>
      <w:marTop w:val="0"/>
      <w:marBottom w:val="0"/>
      <w:divBdr>
        <w:top w:val="none" w:sz="0" w:space="0" w:color="auto"/>
        <w:left w:val="none" w:sz="0" w:space="0" w:color="auto"/>
        <w:bottom w:val="none" w:sz="0" w:space="0" w:color="auto"/>
        <w:right w:val="none" w:sz="0" w:space="0" w:color="auto"/>
      </w:divBdr>
    </w:div>
    <w:div w:id="1553079925">
      <w:bodyDiv w:val="1"/>
      <w:marLeft w:val="0"/>
      <w:marRight w:val="0"/>
      <w:marTop w:val="0"/>
      <w:marBottom w:val="0"/>
      <w:divBdr>
        <w:top w:val="none" w:sz="0" w:space="0" w:color="auto"/>
        <w:left w:val="none" w:sz="0" w:space="0" w:color="auto"/>
        <w:bottom w:val="none" w:sz="0" w:space="0" w:color="auto"/>
        <w:right w:val="none" w:sz="0" w:space="0" w:color="auto"/>
      </w:divBdr>
    </w:div>
    <w:div w:id="1568109341">
      <w:bodyDiv w:val="1"/>
      <w:marLeft w:val="0"/>
      <w:marRight w:val="0"/>
      <w:marTop w:val="0"/>
      <w:marBottom w:val="0"/>
      <w:divBdr>
        <w:top w:val="none" w:sz="0" w:space="0" w:color="auto"/>
        <w:left w:val="none" w:sz="0" w:space="0" w:color="auto"/>
        <w:bottom w:val="none" w:sz="0" w:space="0" w:color="auto"/>
        <w:right w:val="none" w:sz="0" w:space="0" w:color="auto"/>
      </w:divBdr>
    </w:div>
    <w:div w:id="1595279758">
      <w:bodyDiv w:val="1"/>
      <w:marLeft w:val="0"/>
      <w:marRight w:val="0"/>
      <w:marTop w:val="0"/>
      <w:marBottom w:val="0"/>
      <w:divBdr>
        <w:top w:val="none" w:sz="0" w:space="0" w:color="auto"/>
        <w:left w:val="none" w:sz="0" w:space="0" w:color="auto"/>
        <w:bottom w:val="none" w:sz="0" w:space="0" w:color="auto"/>
        <w:right w:val="none" w:sz="0" w:space="0" w:color="auto"/>
      </w:divBdr>
    </w:div>
    <w:div w:id="1596283743">
      <w:bodyDiv w:val="1"/>
      <w:marLeft w:val="0"/>
      <w:marRight w:val="0"/>
      <w:marTop w:val="0"/>
      <w:marBottom w:val="0"/>
      <w:divBdr>
        <w:top w:val="none" w:sz="0" w:space="0" w:color="auto"/>
        <w:left w:val="none" w:sz="0" w:space="0" w:color="auto"/>
        <w:bottom w:val="none" w:sz="0" w:space="0" w:color="auto"/>
        <w:right w:val="none" w:sz="0" w:space="0" w:color="auto"/>
      </w:divBdr>
    </w:div>
    <w:div w:id="1598365898">
      <w:bodyDiv w:val="1"/>
      <w:marLeft w:val="0"/>
      <w:marRight w:val="0"/>
      <w:marTop w:val="0"/>
      <w:marBottom w:val="0"/>
      <w:divBdr>
        <w:top w:val="none" w:sz="0" w:space="0" w:color="auto"/>
        <w:left w:val="none" w:sz="0" w:space="0" w:color="auto"/>
        <w:bottom w:val="none" w:sz="0" w:space="0" w:color="auto"/>
        <w:right w:val="none" w:sz="0" w:space="0" w:color="auto"/>
      </w:divBdr>
    </w:div>
    <w:div w:id="1606765112">
      <w:bodyDiv w:val="1"/>
      <w:marLeft w:val="0"/>
      <w:marRight w:val="0"/>
      <w:marTop w:val="0"/>
      <w:marBottom w:val="0"/>
      <w:divBdr>
        <w:top w:val="none" w:sz="0" w:space="0" w:color="auto"/>
        <w:left w:val="none" w:sz="0" w:space="0" w:color="auto"/>
        <w:bottom w:val="none" w:sz="0" w:space="0" w:color="auto"/>
        <w:right w:val="none" w:sz="0" w:space="0" w:color="auto"/>
      </w:divBdr>
    </w:div>
    <w:div w:id="1609586452">
      <w:bodyDiv w:val="1"/>
      <w:marLeft w:val="0"/>
      <w:marRight w:val="0"/>
      <w:marTop w:val="0"/>
      <w:marBottom w:val="0"/>
      <w:divBdr>
        <w:top w:val="none" w:sz="0" w:space="0" w:color="auto"/>
        <w:left w:val="none" w:sz="0" w:space="0" w:color="auto"/>
        <w:bottom w:val="none" w:sz="0" w:space="0" w:color="auto"/>
        <w:right w:val="none" w:sz="0" w:space="0" w:color="auto"/>
      </w:divBdr>
    </w:div>
    <w:div w:id="1621759891">
      <w:bodyDiv w:val="1"/>
      <w:marLeft w:val="0"/>
      <w:marRight w:val="0"/>
      <w:marTop w:val="0"/>
      <w:marBottom w:val="0"/>
      <w:divBdr>
        <w:top w:val="none" w:sz="0" w:space="0" w:color="auto"/>
        <w:left w:val="none" w:sz="0" w:space="0" w:color="auto"/>
        <w:bottom w:val="none" w:sz="0" w:space="0" w:color="auto"/>
        <w:right w:val="none" w:sz="0" w:space="0" w:color="auto"/>
      </w:divBdr>
    </w:div>
    <w:div w:id="1627851095">
      <w:bodyDiv w:val="1"/>
      <w:marLeft w:val="0"/>
      <w:marRight w:val="0"/>
      <w:marTop w:val="0"/>
      <w:marBottom w:val="0"/>
      <w:divBdr>
        <w:top w:val="none" w:sz="0" w:space="0" w:color="auto"/>
        <w:left w:val="none" w:sz="0" w:space="0" w:color="auto"/>
        <w:bottom w:val="none" w:sz="0" w:space="0" w:color="auto"/>
        <w:right w:val="none" w:sz="0" w:space="0" w:color="auto"/>
      </w:divBdr>
    </w:div>
    <w:div w:id="1631207442">
      <w:bodyDiv w:val="1"/>
      <w:marLeft w:val="0"/>
      <w:marRight w:val="0"/>
      <w:marTop w:val="0"/>
      <w:marBottom w:val="0"/>
      <w:divBdr>
        <w:top w:val="none" w:sz="0" w:space="0" w:color="auto"/>
        <w:left w:val="none" w:sz="0" w:space="0" w:color="auto"/>
        <w:bottom w:val="none" w:sz="0" w:space="0" w:color="auto"/>
        <w:right w:val="none" w:sz="0" w:space="0" w:color="auto"/>
      </w:divBdr>
    </w:div>
    <w:div w:id="1632594939">
      <w:bodyDiv w:val="1"/>
      <w:marLeft w:val="0"/>
      <w:marRight w:val="0"/>
      <w:marTop w:val="0"/>
      <w:marBottom w:val="0"/>
      <w:divBdr>
        <w:top w:val="none" w:sz="0" w:space="0" w:color="auto"/>
        <w:left w:val="none" w:sz="0" w:space="0" w:color="auto"/>
        <w:bottom w:val="none" w:sz="0" w:space="0" w:color="auto"/>
        <w:right w:val="none" w:sz="0" w:space="0" w:color="auto"/>
      </w:divBdr>
    </w:div>
    <w:div w:id="1652170118">
      <w:bodyDiv w:val="1"/>
      <w:marLeft w:val="0"/>
      <w:marRight w:val="0"/>
      <w:marTop w:val="0"/>
      <w:marBottom w:val="0"/>
      <w:divBdr>
        <w:top w:val="none" w:sz="0" w:space="0" w:color="auto"/>
        <w:left w:val="none" w:sz="0" w:space="0" w:color="auto"/>
        <w:bottom w:val="none" w:sz="0" w:space="0" w:color="auto"/>
        <w:right w:val="none" w:sz="0" w:space="0" w:color="auto"/>
      </w:divBdr>
    </w:div>
    <w:div w:id="1696661688">
      <w:bodyDiv w:val="1"/>
      <w:marLeft w:val="0"/>
      <w:marRight w:val="0"/>
      <w:marTop w:val="0"/>
      <w:marBottom w:val="0"/>
      <w:divBdr>
        <w:top w:val="none" w:sz="0" w:space="0" w:color="auto"/>
        <w:left w:val="none" w:sz="0" w:space="0" w:color="auto"/>
        <w:bottom w:val="none" w:sz="0" w:space="0" w:color="auto"/>
        <w:right w:val="none" w:sz="0" w:space="0" w:color="auto"/>
      </w:divBdr>
    </w:div>
    <w:div w:id="1705399922">
      <w:bodyDiv w:val="1"/>
      <w:marLeft w:val="0"/>
      <w:marRight w:val="0"/>
      <w:marTop w:val="0"/>
      <w:marBottom w:val="0"/>
      <w:divBdr>
        <w:top w:val="none" w:sz="0" w:space="0" w:color="auto"/>
        <w:left w:val="none" w:sz="0" w:space="0" w:color="auto"/>
        <w:bottom w:val="none" w:sz="0" w:space="0" w:color="auto"/>
        <w:right w:val="none" w:sz="0" w:space="0" w:color="auto"/>
      </w:divBdr>
    </w:div>
    <w:div w:id="1730227794">
      <w:bodyDiv w:val="1"/>
      <w:marLeft w:val="0"/>
      <w:marRight w:val="0"/>
      <w:marTop w:val="0"/>
      <w:marBottom w:val="0"/>
      <w:divBdr>
        <w:top w:val="none" w:sz="0" w:space="0" w:color="auto"/>
        <w:left w:val="none" w:sz="0" w:space="0" w:color="auto"/>
        <w:bottom w:val="none" w:sz="0" w:space="0" w:color="auto"/>
        <w:right w:val="none" w:sz="0" w:space="0" w:color="auto"/>
      </w:divBdr>
    </w:div>
    <w:div w:id="1732538575">
      <w:bodyDiv w:val="1"/>
      <w:marLeft w:val="0"/>
      <w:marRight w:val="0"/>
      <w:marTop w:val="0"/>
      <w:marBottom w:val="0"/>
      <w:divBdr>
        <w:top w:val="none" w:sz="0" w:space="0" w:color="auto"/>
        <w:left w:val="none" w:sz="0" w:space="0" w:color="auto"/>
        <w:bottom w:val="none" w:sz="0" w:space="0" w:color="auto"/>
        <w:right w:val="none" w:sz="0" w:space="0" w:color="auto"/>
      </w:divBdr>
    </w:div>
    <w:div w:id="1768038652">
      <w:bodyDiv w:val="1"/>
      <w:marLeft w:val="0"/>
      <w:marRight w:val="0"/>
      <w:marTop w:val="0"/>
      <w:marBottom w:val="0"/>
      <w:divBdr>
        <w:top w:val="none" w:sz="0" w:space="0" w:color="auto"/>
        <w:left w:val="none" w:sz="0" w:space="0" w:color="auto"/>
        <w:bottom w:val="none" w:sz="0" w:space="0" w:color="auto"/>
        <w:right w:val="none" w:sz="0" w:space="0" w:color="auto"/>
      </w:divBdr>
    </w:div>
    <w:div w:id="1769501407">
      <w:bodyDiv w:val="1"/>
      <w:marLeft w:val="0"/>
      <w:marRight w:val="0"/>
      <w:marTop w:val="0"/>
      <w:marBottom w:val="0"/>
      <w:divBdr>
        <w:top w:val="none" w:sz="0" w:space="0" w:color="auto"/>
        <w:left w:val="none" w:sz="0" w:space="0" w:color="auto"/>
        <w:bottom w:val="none" w:sz="0" w:space="0" w:color="auto"/>
        <w:right w:val="none" w:sz="0" w:space="0" w:color="auto"/>
      </w:divBdr>
    </w:div>
    <w:div w:id="1797944769">
      <w:bodyDiv w:val="1"/>
      <w:marLeft w:val="0"/>
      <w:marRight w:val="0"/>
      <w:marTop w:val="0"/>
      <w:marBottom w:val="0"/>
      <w:divBdr>
        <w:top w:val="none" w:sz="0" w:space="0" w:color="auto"/>
        <w:left w:val="none" w:sz="0" w:space="0" w:color="auto"/>
        <w:bottom w:val="none" w:sz="0" w:space="0" w:color="auto"/>
        <w:right w:val="none" w:sz="0" w:space="0" w:color="auto"/>
      </w:divBdr>
    </w:div>
    <w:div w:id="1799715615">
      <w:bodyDiv w:val="1"/>
      <w:marLeft w:val="0"/>
      <w:marRight w:val="0"/>
      <w:marTop w:val="0"/>
      <w:marBottom w:val="0"/>
      <w:divBdr>
        <w:top w:val="none" w:sz="0" w:space="0" w:color="auto"/>
        <w:left w:val="none" w:sz="0" w:space="0" w:color="auto"/>
        <w:bottom w:val="none" w:sz="0" w:space="0" w:color="auto"/>
        <w:right w:val="none" w:sz="0" w:space="0" w:color="auto"/>
      </w:divBdr>
      <w:divsChild>
        <w:div w:id="1067873484">
          <w:marLeft w:val="0"/>
          <w:marRight w:val="0"/>
          <w:marTop w:val="0"/>
          <w:marBottom w:val="480"/>
          <w:divBdr>
            <w:top w:val="none" w:sz="0" w:space="0" w:color="auto"/>
            <w:left w:val="none" w:sz="0" w:space="0" w:color="auto"/>
            <w:bottom w:val="single" w:sz="12" w:space="24" w:color="EBEBEB"/>
            <w:right w:val="none" w:sz="0" w:space="0" w:color="auto"/>
          </w:divBdr>
          <w:divsChild>
            <w:div w:id="553590187">
              <w:marLeft w:val="0"/>
              <w:marRight w:val="0"/>
              <w:marTop w:val="0"/>
              <w:marBottom w:val="0"/>
              <w:divBdr>
                <w:top w:val="none" w:sz="0" w:space="0" w:color="auto"/>
                <w:left w:val="none" w:sz="0" w:space="0" w:color="auto"/>
                <w:bottom w:val="none" w:sz="0" w:space="0" w:color="auto"/>
                <w:right w:val="none" w:sz="0" w:space="0" w:color="auto"/>
              </w:divBdr>
              <w:divsChild>
                <w:div w:id="657611734">
                  <w:marLeft w:val="0"/>
                  <w:marRight w:val="0"/>
                  <w:marTop w:val="0"/>
                  <w:marBottom w:val="0"/>
                  <w:divBdr>
                    <w:top w:val="none" w:sz="0" w:space="0" w:color="auto"/>
                    <w:left w:val="none" w:sz="0" w:space="0" w:color="auto"/>
                    <w:bottom w:val="none" w:sz="0" w:space="0" w:color="auto"/>
                    <w:right w:val="none" w:sz="0" w:space="0" w:color="auto"/>
                  </w:divBdr>
                </w:div>
                <w:div w:id="1256010243">
                  <w:marLeft w:val="0"/>
                  <w:marRight w:val="0"/>
                  <w:marTop w:val="0"/>
                  <w:marBottom w:val="0"/>
                  <w:divBdr>
                    <w:top w:val="none" w:sz="0" w:space="0" w:color="auto"/>
                    <w:left w:val="none" w:sz="0" w:space="0" w:color="auto"/>
                    <w:bottom w:val="none" w:sz="0" w:space="0" w:color="auto"/>
                    <w:right w:val="none" w:sz="0" w:space="0" w:color="auto"/>
                  </w:divBdr>
                </w:div>
                <w:div w:id="991905128">
                  <w:marLeft w:val="0"/>
                  <w:marRight w:val="0"/>
                  <w:marTop w:val="0"/>
                  <w:marBottom w:val="0"/>
                  <w:divBdr>
                    <w:top w:val="none" w:sz="0" w:space="0" w:color="auto"/>
                    <w:left w:val="none" w:sz="0" w:space="0" w:color="auto"/>
                    <w:bottom w:val="none" w:sz="0" w:space="0" w:color="auto"/>
                    <w:right w:val="none" w:sz="0" w:space="0" w:color="auto"/>
                  </w:divBdr>
                </w:div>
                <w:div w:id="9818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7931">
      <w:bodyDiv w:val="1"/>
      <w:marLeft w:val="0"/>
      <w:marRight w:val="0"/>
      <w:marTop w:val="0"/>
      <w:marBottom w:val="0"/>
      <w:divBdr>
        <w:top w:val="none" w:sz="0" w:space="0" w:color="auto"/>
        <w:left w:val="none" w:sz="0" w:space="0" w:color="auto"/>
        <w:bottom w:val="none" w:sz="0" w:space="0" w:color="auto"/>
        <w:right w:val="none" w:sz="0" w:space="0" w:color="auto"/>
      </w:divBdr>
    </w:div>
    <w:div w:id="1833595934">
      <w:bodyDiv w:val="1"/>
      <w:marLeft w:val="0"/>
      <w:marRight w:val="0"/>
      <w:marTop w:val="0"/>
      <w:marBottom w:val="0"/>
      <w:divBdr>
        <w:top w:val="none" w:sz="0" w:space="0" w:color="auto"/>
        <w:left w:val="none" w:sz="0" w:space="0" w:color="auto"/>
        <w:bottom w:val="none" w:sz="0" w:space="0" w:color="auto"/>
        <w:right w:val="none" w:sz="0" w:space="0" w:color="auto"/>
      </w:divBdr>
    </w:div>
    <w:div w:id="1843735588">
      <w:bodyDiv w:val="1"/>
      <w:marLeft w:val="0"/>
      <w:marRight w:val="0"/>
      <w:marTop w:val="0"/>
      <w:marBottom w:val="0"/>
      <w:divBdr>
        <w:top w:val="none" w:sz="0" w:space="0" w:color="auto"/>
        <w:left w:val="none" w:sz="0" w:space="0" w:color="auto"/>
        <w:bottom w:val="none" w:sz="0" w:space="0" w:color="auto"/>
        <w:right w:val="none" w:sz="0" w:space="0" w:color="auto"/>
      </w:divBdr>
    </w:div>
    <w:div w:id="1845852173">
      <w:bodyDiv w:val="1"/>
      <w:marLeft w:val="0"/>
      <w:marRight w:val="0"/>
      <w:marTop w:val="0"/>
      <w:marBottom w:val="0"/>
      <w:divBdr>
        <w:top w:val="none" w:sz="0" w:space="0" w:color="auto"/>
        <w:left w:val="none" w:sz="0" w:space="0" w:color="auto"/>
        <w:bottom w:val="none" w:sz="0" w:space="0" w:color="auto"/>
        <w:right w:val="none" w:sz="0" w:space="0" w:color="auto"/>
      </w:divBdr>
    </w:div>
    <w:div w:id="1847354470">
      <w:bodyDiv w:val="1"/>
      <w:marLeft w:val="0"/>
      <w:marRight w:val="0"/>
      <w:marTop w:val="0"/>
      <w:marBottom w:val="0"/>
      <w:divBdr>
        <w:top w:val="none" w:sz="0" w:space="0" w:color="auto"/>
        <w:left w:val="none" w:sz="0" w:space="0" w:color="auto"/>
        <w:bottom w:val="none" w:sz="0" w:space="0" w:color="auto"/>
        <w:right w:val="none" w:sz="0" w:space="0" w:color="auto"/>
      </w:divBdr>
    </w:div>
    <w:div w:id="1854105562">
      <w:bodyDiv w:val="1"/>
      <w:marLeft w:val="0"/>
      <w:marRight w:val="0"/>
      <w:marTop w:val="0"/>
      <w:marBottom w:val="0"/>
      <w:divBdr>
        <w:top w:val="none" w:sz="0" w:space="0" w:color="auto"/>
        <w:left w:val="none" w:sz="0" w:space="0" w:color="auto"/>
        <w:bottom w:val="none" w:sz="0" w:space="0" w:color="auto"/>
        <w:right w:val="none" w:sz="0" w:space="0" w:color="auto"/>
      </w:divBdr>
      <w:divsChild>
        <w:div w:id="1441298486">
          <w:marLeft w:val="0"/>
          <w:marRight w:val="0"/>
          <w:marTop w:val="0"/>
          <w:marBottom w:val="0"/>
          <w:divBdr>
            <w:top w:val="none" w:sz="0" w:space="0" w:color="auto"/>
            <w:left w:val="none" w:sz="0" w:space="0" w:color="auto"/>
            <w:bottom w:val="none" w:sz="0" w:space="0" w:color="auto"/>
            <w:right w:val="none" w:sz="0" w:space="0" w:color="auto"/>
          </w:divBdr>
          <w:divsChild>
            <w:div w:id="922303851">
              <w:marLeft w:val="0"/>
              <w:marRight w:val="0"/>
              <w:marTop w:val="0"/>
              <w:marBottom w:val="0"/>
              <w:divBdr>
                <w:top w:val="none" w:sz="0" w:space="0" w:color="auto"/>
                <w:left w:val="none" w:sz="0" w:space="0" w:color="auto"/>
                <w:bottom w:val="none" w:sz="0" w:space="0" w:color="auto"/>
                <w:right w:val="none" w:sz="0" w:space="0" w:color="auto"/>
              </w:divBdr>
              <w:divsChild>
                <w:div w:id="1841460247">
                  <w:marLeft w:val="0"/>
                  <w:marRight w:val="0"/>
                  <w:marTop w:val="0"/>
                  <w:marBottom w:val="0"/>
                  <w:divBdr>
                    <w:top w:val="none" w:sz="0" w:space="0" w:color="auto"/>
                    <w:left w:val="none" w:sz="0" w:space="0" w:color="auto"/>
                    <w:bottom w:val="none" w:sz="0" w:space="0" w:color="auto"/>
                    <w:right w:val="none" w:sz="0" w:space="0" w:color="auto"/>
                  </w:divBdr>
                  <w:divsChild>
                    <w:div w:id="17236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0977">
      <w:bodyDiv w:val="1"/>
      <w:marLeft w:val="0"/>
      <w:marRight w:val="0"/>
      <w:marTop w:val="0"/>
      <w:marBottom w:val="0"/>
      <w:divBdr>
        <w:top w:val="none" w:sz="0" w:space="0" w:color="auto"/>
        <w:left w:val="none" w:sz="0" w:space="0" w:color="auto"/>
        <w:bottom w:val="none" w:sz="0" w:space="0" w:color="auto"/>
        <w:right w:val="none" w:sz="0" w:space="0" w:color="auto"/>
      </w:divBdr>
    </w:div>
    <w:div w:id="1860773042">
      <w:bodyDiv w:val="1"/>
      <w:marLeft w:val="0"/>
      <w:marRight w:val="0"/>
      <w:marTop w:val="0"/>
      <w:marBottom w:val="0"/>
      <w:divBdr>
        <w:top w:val="none" w:sz="0" w:space="0" w:color="auto"/>
        <w:left w:val="none" w:sz="0" w:space="0" w:color="auto"/>
        <w:bottom w:val="none" w:sz="0" w:space="0" w:color="auto"/>
        <w:right w:val="none" w:sz="0" w:space="0" w:color="auto"/>
      </w:divBdr>
    </w:div>
    <w:div w:id="1864395085">
      <w:bodyDiv w:val="1"/>
      <w:marLeft w:val="0"/>
      <w:marRight w:val="0"/>
      <w:marTop w:val="0"/>
      <w:marBottom w:val="0"/>
      <w:divBdr>
        <w:top w:val="none" w:sz="0" w:space="0" w:color="auto"/>
        <w:left w:val="none" w:sz="0" w:space="0" w:color="auto"/>
        <w:bottom w:val="none" w:sz="0" w:space="0" w:color="auto"/>
        <w:right w:val="none" w:sz="0" w:space="0" w:color="auto"/>
      </w:divBdr>
    </w:div>
    <w:div w:id="1874415556">
      <w:marLeft w:val="0"/>
      <w:marRight w:val="0"/>
      <w:marTop w:val="0"/>
      <w:marBottom w:val="0"/>
      <w:divBdr>
        <w:top w:val="none" w:sz="0" w:space="0" w:color="auto"/>
        <w:left w:val="none" w:sz="0" w:space="0" w:color="auto"/>
        <w:bottom w:val="none" w:sz="0" w:space="0" w:color="auto"/>
        <w:right w:val="none" w:sz="0" w:space="0" w:color="auto"/>
      </w:divBdr>
    </w:div>
    <w:div w:id="1884829469">
      <w:bodyDiv w:val="1"/>
      <w:marLeft w:val="0"/>
      <w:marRight w:val="0"/>
      <w:marTop w:val="0"/>
      <w:marBottom w:val="0"/>
      <w:divBdr>
        <w:top w:val="none" w:sz="0" w:space="0" w:color="auto"/>
        <w:left w:val="none" w:sz="0" w:space="0" w:color="auto"/>
        <w:bottom w:val="none" w:sz="0" w:space="0" w:color="auto"/>
        <w:right w:val="none" w:sz="0" w:space="0" w:color="auto"/>
      </w:divBdr>
    </w:div>
    <w:div w:id="1930851860">
      <w:bodyDiv w:val="1"/>
      <w:marLeft w:val="0"/>
      <w:marRight w:val="0"/>
      <w:marTop w:val="0"/>
      <w:marBottom w:val="0"/>
      <w:divBdr>
        <w:top w:val="none" w:sz="0" w:space="0" w:color="auto"/>
        <w:left w:val="none" w:sz="0" w:space="0" w:color="auto"/>
        <w:bottom w:val="none" w:sz="0" w:space="0" w:color="auto"/>
        <w:right w:val="none" w:sz="0" w:space="0" w:color="auto"/>
      </w:divBdr>
    </w:div>
    <w:div w:id="1933197989">
      <w:bodyDiv w:val="1"/>
      <w:marLeft w:val="0"/>
      <w:marRight w:val="0"/>
      <w:marTop w:val="0"/>
      <w:marBottom w:val="0"/>
      <w:divBdr>
        <w:top w:val="none" w:sz="0" w:space="0" w:color="auto"/>
        <w:left w:val="none" w:sz="0" w:space="0" w:color="auto"/>
        <w:bottom w:val="none" w:sz="0" w:space="0" w:color="auto"/>
        <w:right w:val="none" w:sz="0" w:space="0" w:color="auto"/>
      </w:divBdr>
    </w:div>
    <w:div w:id="1934166758">
      <w:bodyDiv w:val="1"/>
      <w:marLeft w:val="0"/>
      <w:marRight w:val="0"/>
      <w:marTop w:val="0"/>
      <w:marBottom w:val="0"/>
      <w:divBdr>
        <w:top w:val="none" w:sz="0" w:space="0" w:color="auto"/>
        <w:left w:val="none" w:sz="0" w:space="0" w:color="auto"/>
        <w:bottom w:val="none" w:sz="0" w:space="0" w:color="auto"/>
        <w:right w:val="none" w:sz="0" w:space="0" w:color="auto"/>
      </w:divBdr>
    </w:div>
    <w:div w:id="1948344469">
      <w:bodyDiv w:val="1"/>
      <w:marLeft w:val="0"/>
      <w:marRight w:val="0"/>
      <w:marTop w:val="0"/>
      <w:marBottom w:val="0"/>
      <w:divBdr>
        <w:top w:val="none" w:sz="0" w:space="0" w:color="auto"/>
        <w:left w:val="none" w:sz="0" w:space="0" w:color="auto"/>
        <w:bottom w:val="none" w:sz="0" w:space="0" w:color="auto"/>
        <w:right w:val="none" w:sz="0" w:space="0" w:color="auto"/>
      </w:divBdr>
    </w:div>
    <w:div w:id="1962152636">
      <w:bodyDiv w:val="1"/>
      <w:marLeft w:val="0"/>
      <w:marRight w:val="0"/>
      <w:marTop w:val="0"/>
      <w:marBottom w:val="0"/>
      <w:divBdr>
        <w:top w:val="none" w:sz="0" w:space="0" w:color="auto"/>
        <w:left w:val="none" w:sz="0" w:space="0" w:color="auto"/>
        <w:bottom w:val="none" w:sz="0" w:space="0" w:color="auto"/>
        <w:right w:val="none" w:sz="0" w:space="0" w:color="auto"/>
      </w:divBdr>
    </w:div>
    <w:div w:id="2008171387">
      <w:bodyDiv w:val="1"/>
      <w:marLeft w:val="0"/>
      <w:marRight w:val="0"/>
      <w:marTop w:val="0"/>
      <w:marBottom w:val="0"/>
      <w:divBdr>
        <w:top w:val="none" w:sz="0" w:space="0" w:color="auto"/>
        <w:left w:val="none" w:sz="0" w:space="0" w:color="auto"/>
        <w:bottom w:val="none" w:sz="0" w:space="0" w:color="auto"/>
        <w:right w:val="none" w:sz="0" w:space="0" w:color="auto"/>
      </w:divBdr>
    </w:div>
    <w:div w:id="2016883570">
      <w:bodyDiv w:val="1"/>
      <w:marLeft w:val="0"/>
      <w:marRight w:val="0"/>
      <w:marTop w:val="0"/>
      <w:marBottom w:val="0"/>
      <w:divBdr>
        <w:top w:val="none" w:sz="0" w:space="0" w:color="auto"/>
        <w:left w:val="none" w:sz="0" w:space="0" w:color="auto"/>
        <w:bottom w:val="none" w:sz="0" w:space="0" w:color="auto"/>
        <w:right w:val="none" w:sz="0" w:space="0" w:color="auto"/>
      </w:divBdr>
    </w:div>
    <w:div w:id="2018145168">
      <w:bodyDiv w:val="1"/>
      <w:marLeft w:val="0"/>
      <w:marRight w:val="0"/>
      <w:marTop w:val="0"/>
      <w:marBottom w:val="0"/>
      <w:divBdr>
        <w:top w:val="none" w:sz="0" w:space="0" w:color="auto"/>
        <w:left w:val="none" w:sz="0" w:space="0" w:color="auto"/>
        <w:bottom w:val="none" w:sz="0" w:space="0" w:color="auto"/>
        <w:right w:val="none" w:sz="0" w:space="0" w:color="auto"/>
      </w:divBdr>
    </w:div>
    <w:div w:id="2032339048">
      <w:bodyDiv w:val="1"/>
      <w:marLeft w:val="0"/>
      <w:marRight w:val="0"/>
      <w:marTop w:val="0"/>
      <w:marBottom w:val="0"/>
      <w:divBdr>
        <w:top w:val="none" w:sz="0" w:space="0" w:color="auto"/>
        <w:left w:val="none" w:sz="0" w:space="0" w:color="auto"/>
        <w:bottom w:val="none" w:sz="0" w:space="0" w:color="auto"/>
        <w:right w:val="none" w:sz="0" w:space="0" w:color="auto"/>
      </w:divBdr>
      <w:divsChild>
        <w:div w:id="2127698755">
          <w:marLeft w:val="0"/>
          <w:marRight w:val="0"/>
          <w:marTop w:val="0"/>
          <w:marBottom w:val="0"/>
          <w:divBdr>
            <w:top w:val="none" w:sz="0" w:space="0" w:color="auto"/>
            <w:left w:val="none" w:sz="0" w:space="0" w:color="auto"/>
            <w:bottom w:val="none" w:sz="0" w:space="0" w:color="auto"/>
            <w:right w:val="none" w:sz="0" w:space="0" w:color="auto"/>
          </w:divBdr>
          <w:divsChild>
            <w:div w:id="1502964286">
              <w:marLeft w:val="0"/>
              <w:marRight w:val="0"/>
              <w:marTop w:val="0"/>
              <w:marBottom w:val="0"/>
              <w:divBdr>
                <w:top w:val="none" w:sz="0" w:space="0" w:color="auto"/>
                <w:left w:val="none" w:sz="0" w:space="0" w:color="auto"/>
                <w:bottom w:val="none" w:sz="0" w:space="0" w:color="auto"/>
                <w:right w:val="none" w:sz="0" w:space="0" w:color="auto"/>
              </w:divBdr>
              <w:divsChild>
                <w:div w:id="206987526">
                  <w:marLeft w:val="0"/>
                  <w:marRight w:val="0"/>
                  <w:marTop w:val="0"/>
                  <w:marBottom w:val="0"/>
                  <w:divBdr>
                    <w:top w:val="none" w:sz="0" w:space="0" w:color="auto"/>
                    <w:left w:val="none" w:sz="0" w:space="0" w:color="auto"/>
                    <w:bottom w:val="none" w:sz="0" w:space="0" w:color="auto"/>
                    <w:right w:val="none" w:sz="0" w:space="0" w:color="auto"/>
                  </w:divBdr>
                  <w:divsChild>
                    <w:div w:id="6049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09882">
      <w:bodyDiv w:val="1"/>
      <w:marLeft w:val="0"/>
      <w:marRight w:val="0"/>
      <w:marTop w:val="0"/>
      <w:marBottom w:val="0"/>
      <w:divBdr>
        <w:top w:val="none" w:sz="0" w:space="0" w:color="auto"/>
        <w:left w:val="none" w:sz="0" w:space="0" w:color="auto"/>
        <w:bottom w:val="none" w:sz="0" w:space="0" w:color="auto"/>
        <w:right w:val="none" w:sz="0" w:space="0" w:color="auto"/>
      </w:divBdr>
    </w:div>
    <w:div w:id="2047481798">
      <w:bodyDiv w:val="1"/>
      <w:marLeft w:val="0"/>
      <w:marRight w:val="0"/>
      <w:marTop w:val="0"/>
      <w:marBottom w:val="0"/>
      <w:divBdr>
        <w:top w:val="none" w:sz="0" w:space="0" w:color="auto"/>
        <w:left w:val="none" w:sz="0" w:space="0" w:color="auto"/>
        <w:bottom w:val="none" w:sz="0" w:space="0" w:color="auto"/>
        <w:right w:val="none" w:sz="0" w:space="0" w:color="auto"/>
      </w:divBdr>
    </w:div>
    <w:div w:id="2053462289">
      <w:bodyDiv w:val="1"/>
      <w:marLeft w:val="0"/>
      <w:marRight w:val="0"/>
      <w:marTop w:val="0"/>
      <w:marBottom w:val="0"/>
      <w:divBdr>
        <w:top w:val="none" w:sz="0" w:space="0" w:color="auto"/>
        <w:left w:val="none" w:sz="0" w:space="0" w:color="auto"/>
        <w:bottom w:val="none" w:sz="0" w:space="0" w:color="auto"/>
        <w:right w:val="none" w:sz="0" w:space="0" w:color="auto"/>
      </w:divBdr>
    </w:div>
    <w:div w:id="2083328844">
      <w:bodyDiv w:val="1"/>
      <w:marLeft w:val="0"/>
      <w:marRight w:val="0"/>
      <w:marTop w:val="0"/>
      <w:marBottom w:val="0"/>
      <w:divBdr>
        <w:top w:val="none" w:sz="0" w:space="0" w:color="auto"/>
        <w:left w:val="none" w:sz="0" w:space="0" w:color="auto"/>
        <w:bottom w:val="none" w:sz="0" w:space="0" w:color="auto"/>
        <w:right w:val="none" w:sz="0" w:space="0" w:color="auto"/>
      </w:divBdr>
    </w:div>
    <w:div w:id="2094471884">
      <w:bodyDiv w:val="1"/>
      <w:marLeft w:val="0"/>
      <w:marRight w:val="0"/>
      <w:marTop w:val="0"/>
      <w:marBottom w:val="0"/>
      <w:divBdr>
        <w:top w:val="none" w:sz="0" w:space="0" w:color="auto"/>
        <w:left w:val="none" w:sz="0" w:space="0" w:color="auto"/>
        <w:bottom w:val="none" w:sz="0" w:space="0" w:color="auto"/>
        <w:right w:val="none" w:sz="0" w:space="0" w:color="auto"/>
      </w:divBdr>
    </w:div>
    <w:div w:id="2104836205">
      <w:bodyDiv w:val="1"/>
      <w:marLeft w:val="0"/>
      <w:marRight w:val="0"/>
      <w:marTop w:val="0"/>
      <w:marBottom w:val="0"/>
      <w:divBdr>
        <w:top w:val="none" w:sz="0" w:space="0" w:color="auto"/>
        <w:left w:val="none" w:sz="0" w:space="0" w:color="auto"/>
        <w:bottom w:val="none" w:sz="0" w:space="0" w:color="auto"/>
        <w:right w:val="none" w:sz="0" w:space="0" w:color="auto"/>
      </w:divBdr>
    </w:div>
    <w:div w:id="2144808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inicaltrials.gov/ct2/show/NCT03895450?cond=Mild+Traumatic+Brain+Injury&amp;cntry=CA&amp;city=Calgary&amp;draw=2" TargetMode="External"/><Relationship Id="rId21" Type="http://schemas.openxmlformats.org/officeDocument/2006/relationships/hyperlink" Target="https://sciwheel.com/work/citation?ids=6522824&amp;pre=&amp;suf=&amp;sa=0&amp;dbf=0" TargetMode="External"/><Relationship Id="rId42" Type="http://schemas.openxmlformats.org/officeDocument/2006/relationships/hyperlink" Target="https://sciwheel.com/work/bibliography/6522824" TargetMode="External"/><Relationship Id="rId47" Type="http://schemas.openxmlformats.org/officeDocument/2006/relationships/hyperlink" Target="https://sciwheel.com/work/bibliography/12414361" TargetMode="External"/><Relationship Id="rId63" Type="http://schemas.openxmlformats.org/officeDocument/2006/relationships/hyperlink" Target="https://sciwheel.com/work/citation?ids=9942989&amp;pre=&amp;suf=&amp;sa=0&amp;dbf=0" TargetMode="External"/><Relationship Id="rId68" Type="http://schemas.openxmlformats.org/officeDocument/2006/relationships/hyperlink" Target="https://sciwheel.com/work/citation?ids=11929561&amp;pre=&amp;suf=&amp;sa=0&amp;dbf=0" TargetMode="External"/><Relationship Id="rId7" Type="http://schemas.openxmlformats.org/officeDocument/2006/relationships/hyperlink" Target="https://clinicaltrials.gov/search/open/condition=%22Brain+Concussion%22"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iwheel.com/work/citation?ids=6246389&amp;pre=&amp;suf=&amp;sa=0&amp;dbf=0" TargetMode="External"/><Relationship Id="rId29" Type="http://schemas.openxmlformats.org/officeDocument/2006/relationships/hyperlink" Target="https://sciwheel.com/work/citation?ids=12413424&amp;pre=&amp;suf=&amp;sa=0&amp;dbf=0" TargetMode="External"/><Relationship Id="rId11" Type="http://schemas.openxmlformats.org/officeDocument/2006/relationships/hyperlink" Target="https://sciwheel.com/work/citation?ids=9942989&amp;pre=&amp;suf=&amp;sa=0&amp;dbf=0" TargetMode="External"/><Relationship Id="rId24" Type="http://schemas.openxmlformats.org/officeDocument/2006/relationships/hyperlink" Target="https://clinicaltrials.gov/ct2/show/NCT04001192" TargetMode="External"/><Relationship Id="rId32" Type="http://schemas.openxmlformats.org/officeDocument/2006/relationships/hyperlink" Target="https://sciwheel.com/work/citation?ids=6651846&amp;pre=&amp;suf=&amp;sa=0&amp;dbf=0" TargetMode="External"/><Relationship Id="rId37" Type="http://schemas.openxmlformats.org/officeDocument/2006/relationships/hyperlink" Target="https://sciwheel.com/work/bibliography/12413473" TargetMode="External"/><Relationship Id="rId40" Type="http://schemas.openxmlformats.org/officeDocument/2006/relationships/hyperlink" Target="https://sciwheel.com/work/bibliography/11127715" TargetMode="External"/><Relationship Id="rId45" Type="http://schemas.openxmlformats.org/officeDocument/2006/relationships/hyperlink" Target="https://sciwheel.com/work/bibliography/12413424" TargetMode="External"/><Relationship Id="rId53" Type="http://schemas.openxmlformats.org/officeDocument/2006/relationships/hyperlink" Target="https://sciwheel.com/work/citation?ids=9942989,11929561&amp;pre=&amp;pre=&amp;suf=&amp;suf=&amp;sa=0,0&amp;dbf=0&amp;dbf=0" TargetMode="External"/><Relationship Id="rId58" Type="http://schemas.openxmlformats.org/officeDocument/2006/relationships/hyperlink" Target="https://sciwheel.com/work/citation?ids=6650648&amp;pre=&amp;suf=&amp;sa=0&amp;dbf=0" TargetMode="External"/><Relationship Id="rId66" Type="http://schemas.openxmlformats.org/officeDocument/2006/relationships/hyperlink" Target="https://sciwheel.com/work/citation?ids=6650648&amp;pre=&amp;suf=&amp;sa=0&amp;dbf=0" TargetMode="External"/><Relationship Id="rId5" Type="http://schemas.openxmlformats.org/officeDocument/2006/relationships/footnotes" Target="footnotes.xml"/><Relationship Id="rId61" Type="http://schemas.openxmlformats.org/officeDocument/2006/relationships/hyperlink" Target="https://sciwheel.com/work/citation?ids=12413758&amp;pre=&amp;suf=&amp;sa=0&amp;dbf=0" TargetMode="External"/><Relationship Id="rId19" Type="http://schemas.openxmlformats.org/officeDocument/2006/relationships/hyperlink" Target="https://sciwheel.com/work/citation?ids=6650648&amp;pre=&amp;suf=&amp;sa=0&amp;dbf=0" TargetMode="External"/><Relationship Id="rId14" Type="http://schemas.openxmlformats.org/officeDocument/2006/relationships/hyperlink" Target="https://sciwheel.com/work/citation?ids=11929561&amp;pre=&amp;suf=&amp;sa=0&amp;dbf=0" TargetMode="External"/><Relationship Id="rId22" Type="http://schemas.openxmlformats.org/officeDocument/2006/relationships/hyperlink" Target="https://sciwheel.com/work/citation?ids=12413758&amp;pre=&amp;suf=&amp;sa=0&amp;dbf=0" TargetMode="External"/><Relationship Id="rId27" Type="http://schemas.openxmlformats.org/officeDocument/2006/relationships/hyperlink" Target="https://sciwheel.com/work/citation?ids=6613098&amp;pre=&amp;suf=&amp;sa=0&amp;dbf=0" TargetMode="External"/><Relationship Id="rId30" Type="http://schemas.openxmlformats.org/officeDocument/2006/relationships/hyperlink" Target="https://sciwheel.com/work/citation?ids=11784489&amp;pre=&amp;suf=&amp;sa=0&amp;dbf=0" TargetMode="External"/><Relationship Id="rId35" Type="http://schemas.openxmlformats.org/officeDocument/2006/relationships/hyperlink" Target="https://sciwheel.com/work/citation?ids=11918845&amp;pre=&amp;suf=&amp;sa=0&amp;dbf=0" TargetMode="External"/><Relationship Id="rId43" Type="http://schemas.openxmlformats.org/officeDocument/2006/relationships/hyperlink" Target="https://sciwheel.com/work/bibliography/6246389" TargetMode="External"/><Relationship Id="rId48" Type="http://schemas.openxmlformats.org/officeDocument/2006/relationships/hyperlink" Target="https://sciwheel.com/work/bibliography/6651846" TargetMode="External"/><Relationship Id="rId56" Type="http://schemas.openxmlformats.org/officeDocument/2006/relationships/hyperlink" Target="https://sciwheel.com/work/citation?ids=11127715&amp;pre=&amp;suf=&amp;sa=0&amp;dbf=0" TargetMode="External"/><Relationship Id="rId64" Type="http://schemas.openxmlformats.org/officeDocument/2006/relationships/hyperlink" Target="https://sciwheel.com/work/citation?ids=12413424&amp;pre=&amp;suf=&amp;sa=0&amp;dbf=0" TargetMode="External"/><Relationship Id="rId69" Type="http://schemas.openxmlformats.org/officeDocument/2006/relationships/image" Target="media/image3.png"/><Relationship Id="rId8" Type="http://schemas.openxmlformats.org/officeDocument/2006/relationships/image" Target="media/image1.gif"/><Relationship Id="rId51" Type="http://schemas.openxmlformats.org/officeDocument/2006/relationships/hyperlink" Target="https://sciwheel.com/work/bibliography/10918766"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ciwheel.com/work/citation?ids=6650648&amp;pre=&amp;suf=&amp;sa=0&amp;dbf=0" TargetMode="External"/><Relationship Id="rId17" Type="http://schemas.openxmlformats.org/officeDocument/2006/relationships/hyperlink" Target="https://sciwheel.com/work/citation?ids=12413473&amp;pre=&amp;suf=&amp;sa=0&amp;dbf=0" TargetMode="External"/><Relationship Id="rId25" Type="http://schemas.openxmlformats.org/officeDocument/2006/relationships/hyperlink" Target="https://www.clinicaltrials.gov/ct2/show/NCT03677661" TargetMode="External"/><Relationship Id="rId33" Type="http://schemas.openxmlformats.org/officeDocument/2006/relationships/image" Target="media/image2.png"/><Relationship Id="rId38" Type="http://schemas.openxmlformats.org/officeDocument/2006/relationships/hyperlink" Target="https://sciwheel.com/work/bibliography/9942989" TargetMode="External"/><Relationship Id="rId46" Type="http://schemas.openxmlformats.org/officeDocument/2006/relationships/hyperlink" Target="https://sciwheel.com/work/bibliography/11784489" TargetMode="External"/><Relationship Id="rId59" Type="http://schemas.openxmlformats.org/officeDocument/2006/relationships/hyperlink" Target="https://sciwheel.com/work/citation?ids=9942989&amp;pre=&amp;suf=&amp;sa=0&amp;dbf=0" TargetMode="External"/><Relationship Id="rId67" Type="http://schemas.openxmlformats.org/officeDocument/2006/relationships/hyperlink" Target="https://sciwheel.com/work/citation?ids=11127715&amp;pre=&amp;suf=&amp;sa=0&amp;dbf=0" TargetMode="External"/><Relationship Id="rId20" Type="http://schemas.openxmlformats.org/officeDocument/2006/relationships/hyperlink" Target="https://sciwheel.com/work/citation?ids=11929561&amp;pre=&amp;suf=&amp;sa=0&amp;dbf=0" TargetMode="External"/><Relationship Id="rId41" Type="http://schemas.openxmlformats.org/officeDocument/2006/relationships/hyperlink" Target="https://sciwheel.com/work/bibliography/11929561" TargetMode="External"/><Relationship Id="rId54" Type="http://schemas.openxmlformats.org/officeDocument/2006/relationships/hyperlink" Target="https://sciwheel.com/work/citation?ids=6522824&amp;pre=&amp;suf=&amp;sa=0&amp;dbf=0" TargetMode="External"/><Relationship Id="rId62" Type="http://schemas.openxmlformats.org/officeDocument/2006/relationships/hyperlink" Target="https://sciwheel.com/work/citation?ids=12413473&amp;pre=&amp;suf=&amp;sa=0&amp;dbf=0"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ciwheel.com/work/citation?ids=6522824&amp;pre=&amp;suf=&amp;sa=0&amp;dbf=0" TargetMode="External"/><Relationship Id="rId23" Type="http://schemas.openxmlformats.org/officeDocument/2006/relationships/hyperlink" Target="https://sciwheel.com/work/citation?ids=11127715&amp;pre=&amp;suf=&amp;sa=0&amp;dbf=0" TargetMode="External"/><Relationship Id="rId28" Type="http://schemas.openxmlformats.org/officeDocument/2006/relationships/hyperlink" Target="https://sciwheel.com/work/citation?ids=6246389&amp;pre=&amp;suf=&amp;sa=0&amp;dbf=0" TargetMode="External"/><Relationship Id="rId36" Type="http://schemas.openxmlformats.org/officeDocument/2006/relationships/hyperlink" Target="https://sciwheel.com/work/bibliography/12413758" TargetMode="External"/><Relationship Id="rId49" Type="http://schemas.openxmlformats.org/officeDocument/2006/relationships/hyperlink" Target="https://sciwheel.com/work/bibliography/8176764" TargetMode="External"/><Relationship Id="rId57" Type="http://schemas.openxmlformats.org/officeDocument/2006/relationships/hyperlink" Target="https://sciwheel.com/work/citation?ids=11127715&amp;pre=&amp;suf=&amp;sa=0&amp;dbf=0" TargetMode="External"/><Relationship Id="rId10" Type="http://schemas.openxmlformats.org/officeDocument/2006/relationships/hyperlink" Target="https://sciwheel.com/work/citation?ids=12413473&amp;pre=&amp;suf=&amp;sa=0&amp;dbf=0" TargetMode="External"/><Relationship Id="rId31" Type="http://schemas.openxmlformats.org/officeDocument/2006/relationships/hyperlink" Target="https://sciwheel.com/work/citation?ids=12414361&amp;pre=&amp;suf=&amp;sa=0&amp;dbf=0" TargetMode="External"/><Relationship Id="rId44" Type="http://schemas.openxmlformats.org/officeDocument/2006/relationships/hyperlink" Target="https://sciwheel.com/work/bibliography/6613098" TargetMode="External"/><Relationship Id="rId52" Type="http://schemas.openxmlformats.org/officeDocument/2006/relationships/hyperlink" Target="https://sciwheel.com/work/citation?ids=6650648&amp;pre=&amp;suf=&amp;sa=0&amp;dbf=0" TargetMode="External"/><Relationship Id="rId60" Type="http://schemas.openxmlformats.org/officeDocument/2006/relationships/hyperlink" Target="https://sciwheel.com/work/citation?ids=6522824&amp;pre=&amp;suf=&amp;sa=0&amp;dbf=0" TargetMode="External"/><Relationship Id="rId65" Type="http://schemas.openxmlformats.org/officeDocument/2006/relationships/hyperlink" Target="https://sciwheel.com/work/citation?ids=11784489&amp;pre=&amp;suf=&amp;sa=0&amp;dbf=0" TargetMode="External"/><Relationship Id="rId4" Type="http://schemas.openxmlformats.org/officeDocument/2006/relationships/webSettings" Target="webSettings.xml"/><Relationship Id="rId9" Type="http://schemas.openxmlformats.org/officeDocument/2006/relationships/hyperlink" Target="https://sciwheel.com/work/citation?ids=12413758&amp;pre=&amp;suf=&amp;sa=0&amp;dbf=0" TargetMode="External"/><Relationship Id="rId13" Type="http://schemas.openxmlformats.org/officeDocument/2006/relationships/hyperlink" Target="https://sciwheel.com/work/citation?ids=11127715&amp;pre=&amp;suf=&amp;sa=0&amp;dbf=0" TargetMode="External"/><Relationship Id="rId18" Type="http://schemas.openxmlformats.org/officeDocument/2006/relationships/hyperlink" Target="https://sciwheel.com/work/citation?ids=9942989&amp;pre=&amp;suf=&amp;sa=0&amp;dbf=0" TargetMode="External"/><Relationship Id="rId39" Type="http://schemas.openxmlformats.org/officeDocument/2006/relationships/hyperlink" Target="https://sciwheel.com/work/bibliography/6650648" TargetMode="External"/><Relationship Id="rId34" Type="http://schemas.openxmlformats.org/officeDocument/2006/relationships/hyperlink" Target="https://sciwheel.com/work/citation?ids=8176764&amp;pre=&amp;suf=&amp;sa=0&amp;dbf=0" TargetMode="External"/><Relationship Id="rId50" Type="http://schemas.openxmlformats.org/officeDocument/2006/relationships/hyperlink" Target="https://sciwheel.com/work/bibliography/11918845" TargetMode="External"/><Relationship Id="rId55" Type="http://schemas.openxmlformats.org/officeDocument/2006/relationships/hyperlink" Target="https://sciwheel.com/work/citation?ids=6613098,6246389,12413424,11784489,12414361,6651846,8176764,10918766,11918845&amp;pre=&amp;pre=&amp;pre=&amp;pre=&amp;pre=&amp;pre=&amp;pre=&amp;pre=&amp;pre=&amp;suf=&amp;suf=&amp;suf=&amp;suf=&amp;suf=&amp;suf=&amp;suf=&amp;suf=&amp;suf=&amp;sa=0,0,0,0,0,0,0,0,0&amp;dbf=0&amp;dbf=0&amp;dbf=0&amp;dbf=0&amp;dbf=0&amp;dbf=0&amp;dbf=0&amp;dbf=0&amp;db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6C74D15-7946-924A-9D85-9A43F8F68229}">
  <we:reference id="a504f697-cd57-482d-af3c-653ec8236b9b" version="3.0.0.0" store="EXCatalog" storeType="EXCatalog"/>
  <we:alternateReferences>
    <we:reference id="WA200002534" version="3.0.0.0" store="en-US" storeType="OMEX"/>
  </we:alternateReferences>
  <we:properties>
    <we:property name="sciwheel-csl-items" value="[{&quot;title&quot;:&quot;Pain, cognition and traumatic brain injury.: EBSCOhost&quot;,&quot;accessed&quot;:{&quot;date-parts&quot;:[[&quot;2021&quot;,&quot;9&quot;,&quot;16&quot;]]},&quot;id&quot;:&quot;11703546&quot;,&quot;type&quot;:&quot;webpage&quot;,&quot;issued&quot;:{&quot;date-parts&quot;:[[]]},&quot;URL&quot;:&quot;https://web-b-ebscohost-com.libproxy.lib.unc.edu/ehost/pdfviewer/pdfviewer?vid=20&amp;sid=a1bd7d80-fc7f-4f68-ab8c-b42fcfbfda6f%40pdc-v-sessmgr02&quot;,&quot;citation-label&quot;:&quot;11703546&quot;},{&quot;title&quot;:&quot;A randomized controlled trial of the effect of spinal manipulation in the treatment of cervicogenic headache. &quot;,&quot;page&quot;:&quot;435-440&quot;,&quot;volume&quot;:&quot;18&quot;,&quot;issue&quot;:&quot;7&quot;,&quot;id&quot;:&quot;11703571&quot;,&quot;type&quot;:&quot;article-journal&quot;,&quot;container-title&quot;:&quot;Journal of Manipulative &amp; Physiological Therapeutics&quot;,&quot;author&quot;:[{&quot;family&quot;:&quot;Nilsson&quot;,&quot;given&quot;:&quot;N&quot;}],&quot;issued&quot;:{&quot;date-parts&quot;:[[&quot;1995&quot;]]},&quot;citation-label&quot;:&quot;11703571&quot;},{&quot;title&quot;:&quot;Physical Rehabilitation Interventionsfor Post-mTBI Symptoms LastingGreater Than 2 Weeks:Systematic Review&quot;,&quot;page&quot;:&quot;1753-1763&quot;,&quot;volume&quot;:&quot;96&quot;,&quot;issue&quot;:&quot;11&quot;,&quot;accessed&quot;:{&quot;date-parts&quot;:[[&quot;2021&quot;,&quot;9&quot;,&quot;15&quot;]]},&quot;journalAbbreviation&quot;:&quot;Phys Ther&quot;,&quot;id&quot;:&quot;11703631&quot;,&quot;type&quot;:&quot;article-journal&quot;,&quot;container-title&quot;:&quot;Physical Therapy&quot;,&quot;container-title-short&quot;:&quot;Phys Ther&quot;,&quot;author&quot;:[{&quot;family&quot;:&quot;Cunsch&quot;,&quot;given&quot;:&quot;Cherryanne&quot;},{&quot;family&quot;:&quot;Kujawa&quot;,&quot;given&quot;:&quot;David&quot;},{&quot;family&quot;:&quot;Quatman-Yates&quot;,&quot;given&quot;:&quot;Catherine&quot;},{&quot;family&quot;:&quot;Cupp&quot;,&quot;given&quot;:&quot;Amanda&quot;},{&quot;family&quot;:&quot;Haley&quot;,&quot;given&quot;:&quot;Tonya&quot;},{&quot;family&quot;:&quot;Vaculik&quot;,&quot;given&quot;:&quot;Steve&quot;}],&quot;issued&quot;:{&quot;date-parts&quot;:[[&quot;2016&quot;,&quot;11&quot;]]},&quot;URL&quot;:&quot;https://web-b-ebscohost-com.libproxy.lib.unc.edu/ehost/pdfviewer/pdfviewer?vid=49&amp;sid=a1bd7d80-fc7f-4f68-ab8c-b42fcfbfda6f%40pdc-v-sessmgr02&quot;,&quot;citation-label&quot;:&quot;11703631&quot;},{&quot;title&quot;:&quot;Mobilization versus massage therapy in the treatment of cervicogenic headache: a clinical study.&quot;,&quot;page&quot;:&quot;17-24&quot;,&quot;volume&quot;:&quot;26&quot;,&quot;issue&quot;:&quot;1&quot;,&quot;journalAbbreviation&quot;:&quot;J. Back Musculoskelet. Rehabil.&quot;,&quot;id&quot;:&quot;7365650&quot;,&quot;type&quot;:&quot;article-journal&quot;,&quot;container-title&quot;:&quot;Journal of back and musculoskeletal rehabilitation&quot;,&quot;container-title-short&quot;:&quot;J. Back Musculoskelet. Rehabil.&quot;,&quot;author&quot;:[{&quot;family&quot;:&quot;Youssef&quot;,&quot;given&quot;:&quot;Enas F&quot;},{&quot;family&quot;:&quot;Shanb&quot;,&quot;given&quot;:&quot;Al-Sayed A&quot;}],&quot;issued&quot;:{&quot;date-parts&quot;:[[&quot;2013&quot;]]},&quot;DOI&quot;:&quot;10.3233/BMR-2012-0344&quot;,&quot;PMID&quot;:&quot;23411644&quot;,&quot;citation-label&quot;:&quot;7365650&quot;},{&quot;title&quot;:&quot;A Physiological Approach to Prolonged Recovery From Sport-Related Concussion.&quot;,&quot;page&quot;:&quot;299-308&quot;,&quot;volume&quot;:&quot;52&quot;,&quot;issue&quot;:&quot;3&quot;,&quot;journalAbbreviation&quot;:&quot;J. Athl. Train.&quot;,&quot;id&quot;:&quot;6098514&quot;,&quot;type&quot;:&quot;article-journal&quot;,&quot;container-title&quot;:&quot;Journal of Athletic Training&quot;,&quot;container-title-short&quot;:&quot;J. Athl. Train.&quot;,&quot;author&quot;:[{&quot;family&quot;:&quot;Leddy&quot;,&quot;given&quot;:&quot;John&quot;},{&quot;family&quot;:&quot;Baker&quot;,&quot;given&quot;:&quot;John G&quot;},{&quot;family&quot;:&quot;Haider&quot;,&quot;given&quot;:&quot;Mohammad Nadir&quot;},{&quot;family&quot;:&quot;Hinds&quot;,&quot;given&quot;:&quot;Andrea&quot;},{&quot;family&quot;:&quot;Willer&quot;,&quot;given&quot;:&quot;Barry&quot;}],&quot;issued&quot;:{&quot;date-parts&quot;:[[&quot;2017&quot;,&quot;3&quot;]]},&quot;DOI&quot;:&quot;10.4085/1062-6050-51.11.08&quot;,&quot;PMID&quot;:&quot;28387557&quot;,&quot;PMCID&quot;:&quot;PMC5384826&quot;,&quot;citation-label&quot;:&quot;6098514&quot;},{&quot;title&quot;:&quot;Cervicovestibular rehabilitation in sport-related concussion: a randomised controlled trial.&quot;,&quot;page&quot;:&quot;1294-1298&quot;,&quot;volume&quot;:&quot;48&quot;,&quot;issue&quot;:&quot;17&quot;,&quot;journalAbbreviation&quot;:&quot;Br. J. Sports Med.&quot;,&quot;id&quot;:&quot;1102375&quot;,&quot;type&quot;:&quot;article-journal&quot;,&quot;container-title&quot;:&quot;British Journal of Sports Medicine&quot;,&quot;container-title-short&quot;:&quot;Br. J. Sports Med.&quot;,&quot;author&quot;:[{&quot;family&quot;:&quot;Schneider&quot;,&quot;given&quot;:&quot;Kathryn J&quot;},{&quot;family&quot;:&quot;Meeuwisse&quot;,&quot;given&quot;:&quot;Willem H&quot;},{&quot;family&quot;:&quot;Nettel-Aguirre&quot;,&quot;given&quot;:&quot;Alberto&quot;},{&quot;family&quot;:&quot;Barlow&quot;,&quot;given&quot;:&quot;Karen&quot;},{&quot;family&quot;:&quot;Boyd&quot;,&quot;given&quot;:&quot;Lara&quot;},{&quot;family&quot;:&quot;Kang&quot;,&quot;given&quot;:&quot;Jian&quot;},{&quot;family&quot;:&quot;Emery&quot;,&quot;given&quot;:&quot;Carolyn A&quot;}],&quot;issued&quot;:{&quot;date-parts&quot;:[[&quot;2014&quot;,&quot;9&quot;]]},&quot;DOI&quot;:&quot;10.1136/bjsports-2013-093267&quot;,&quot;PMID&quot;:&quot;24855132&quot;,&quot;citation-label&quot;:&quot;1102375&quot;},{&quot;title&quot;:&quot;Improvement in concussion symptoms of headache, poor concentration and photophobia in a 13-year-old male receiving chiropractic care: A case report&quot;,&quot;volume&quot;:&quot;17&quot;,&quot;issue&quot;:&quot;1&quot;,&quot;id&quot;:&quot;11703890&quot;,&quot;type&quot;:&quot;article-journal&quot;,&quot;container-title&quot;:&quot;Journal of Clinical Chiropractic Pediatrics&quot;,&quot;author&quot;:[{&quot;family&quot;:&quot;Hunt&quot;,&quot;given&quot;:&quot;Bronwyn&quot;},{&quot;family&quot;:&quot;BChiro&quot;},{&quot;family&quot;:&quot;Holt&quot;,&quot;given&quot;:&quot;Kelly&quot;},{&quot;family&quot;:&quot;BChiro&quot;},{&quot;family&quot;:&quot;PGDip&quot;},{&quot;family&quot;:&quot;Cade&quot;,&quot;given&quot;:&quot;Alice&quot;},{&quot;family&quot;:&quot;BChiro&quot;},{&quot;family&quot;:&quot;DICCP&quot;}],&quot;issued&quot;:{&quot;date-parts&quot;:[[&quot;2018&quot;,&quot;1&quot;]]},&quot;citation-label&quot;:&quot;11703890&quot;},{&quot;title&quot;:&quot;The comparative effects of spinal manipulation, myofascial release and exercise in tension-type headache patients with neck pain: A randomized controlled trial.&quot;,&quot;page&quot;:&quot;101319&quot;,&quot;volume&quot;:&quot;43&quot;,&quot;journalAbbreviation&quot;:&quot;Complement. Ther. Clin. Pract.&quot;,&quot;id&quot;:&quot;11569265&quot;,&quot;type&quot;:&quot;article-journal&quot;,&quot;container-title&quot;:&quot;Complementary therapies in clinical practice&quot;,&quot;container-title-short&quot;:&quot;Complement. Ther. Clin. Pract.&quot;,&quot;author&quot;:[{&quot;family&quot;:&quot;Corum&quot;,&quot;given&quot;:&quot;Mustafa&quot;},{&quot;family&quot;:&quot;Aydin&quot;,&quot;given&quot;:&quot;Tugba&quot;},{&quot;family&quot;:&quot;Medin Ceylan&quot;,&quot;given&quot;:&quot;Cansın&quot;},{&quot;family&quot;:&quot;Kesiktas&quot;,&quot;given&quot;:&quot;Fatma Nur&quot;}],&quot;issued&quot;:{&quot;date-parts&quot;:[[&quot;2021&quot;,&quot;5&quot;]]},&quot;DOI&quot;:&quot;10.1016/j.ctcp.2021.101319&quot;,&quot;PMID&quot;:&quot;33517104&quot;,&quot;citation-label&quot;:&quot;11569265&quot;},{&quot;title&quot;:&quot;Factors Associated with Sport-Related Post-concussion Headache and Opportunities for Treatment.&quot;,&quot;page&quot;:&quot;75&quot;,&quot;volume&quot;:&quot;22&quot;,&quot;issue&quot;:&quot;11&quot;,&quot;journalAbbreviation&quot;:&quot;Curr. Pain Headache Rep.&quot;,&quot;id&quot;:&quot;6613050&quot;,&quot;type&quot;:&quot;article-journal&quot;,&quot;container-title&quot;:&quot;Current Pain and Headache Reports&quot;,&quot;container-title-short&quot;:&quot;Curr. Pain Headache Rep.&quot;,&quot;author&quot;:[{&quot;family&quot;:&quot;Register-Mihalik&quot;,&quot;given&quot;:&quot;Johna K&quot;},{&quot;family&quot;:&quot;Vander Vegt&quot;,&quot;given&quot;:&quot;Christina B&quot;},{&quot;family&quot;:&quot;Cools&quot;,&quot;given&quot;:&quot;Michael&quot;},{&quot;family&quot;:&quot;Carnerio&quot;,&quot;given&quot;:&quot;Kevin&quot;}],&quot;issued&quot;:{&quot;date-parts&quot;:[[&quot;2018&quot;,&quot;9&quot;,&quot;10&quot;]]},&quot;DOI&quot;:&quot;10.1007/s11916-018-0724-2&quot;,&quot;PMID&quot;:&quot;30203116&quot;,&quot;citation-label&quot;:&quot;6613050&quot;},{&quot;title&quot;:&quot;Physical Rehabilitation Interventions for Post-mTBI Symptoms Lasting Greater Than 2 Weeks: Systematic Review.&quot;,&quot;page&quot;:&quot;1753-1763&quot;,&quot;volume&quot;:&quot;96&quot;,&quot;issue&quot;:&quot;11&quot;,&quot;journalAbbreviation&quot;:&quot;Phys. Ther.&quot;,&quot;id&quot;:&quot;2527055&quot;,&quot;type&quot;:&quot;article-journal&quot;,&quot;container-title&quot;:&quot;Physical Therapy&quot;,&quot;container-title-short&quot;:&quot;Phys. Ther.&quot;,&quot;author&quot;:[{&quot;family&quot;:&quot;Quatman-Yates&quot;,&quot;given&quot;:&quot;Catherine&quot;},{&quot;family&quot;:&quot;Cupp&quot;,&quot;given&quot;:&quot;Amanda&quot;},{&quot;family&quot;:&quot;Gunsch&quot;,&quot;given&quot;:&quot;Cherryanne&quot;},{&quot;family&quot;:&quot;Haley&quot;,&quot;given&quot;:&quot;Tonya&quot;},{&quot;family&quot;:&quot;Vaculik&quot;,&quot;given&quot;:&quot;Steve&quot;},{&quot;family&quot;:&quot;Kujawa&quot;,&quot;given&quot;:&quot;David&quot;}],&quot;issued&quot;:{&quot;date-parts&quot;:[[&quot;2016&quot;,&quot;11&quot;]]},&quot;DOI&quot;:&quot;10.2522/ptj.20150557&quot;,&quot;PMID&quot;:&quot;27197826&quot;,&quot;citation-label&quot;:&quot;2527055&quot;},{&quot;title&quot;:&quot;Sports concussion assessment: the effect of exercise on dynamic and static balance.&quot;,&quot;page&quot;:&quot;85-90&quot;,&quot;volume&quot;:&quot;22&quot;,&quot;issue&quot;:&quot;1&quot;,&quot;journalAbbreviation&quot;:&quot;Scand. J. Med. Sci. Sports&quot;,&quot;id&quot;:&quot;1102852&quot;,&quot;type&quot;:&quot;article-journal&quot;,&quot;container-title&quot;:&quot;Scandinavian Journal of Medicine &amp; Science in Sports&quot;,&quot;container-title-short&quot;:&quot;Scand. J. Med. Sci. Sports&quot;,&quot;author&quot;:[{&quot;family&quot;:&quot;Schneiders&quot;,&quot;given&quot;:&quot;A G&quot;},{&quot;family&quot;:&quot;Sullivan&quot;,&quot;given&quot;:&quot;S J&quot;},{&quot;family&quot;:&quot;Handcock&quot;,&quot;given&quot;:&quot;P&quot;},{&quot;family&quot;:&quot;Gray&quot;,&quot;given&quot;:&quot;A&quot;},{&quot;family&quot;:&quot;McCrory&quot;,&quot;given&quot;:&quot;P R&quot;}],&quot;issued&quot;:{&quot;date-parts&quot;:[[&quot;2012&quot;,&quot;2&quot;]]},&quot;DOI&quot;:&quot;10.1111/j.1600-0838.2010.01141.x&quot;,&quot;PMID&quot;:&quot;20561282&quot;,&quot;citation-label&quot;:&quot;1102852&quot;},{&quot;title&quot;:&quot;Vision rehabilitation interventions following mild traumatic brain injury: a scoping review.&quot;,&quot;page&quot;:&quot;2206-2222&quot;,&quot;volume&quot;:&quot;41&quot;,&quot;issue&quot;:&quot;18&quot;,&quot;journalAbbreviation&quot;:&quot;Disabil. Rehabil.&quot;,&quot;id&quot;:&quot;6522824&quot;,&quot;type&quot;:&quot;article-journal&quot;,&quot;container-title&quot;:&quot;Disability and rehabilitation&quot;,&quot;container-title-short&quot;:&quot;Disabil. Rehabil.&quot;,&quot;author&quot;:[{&quot;family&quot;:&quot;Simpson-Jones&quot;,&quot;given&quot;:&quot;Mary E&quot;},{&quot;family&quot;:&quot;Hunt&quot;,&quot;given&quot;:&quot;Anne W&quot;}],&quot;issued&quot;:{&quot;date-parts&quot;:[[&quot;2019&quot;,&quot;9&quot;]]},&quot;DOI&quot;:&quot;10.1080/09638288.2018.1460407&quot;,&quot;PMID&quot;:&quot;29631511&quot;,&quot;citation-label&quot;:&quot;6522824&quot;},{&quot;title&quot;:&quot;Cervicovestibular rehabilitation following sport-related concussion.&quot;,&quot;page&quot;:&quot;100-101&quot;,&quot;volume&quot;:&quot;52&quot;,&quot;issue&quot;:&quot;2&quot;,&quot;journalAbbreviation&quot;:&quot;Br. J. Sports Med.&quot;,&quot;id&quot;:&quot;6613098&quot;,&quot;type&quot;:&quot;article-journal&quot;,&quot;container-title&quot;:&quot;British Journal of Sports Medicine&quot;,&quot;container-title-short&quot;:&quot;Br. J. Sports Med.&quot;,&quot;author&quot;:[{&quot;family&quot;:&quot;Schneider&quot;,&quot;given&quot;:&quot;Kathryn J&quot;},{&quot;family&quot;:&quot;Meeuwisse&quot;,&quot;given&quot;:&quot;Willem H&quot;},{&quot;family&quot;:&quot;Barlow&quot;,&quot;given&quot;:&quot;Karen M&quot;},{&quot;family&quot;:&quot;Emery&quot;,&quot;given&quot;:&quot;Carolyn A&quot;}],&quot;issued&quot;:{&quot;date-parts&quot;:[[&quot;2018&quot;,&quot;1&quot;]]},&quot;DOI&quot;:&quot;10.1136/bjsports-2017-098667&quot;,&quot;PMID&quot;:&quot;29127267&quot;,&quot;citation-label&quot;:&quot;6613098&quot;},{&quot;title&quot;:&quot;Physical Therapy Management of Adults with Mild Traumatic Brain Injury.&quot;,&quot;page&quot;:&quot;36-47&quot;,&quot;volume&quot;:&quot;40&quot;,&quot;issue&quot;:&quot;1&quot;,&quot;journalAbbreviation&quot;:&quot;Semin. Speech Lang.&quot;,&quot;id&quot;:&quot;6246389&quot;,&quot;type&quot;:&quot;article-journal&quot;,&quot;container-title&quot;:&quot;Seminars in speech and language&quot;,&quot;container-title-short&quot;:&quot;Semin. Speech Lang.&quot;,&quot;author&quot;:[{&quot;family&quot;:&quot;Kane&quot;,&quot;given&quot;:&quot;Ashley W&quot;},{&quot;family&quot;:&quot;Diaz&quot;,&quot;given&quot;:&quot;Deborah S&quot;},{&quot;family&quot;:&quot;Moore&quot;,&quot;given&quot;:&quot;Carolyn&quot;}],&quot;issued&quot;:{&quot;date-parts&quot;:[[&quot;2019&quot;,&quot;2&quot;]]},&quot;DOI&quot;:&quot;10.1055/s-0038-1676652&quot;,&quot;PMID&quot;:&quot;30616293&quot;,&quot;citation-label&quot;:&quot;6246389&quot;},{&quot;title&quot;:&quot;Acute and chronic management of posttraumatic headache in children: A systematic review.&quot;,&quot;page&quot;:&quot;1475-1492&quot;,&quot;volume&quot;:&quot;61&quot;,&quot;issue&quot;:&quot;10&quot;,&quot;journalAbbreviation&quot;:&quot;Headache&quot;,&quot;id&quot;:&quot;12413758&quot;,&quot;type&quot;:&quot;article-journal&quot;,&quot;container-title&quot;:&quot;Headache&quot;,&quot;container-title-short&quot;:&quot;Headache&quot;,&quot;author&quot;:[{&quot;family&quot;:&quot;Patterson Gentile&quot;,&quot;given&quot;:&quot;Carlyn&quot;},{&quot;family&quot;:&quot;Shah&quot;,&quot;given&quot;:&quot;Ryan&quot;},{&quot;family&quot;:&quot;Irwin&quot;,&quot;given&quot;:&quot;Samantha L&quot;},{&quot;family&quot;:&quot;Greene&quot;,&quot;given&quot;:&quot;Kaitlin&quot;},{&quot;family&quot;:&quot;Szperka&quot;,&quot;given&quot;:&quot;Christina L&quot;}],&quot;issued&quot;:{&quot;date-parts&quot;:[[&quot;2021&quot;,&quot;11&quot;]]},&quot;DOI&quot;:&quot;10.1111/head.14236&quot;,&quot;PMID&quot;:&quot;34862612&quot;,&quot;citation-label&quot;:&quot;12413758&quot;},{&quot;title&quot;:&quot;Osteopathic manipulative medicine in the management of headaches associated with postconcussion syndrome.&quot;,&quot;page&quot;:&quot;651-656&quot;,&quot;volume&quot;:&quot;121&quot;,&quot;issue&quot;:&quot;7&quot;,&quot;journalAbbreviation&quot;:&quot;Journal of Osteopathic Medicine&quot;,&quot;id&quot;:&quot;12413473&quot;,&quot;type&quot;:&quot;article-journal&quot;,&quot;container-title&quot;:&quot;Journal of Osteopathic Medicine&quot;,&quot;container-title-short&quot;:&quot;Journal of Osteopathic Medicine&quot;,&quot;author&quot;:[{&quot;family&quot;:&quot;Esterov&quot;,&quot;given&quot;:&quot;Dmitry&quot;},{&quot;family&quot;:&quot;Thomas&quot;,&quot;given&quot;:&quot;Alphonsa&quot;},{&quot;family&quot;:&quot;Weiss&quot;,&quot;given&quot;:&quot;Kyle&quot;}],&quot;issued&quot;:{&quot;date-parts&quot;:[[&quot;2021&quot;,&quot;4&quot;,&quot;9&quot;]]},&quot;DOI&quot;:&quot;10.1515/jom-2020-0035&quot;,&quot;PMID&quot;:&quot;33831981&quot;,&quot;citation-label&quot;:&quot;12413473&quot;},{&quot;title&quot;:&quot;Exercise, headache, and factors associated with headache in chronic whiplash: Analysis of a randomized clinical trial.&quot;,&quot;page&quot;:&quot;e18130&quot;,&quot;volume&quot;:&quot;98&quot;,&quot;issue&quot;:&quot;48&quot;,&quot;journalAbbreviation&quot;:&quot;Medicine (Baltimore)&quot;,&quot;id&quot;:&quot;9942989&quot;,&quot;type&quot;:&quot;article-journal&quot;,&quot;container-title&quot;:&quot;Medicine&quot;,&quot;container-title-short&quot;:&quot;Medicine (Baltimore)&quot;,&quot;author&quot;:[{&quot;family&quot;:&quot;Landén Ludvigsson&quot;,&quot;given&quot;:&quot;Maria&quot;},{&quot;family&quot;:&quot;Peterson&quot;,&quot;given&quot;:&quot;Gunnel&quot;},{&quot;family&quot;:&quot;Widh&quot;,&quot;given&quot;:&quot;Simon&quot;},{&quot;family&quot;:&quot;Peolsson&quot;,&quot;given&quot;:&quot;Anneli&quot;}],&quot;issued&quot;:{&quot;date-parts&quot;:[[&quot;2019&quot;,&quot;11&quot;]]},&quot;DOI&quot;:&quot;10.1097/MD.0000000000018130&quot;,&quot;PMID&quot;:&quot;31770245&quot;,&quot;PMCID&quot;:&quot;PMC6890366&quot;,&quot;citation-label&quot;:&quot;9942989&quot;},{&quot;title&quot;:&quot;fMRI findings in MTBI patients with headaches following rTMS.&quot;,&quot;page&quot;:&quot;9573&quot;,&quot;volume&quot;:&quot;11&quot;,&quot;issue&quot;:&quot;1&quot;,&quot;journalAbbreviation&quot;:&quot;Sci. Rep.&quot;,&quot;id&quot;:&quot;12413424&quot;,&quot;type&quot;:&quot;article-journal&quot;,&quot;container-title&quot;:&quot;Scientific Reports&quot;,&quot;container-title-short&quot;:&quot;Sci. Rep.&quot;,&quot;author&quot;:[{&quot;family&quot;:&quot;Vaninetti&quot;,&quot;given&quot;:&quot;Michael&quot;},{&quot;family&quot;:&quot;Lim&quot;,&quot;given&quot;:&quot;Mike&quot;},{&quot;family&quot;:&quot;Khalaf&quot;,&quot;given&quot;:&quot;Aladdin&quot;},{&quot;family&quot;:&quot;Metzger-Smith&quot;,&quot;given&quot;:&quot;Valerie&quot;},{&quot;family&quot;:&quot;Flowers&quot;,&quot;given&quot;:&quot;Matthew&quot;},{&quot;family&quot;:&quot;Kunnel&quot;,&quot;given&quot;:&quot;Alphonsa&quot;},{&quot;family&quot;:&quot;Yang&quot;,&quot;given&quot;:&quot;Eric&quot;},{&quot;family&quot;:&quot;Song&quot;,&quot;given&quot;:&quot;David&quot;},{&quot;family&quot;:&quot;Lin&quot;,&quot;given&quot;:&quot;Lisa&quot;},{&quot;family&quot;:&quot;Tsai&quot;,&quot;given&quot;:&quot;Alice&quot;},{&quot;family&quot;:&quot;Lee&quot;,&quot;given&quot;:&quot;Roland&quot;},{&quot;family&quot;:&quot;Golshan&quot;,&quot;given&quot;:&quot;Shahrokh&quot;},{&quot;family&quot;:&quot;Leung&quot;,&quot;given&quot;:&quot;Albert&quot;}],&quot;issued&quot;:{&quot;date-parts&quot;:[[&quot;2021&quot;,&quot;5&quot;,&quot;5&quot;]]},&quot;DOI&quot;:&quot;10.1038/s41598-021-89118-2&quot;,&quot;PMID&quot;:&quot;33953315&quot;,&quot;PMCID&quot;:&quot;PMC8100290&quot;,&quot;citation-label&quot;:&quot;12413424&quot;},{&quot;title&quot;:&quot;How similar are whiplash and mild traumatic brain injury? A systematic review.&quot;,&quot;page&quot;:&quot;238-243&quot;,&quot;volume&quot;:&quot;67&quot;,&quot;issue&quot;:&quot;3&quot;,&quot;journalAbbreviation&quot;:&quot;Neurochirurgie&quot;,&quot;id&quot;:&quot;11784489&quot;,&quot;type&quot;:&quot;article-journal&quot;,&quot;container-title&quot;:&quot;Neuro-Chirurgie&quot;,&quot;container-title-short&quot;:&quot;Neurochirurgie&quot;,&quot;author&quot;:[{&quot;family&quot;:&quot;Gil&quot;,&quot;given&quot;:&quot;C&quot;},{&quot;family&quot;:&quot;Decq&quot;,&quot;given&quot;:&quot;P&quot;}],&quot;issued&quot;:{&quot;date-parts&quot;:[[&quot;2021&quot;,&quot;5&quot;]]},&quot;DOI&quot;:&quot;10.1016/j.neuchi.2021.01.016&quot;,&quot;PMID&quot;:&quot;33529694&quot;,&quot;citation-label&quot;:&quot;11784489&quot;},{&quot;title&quot;:&quot;Behavioral Therapies and Mind-Body Interventions for Posttraumatic Headache and Post-Concussive Symptoms: A Systematic Review.&quot;,&quot;page&quot;:&quot;151-163&quot;,&quot;volume&quot;:&quot;59&quot;,&quot;issue&quot;:&quot;2&quot;,&quot;journalAbbreviation&quot;:&quot;Headache&quot;,&quot;id&quot;:&quot;6650648&quot;,&quot;type&quot;:&quot;article-journal&quot;,&quot;container-title&quot;:&quot;Headache&quot;,&quot;container-title-short&quot;:&quot;Headache&quot;,&quot;author&quot;:[{&quot;family&quot;:&quot;Minen&quot;,&quot;given&quot;:&quot;Mia&quot;},{&quot;family&quot;:&quot;Jinich&quot;,&quot;given&quot;:&quot;Sarah&quot;},{&quot;family&quot;:&quot;Vallespir Ellett&quot;,&quot;given&quot;:&quot;Gladys&quot;}],&quot;issued&quot;:{&quot;date-parts&quot;:[[&quot;2019&quot;,&quot;2&quot;]]},&quot;DOI&quot;:&quot;10.1111/head.13455&quot;,&quot;PMID&quot;:&quot;30506568&quot;,&quot;citation-label&quot;:&quot;6650648&quot;},{&quot;title&quot;:&quot;An updated brief overview on post-traumatic headache and a systematic review of the non-pharmacological interventions for its management.&quot;,&quot;page&quot;:&quot;475-490&quot;,&quot;volume&quot;:&quot;21&quot;,&quot;issue&quot;:&quot;4&quot;,&quot;journalAbbreviation&quot;:&quot;Expert Rev. Neurother.&quot;,&quot;id&quot;:&quot;11127715&quot;,&quot;type&quot;:&quot;article-journal&quot;,&quot;container-title&quot;:&quot;Expert Review of Neurotherapeutics&quot;,&quot;container-title-short&quot;:&quot;Expert Rev. Neurother.&quot;,&quot;author&quot;:[{&quot;family&quot;:&quot;Argyriou&quot;,&quot;given&quot;:&quot;Andreas A&quot;},{&quot;family&quot;:&quot;Mitsikostas&quot;,&quot;given&quot;:&quot;Dimos-Dimitrios&quot;},{&quot;family&quot;:&quot;Mantovani&quot;,&quot;given&quot;:&quot;Elisa&quot;},{&quot;family&quot;:&quot;Litsardopoulos&quot;,&quot;given&quot;:&quot;Pantelis&quot;},{&quot;family&quot;:&quot;Panagiotopoulos&quot;,&quot;given&quot;:&quot;Vasileios&quot;},{&quot;family&quot;:&quot;Tamburin&quot;,&quot;given&quot;:&quot;Stefano&quot;}],&quot;issued&quot;:{&quot;date-parts&quot;:[[&quot;2021&quot;,&quot;4&quot;,&quot;26&quot;]]},&quot;DOI&quot;:&quot;10.1080/14737175.2021.1900734&quot;,&quot;PMID&quot;:&quot;33682560&quot;,&quot;citation-label&quot;:&quot;11127715&quot;},{&quot;title&quot;:&quot;Recovery Trajectory of Headaches Attributed to Concussion in an Adults at the Hull-Ellis Concussion Clinic&quot;,&quot;page&quot;:&quot;e113&quot;,&quot;volume&quot;:&quot;100&quot;,&quot;issue&quot;:&quot;10&quot;,&quot;journalAbbreviation&quot;:&quot;Arch. Phys. Med. Rehabil.&quot;,&quot;id&quot;:&quot;12414361&quot;,&quot;type&quot;:&quot;article-journal&quot;,&quot;container-title&quot;:&quot;Archives of Physical Medicine and Rehabilitation&quot;,&quot;container-title-short&quot;:&quot;Arch. Phys. Med. Rehabil.&quot;,&quot;author&quot;:[{&quot;family&quot;:&quot;Langer&quot;,&quot;given&quot;:&quot;Laura&quot;},{&quot;family&quot;:&quot;Gladstone&quot;,&quot;given&quot;:&quot;Jonathan&quot;},{&quot;family&quot;:&quot;Comper&quot;,&quot;given&quot;:&quot;Paul&quot;},{&quot;family&quot;:&quot;Chandra&quot;,&quot;given&quot;:&quot;Tharshini&quot;},{&quot;family&quot;:&quot;Foster&quot;,&quot;given&quot;:&quot;Evan&quot;},{&quot;family&quot;:&quot;Bayley&quot;,&quot;given&quot;:&quot;Mark&quot;},{&quot;family&quot;:&quot;Lawrence&quot;,&quot;given&quot;:&quot;David&quot;}],&quot;issued&quot;:{&quot;date-parts&quot;:[[&quot;2019&quot;,&quot;10&quot;]]},&quot;DOI&quot;:&quot;10.1016/j.apmr.2019.08.334&quot;,&quot;citation-label&quot;:&quot;12414361&quot;},{&quot;title&quot;:&quot;Specialized interdisciplinary rehabilitation reduces persistent post-concussive symptoms: a randomized clinical trial.&quot;,&quot;page&quot;:&quot;266-281&quot;,&quot;volume&quot;:&quot;33&quot;,&quot;issue&quot;:&quot;3&quot;,&quot;journalAbbreviation&quot;:&quot;Brain Inj.&quot;,&quot;id&quot;:&quot;6651846&quot;,&quot;type&quot;:&quot;article-journal&quot;,&quot;container-title&quot;:&quot;Brain Injury&quot;,&quot;container-title-short&quot;:&quot;Brain Inj.&quot;,&quot;author&quot;:[{&quot;family&quot;:&quot;Rytter&quot;,&quot;given&quot;:&quot;Hana Mala&quot;},{&quot;family&quot;:&quot;Westenbaek&quot;,&quot;given&quot;:&quot;Klaus&quot;},{&quot;family&quot;:&quot;Henriksen&quot;,&quot;given&quot;:&quot;Henriette&quot;},{&quot;family&quot;:&quot;Christiansen&quot;,&quot;given&quot;:&quot;Peter&quot;},{&quot;family&quot;:&quot;Humle&quot;,&quot;given&quot;:&quot;Frank&quot;}],&quot;issued&quot;:{&quot;date-parts&quot;:[[&quot;2019&quot;]]},&quot;DOI&quot;:&quot;10.1080/02699052.2018.1552022&quot;,&quot;PMID&quot;:&quot;30500267&quot;,&quot;citation-label&quot;:&quot;6651846&quot;},{&quot;title&quot;:&quot;Semi-Automated Neurofeedback Therapy for Persistent Postconcussive Symptoms in a Military Clinical Setting: A Feasibility Study.&quot;,&quot;page&quot;:&quot;e457-e465&quot;,&quot;volume&quot;:&quot;185&quot;,&quot;issue&quot;:&quot;3-4&quot;,&quot;journalAbbreviation&quot;:&quot;Mil. Med.&quot;,&quot;id&quot;:&quot;8176764&quot;,&quot;type&quot;:&quot;article-journal&quot;,&quot;container-title&quot;:&quot;Military Medicine&quot;,&quot;container-title-short&quot;:&quot;Mil. Med.&quot;,&quot;author&quot;:[{&quot;family&quot;:&quot;Hershaw&quot;,&quot;given&quot;:&quot;Jamie N&quot;},{&quot;family&quot;:&quot;Hill-Pearson&quot;,&quot;given&quot;:&quot;Candace A&quot;},{&quot;family&quot;:&quot;Arango&quot;,&quot;given&quot;:&quot;Jorge I&quot;},{&quot;family&quot;:&quot;Souvignier&quot;,&quot;given&quot;:&quot;Alicia R&quot;},{&quot;family&quot;:&quot;Pazdan&quot;,&quot;given&quot;:&quot;Renee M&quot;}],&quot;issued&quot;:{&quot;date-parts&quot;:[[&quot;2020&quot;,&quot;3&quot;,&quot;2&quot;]]},&quot;DOI&quot;:&quot;10.1093/milmed/usz335&quot;,&quot;PMID&quot;:&quot;31603218&quot;,&quot;citation-label&quot;:&quot;8176764&quot;},{&quot;title&quot;:&quot;Post-traumatic cephalalgia.&quot;,&quot;page&quot;:&quot;327-342&quot;,&quot;volume&quot;:&quot;47&quot;,&quot;issue&quot;:&quot;3&quot;,&quot;journalAbbreviation&quot;:&quot;NeuroRehabilitation&quot;,&quot;id&quot;:&quot;10918766&quot;,&quot;type&quot;:&quot;article-journal&quot;,&quot;container-title&quot;:&quot;NeuroRehabilitation&quot;,&quot;container-title-short&quot;:&quot;NeuroRehabilitation&quot;,&quot;author&quot;:[{&quot;family&quot;:&quot;Dwyer&quot;,&quot;given&quot;:&quot;Brigid&quot;},{&quot;family&quot;:&quot;Zasler&quot;,&quot;given&quot;:&quot;Nathan&quot;}],&quot;issued&quot;:{&quot;date-parts&quot;:[[&quot;2020&quot;]]},&quot;DOI&quot;:&quot;10.3233/NRE-208006&quot;,&quot;PMID&quot;:&quot;32986623&quot;,&quot;citation-label&quot;:&quot;10918766&quot;},{&quot;title&quot;:&quot;Strength and awareness in action: Feasibility of a yoga-based intervention for post-acute mild TBI headaches among veterans.&quot;,&quot;page&quot;:&quot;100762&quot;,&quot;volume&quot;:&quot;22&quot;,&quot;journalAbbreviation&quot;:&quot;Contemp. Clin. Trials Commun.&quot;,&quot;id&quot;:&quot;11929561&quot;,&quot;type&quot;:&quot;article-journal&quot;,&quot;container-title&quot;:&quot;Contemporary clinical trials communications&quot;,&quot;container-title-short&quot;:&quot;Contemp. Clin. Trials Commun.&quot;,&quot;author&quot;:[{&quot;family&quot;:&quot;Betthauser&quot;,&quot;given&quot;:&quot;Lisa M&quot;},{&quot;family&quot;:&quot;Forster&quot;,&quot;given&quot;:&quot;Jeri E&quot;},{&quot;family&quot;:&quot;Bortz&quot;,&quot;given&quot;:&quot;Ann&quot;},{&quot;family&quot;:&quot;Penzenik&quot;,&quot;given&quot;:&quot;Molly&quot;},{&quot;family&quot;:&quot;Hernández&quot;,&quot;given&quot;:&quot;Theresa D&quot;},{&quot;family&quot;:&quot;Bahraini&quot;,&quot;given&quot;:&quot;Nazanin&quot;},{&quot;family&quot;:&quot;Brenner&quot;,&quot;given&quot;:&quot;Lisa A&quot;}],&quot;issued&quot;:{&quot;date-parts&quot;:[[&quot;2021&quot;,&quot;6&quot;]]},&quot;DOI&quot;:&quot;10.1016/j.conctc.2021.100762&quot;,&quot;PMID&quot;:&quot;34013090&quot;,&quot;PMCID&quot;:&quot;PMC8113729&quot;,&quot;citation-label&quot;:&quot;11929561&quot;},{&quot;title&quot;:&quot;Symptom Provocation During Aerobic and Dynamic Supervised Exercise Challenges in Adolescents With Sport-Related Concussion.&quot;,&quot;journalAbbreviation&quot;:&quot;J. Athl. Train.&quot;,&quot;id&quot;:&quot;11918845&quot;,&quot;type&quot;:&quot;article-journal&quot;,&quot;container-title&quot;:&quot;Journal of Athletic Training&quot;,&quot;container-title-short&quot;:&quot;J. Athl. Train.&quot;,&quot;author&quot;:[{&quot;family&quot;:&quot;Popovich&quot;,&quot;given&quot;:&quot;Michael&quot;},{&quot;family&quot;:&quot;Sas&quot;,&quot;given&quot;:&quot;Andrew&quot;},{&quot;family&quot;:&quot;Almeida&quot;,&quot;given&quot;:&quot;Andrea Ana&quot;},{&quot;family&quot;:&quot;Freeman&quot;,&quot;given&quot;:&quot;Jeremiah&quot;},{&quot;family&quot;:&quot;Alsalaheen&quot;,&quot;given&quot;:&quot;Bara&quot;},{&quot;family&quot;:&quot;Lorincz&quot;,&quot;given&quot;:&quot;Matthew&quot;},{&quot;family&quot;:&quot;Eckner&quot;,&quot;given&quot;:&quot;James T&quot;}],&quot;issued&quot;:{&quot;date-parts&quot;:[[&quot;2021&quot;,&quot;1&quot;,&quot;11&quot;]]},&quot;DOI&quot;:&quot;10.4085/1062-6050-0072.20&quot;,&quot;PMID&quot;:&quot;33428736&quot;,&quot;PMCID&quot;:&quot;PMC7901575&quot;,&quot;citation-label&quot;:&quot;11918845&quot;}]"/>
    <we:property name="sciwheel-projectId" value="null"/>
    <we:property name="sciwheel-selectedStyle" value="{&quot;id&quot;:&quot;american-medical-association&quot;,&quot;name&quot;:&quot;American Medical Association&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5CEFF9CA-E366-3242-BE53-AC3F6E3B3727}">
  <we:reference id="6a7bd4f3-0563-43af-8c08-79110eebdff6" version="1.1.0.1" store="EXCatalog" storeType="EXCatalog"/>
  <we:alternateReferences>
    <we:reference id="WA104381155" version="1.1.0.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18</Pages>
  <Words>8625</Words>
  <Characters>49163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57673</CharactersWithSpaces>
  <SharedDoc>false</SharedDoc>
  <HLinks>
    <vt:vector size="366" baseType="variant">
      <vt:variant>
        <vt:i4>196636</vt:i4>
      </vt:variant>
      <vt:variant>
        <vt:i4>180</vt:i4>
      </vt:variant>
      <vt:variant>
        <vt:i4>0</vt:i4>
      </vt:variant>
      <vt:variant>
        <vt:i4>5</vt:i4>
      </vt:variant>
      <vt:variant>
        <vt:lpwstr>https://sciwheel.com/work/citation?ids=11929561&amp;pre=&amp;suf=&amp;sa=0&amp;dbf=0</vt:lpwstr>
      </vt:variant>
      <vt:variant>
        <vt:lpwstr/>
      </vt:variant>
      <vt:variant>
        <vt:i4>131098</vt:i4>
      </vt:variant>
      <vt:variant>
        <vt:i4>177</vt:i4>
      </vt:variant>
      <vt:variant>
        <vt:i4>0</vt:i4>
      </vt:variant>
      <vt:variant>
        <vt:i4>5</vt:i4>
      </vt:variant>
      <vt:variant>
        <vt:lpwstr>https://sciwheel.com/work/citation?ids=11127715&amp;pre=&amp;suf=&amp;sa=0&amp;dbf=0</vt:lpwstr>
      </vt:variant>
      <vt:variant>
        <vt:lpwstr/>
      </vt:variant>
      <vt:variant>
        <vt:i4>8126572</vt:i4>
      </vt:variant>
      <vt:variant>
        <vt:i4>174</vt:i4>
      </vt:variant>
      <vt:variant>
        <vt:i4>0</vt:i4>
      </vt:variant>
      <vt:variant>
        <vt:i4>5</vt:i4>
      </vt:variant>
      <vt:variant>
        <vt:lpwstr>https://sciwheel.com/work/citation?ids=6650648&amp;pre=&amp;suf=&amp;sa=0&amp;dbf=0</vt:lpwstr>
      </vt:variant>
      <vt:variant>
        <vt:lpwstr/>
      </vt:variant>
      <vt:variant>
        <vt:i4>917535</vt:i4>
      </vt:variant>
      <vt:variant>
        <vt:i4>171</vt:i4>
      </vt:variant>
      <vt:variant>
        <vt:i4>0</vt:i4>
      </vt:variant>
      <vt:variant>
        <vt:i4>5</vt:i4>
      </vt:variant>
      <vt:variant>
        <vt:lpwstr>https://sciwheel.com/work/citation?ids=11784489&amp;pre=&amp;suf=&amp;sa=0&amp;dbf=0</vt:lpwstr>
      </vt:variant>
      <vt:variant>
        <vt:lpwstr/>
      </vt:variant>
      <vt:variant>
        <vt:i4>24</vt:i4>
      </vt:variant>
      <vt:variant>
        <vt:i4>168</vt:i4>
      </vt:variant>
      <vt:variant>
        <vt:i4>0</vt:i4>
      </vt:variant>
      <vt:variant>
        <vt:i4>5</vt:i4>
      </vt:variant>
      <vt:variant>
        <vt:lpwstr>https://sciwheel.com/work/citation?ids=12413424&amp;pre=&amp;suf=&amp;sa=0&amp;dbf=0</vt:lpwstr>
      </vt:variant>
      <vt:variant>
        <vt:lpwstr/>
      </vt:variant>
      <vt:variant>
        <vt:i4>8126573</vt:i4>
      </vt:variant>
      <vt:variant>
        <vt:i4>165</vt:i4>
      </vt:variant>
      <vt:variant>
        <vt:i4>0</vt:i4>
      </vt:variant>
      <vt:variant>
        <vt:i4>5</vt:i4>
      </vt:variant>
      <vt:variant>
        <vt:lpwstr>https://sciwheel.com/work/citation?ids=9942989&amp;pre=&amp;suf=&amp;sa=0&amp;dbf=0</vt:lpwstr>
      </vt:variant>
      <vt:variant>
        <vt:lpwstr/>
      </vt:variant>
      <vt:variant>
        <vt:i4>327711</vt:i4>
      </vt:variant>
      <vt:variant>
        <vt:i4>162</vt:i4>
      </vt:variant>
      <vt:variant>
        <vt:i4>0</vt:i4>
      </vt:variant>
      <vt:variant>
        <vt:i4>5</vt:i4>
      </vt:variant>
      <vt:variant>
        <vt:lpwstr>https://sciwheel.com/work/citation?ids=12413473&amp;pre=&amp;suf=&amp;sa=0&amp;dbf=0</vt:lpwstr>
      </vt:variant>
      <vt:variant>
        <vt:lpwstr/>
      </vt:variant>
      <vt:variant>
        <vt:i4>458775</vt:i4>
      </vt:variant>
      <vt:variant>
        <vt:i4>159</vt:i4>
      </vt:variant>
      <vt:variant>
        <vt:i4>0</vt:i4>
      </vt:variant>
      <vt:variant>
        <vt:i4>5</vt:i4>
      </vt:variant>
      <vt:variant>
        <vt:lpwstr>https://sciwheel.com/work/citation?ids=12413758&amp;pre=&amp;suf=&amp;sa=0&amp;dbf=0</vt:lpwstr>
      </vt:variant>
      <vt:variant>
        <vt:lpwstr/>
      </vt:variant>
      <vt:variant>
        <vt:i4>7929963</vt:i4>
      </vt:variant>
      <vt:variant>
        <vt:i4>156</vt:i4>
      </vt:variant>
      <vt:variant>
        <vt:i4>0</vt:i4>
      </vt:variant>
      <vt:variant>
        <vt:i4>5</vt:i4>
      </vt:variant>
      <vt:variant>
        <vt:lpwstr>https://sciwheel.com/work/citation?ids=6522824&amp;pre=&amp;suf=&amp;sa=0&amp;dbf=0</vt:lpwstr>
      </vt:variant>
      <vt:variant>
        <vt:lpwstr/>
      </vt:variant>
      <vt:variant>
        <vt:i4>8126573</vt:i4>
      </vt:variant>
      <vt:variant>
        <vt:i4>153</vt:i4>
      </vt:variant>
      <vt:variant>
        <vt:i4>0</vt:i4>
      </vt:variant>
      <vt:variant>
        <vt:i4>5</vt:i4>
      </vt:variant>
      <vt:variant>
        <vt:lpwstr>https://sciwheel.com/work/citation?ids=9942989&amp;pre=&amp;suf=&amp;sa=0&amp;dbf=0</vt:lpwstr>
      </vt:variant>
      <vt:variant>
        <vt:lpwstr/>
      </vt:variant>
      <vt:variant>
        <vt:i4>8126572</vt:i4>
      </vt:variant>
      <vt:variant>
        <vt:i4>150</vt:i4>
      </vt:variant>
      <vt:variant>
        <vt:i4>0</vt:i4>
      </vt:variant>
      <vt:variant>
        <vt:i4>5</vt:i4>
      </vt:variant>
      <vt:variant>
        <vt:lpwstr>https://sciwheel.com/work/citation?ids=6650648&amp;pre=&amp;suf=&amp;sa=0&amp;dbf=0</vt:lpwstr>
      </vt:variant>
      <vt:variant>
        <vt:lpwstr/>
      </vt:variant>
      <vt:variant>
        <vt:i4>131098</vt:i4>
      </vt:variant>
      <vt:variant>
        <vt:i4>147</vt:i4>
      </vt:variant>
      <vt:variant>
        <vt:i4>0</vt:i4>
      </vt:variant>
      <vt:variant>
        <vt:i4>5</vt:i4>
      </vt:variant>
      <vt:variant>
        <vt:lpwstr>https://sciwheel.com/work/citation?ids=11127715&amp;pre=&amp;suf=&amp;sa=0&amp;dbf=0</vt:lpwstr>
      </vt:variant>
      <vt:variant>
        <vt:lpwstr/>
      </vt:variant>
      <vt:variant>
        <vt:i4>131098</vt:i4>
      </vt:variant>
      <vt:variant>
        <vt:i4>144</vt:i4>
      </vt:variant>
      <vt:variant>
        <vt:i4>0</vt:i4>
      </vt:variant>
      <vt:variant>
        <vt:i4>5</vt:i4>
      </vt:variant>
      <vt:variant>
        <vt:lpwstr>https://sciwheel.com/work/citation?ids=11127715&amp;pre=&amp;suf=&amp;sa=0&amp;dbf=0</vt:lpwstr>
      </vt:variant>
      <vt:variant>
        <vt:lpwstr/>
      </vt:variant>
      <vt:variant>
        <vt:i4>3276836</vt:i4>
      </vt:variant>
      <vt:variant>
        <vt:i4>141</vt:i4>
      </vt:variant>
      <vt:variant>
        <vt:i4>0</vt:i4>
      </vt:variant>
      <vt:variant>
        <vt:i4>5</vt:i4>
      </vt:variant>
      <vt:variant>
        <vt:lpwstr>https://sciwheel.com/work/citation?ids=6613098,6246389,12413424,11784489,12414361,6651846,8176764,10918766,11918845&amp;pre=&amp;pre=&amp;pre=&amp;pre=&amp;pre=&amp;pre=&amp;pre=&amp;pre=&amp;pre=&amp;suf=&amp;suf=&amp;suf=&amp;suf=&amp;suf=&amp;suf=&amp;suf=&amp;suf=&amp;suf=&amp;sa=0,0,0,0,0,0,0,0,0&amp;dbf=0&amp;dbf=0&amp;dbf=0&amp;dbf=0&amp;dbf=0&amp;dbf=0&amp;dbf=0&amp;dbf=0&amp;dbf=0</vt:lpwstr>
      </vt:variant>
      <vt:variant>
        <vt:lpwstr/>
      </vt:variant>
      <vt:variant>
        <vt:i4>7929963</vt:i4>
      </vt:variant>
      <vt:variant>
        <vt:i4>138</vt:i4>
      </vt:variant>
      <vt:variant>
        <vt:i4>0</vt:i4>
      </vt:variant>
      <vt:variant>
        <vt:i4>5</vt:i4>
      </vt:variant>
      <vt:variant>
        <vt:lpwstr>https://sciwheel.com/work/citation?ids=6522824&amp;pre=&amp;suf=&amp;sa=0&amp;dbf=0</vt:lpwstr>
      </vt:variant>
      <vt:variant>
        <vt:lpwstr/>
      </vt:variant>
      <vt:variant>
        <vt:i4>7798826</vt:i4>
      </vt:variant>
      <vt:variant>
        <vt:i4>135</vt:i4>
      </vt:variant>
      <vt:variant>
        <vt:i4>0</vt:i4>
      </vt:variant>
      <vt:variant>
        <vt:i4>5</vt:i4>
      </vt:variant>
      <vt:variant>
        <vt:lpwstr>https://sciwheel.com/work/citation?ids=9942989,11929561&amp;pre=&amp;pre=&amp;suf=&amp;suf=&amp;sa=0,0&amp;dbf=0&amp;dbf=0</vt:lpwstr>
      </vt:variant>
      <vt:variant>
        <vt:lpwstr/>
      </vt:variant>
      <vt:variant>
        <vt:i4>8126572</vt:i4>
      </vt:variant>
      <vt:variant>
        <vt:i4>132</vt:i4>
      </vt:variant>
      <vt:variant>
        <vt:i4>0</vt:i4>
      </vt:variant>
      <vt:variant>
        <vt:i4>5</vt:i4>
      </vt:variant>
      <vt:variant>
        <vt:lpwstr>https://sciwheel.com/work/citation?ids=6650648&amp;pre=&amp;suf=&amp;sa=0&amp;dbf=0</vt:lpwstr>
      </vt:variant>
      <vt:variant>
        <vt:lpwstr/>
      </vt:variant>
      <vt:variant>
        <vt:i4>4128803</vt:i4>
      </vt:variant>
      <vt:variant>
        <vt:i4>129</vt:i4>
      </vt:variant>
      <vt:variant>
        <vt:i4>0</vt:i4>
      </vt:variant>
      <vt:variant>
        <vt:i4>5</vt:i4>
      </vt:variant>
      <vt:variant>
        <vt:lpwstr>https://sciwheel.com/work/bibliography/10918766</vt:lpwstr>
      </vt:variant>
      <vt:variant>
        <vt:lpwstr/>
      </vt:variant>
      <vt:variant>
        <vt:i4>3997741</vt:i4>
      </vt:variant>
      <vt:variant>
        <vt:i4>126</vt:i4>
      </vt:variant>
      <vt:variant>
        <vt:i4>0</vt:i4>
      </vt:variant>
      <vt:variant>
        <vt:i4>5</vt:i4>
      </vt:variant>
      <vt:variant>
        <vt:lpwstr>https://sciwheel.com/work/bibliography/11918845</vt:lpwstr>
      </vt:variant>
      <vt:variant>
        <vt:lpwstr/>
      </vt:variant>
      <vt:variant>
        <vt:i4>3473444</vt:i4>
      </vt:variant>
      <vt:variant>
        <vt:i4>123</vt:i4>
      </vt:variant>
      <vt:variant>
        <vt:i4>0</vt:i4>
      </vt:variant>
      <vt:variant>
        <vt:i4>5</vt:i4>
      </vt:variant>
      <vt:variant>
        <vt:lpwstr>https://sciwheel.com/work/bibliography/8176764</vt:lpwstr>
      </vt:variant>
      <vt:variant>
        <vt:lpwstr/>
      </vt:variant>
      <vt:variant>
        <vt:i4>3407910</vt:i4>
      </vt:variant>
      <vt:variant>
        <vt:i4>120</vt:i4>
      </vt:variant>
      <vt:variant>
        <vt:i4>0</vt:i4>
      </vt:variant>
      <vt:variant>
        <vt:i4>5</vt:i4>
      </vt:variant>
      <vt:variant>
        <vt:lpwstr>https://sciwheel.com/work/bibliography/6651846</vt:lpwstr>
      </vt:variant>
      <vt:variant>
        <vt:lpwstr/>
      </vt:variant>
      <vt:variant>
        <vt:i4>4063269</vt:i4>
      </vt:variant>
      <vt:variant>
        <vt:i4>117</vt:i4>
      </vt:variant>
      <vt:variant>
        <vt:i4>0</vt:i4>
      </vt:variant>
      <vt:variant>
        <vt:i4>5</vt:i4>
      </vt:variant>
      <vt:variant>
        <vt:lpwstr>https://sciwheel.com/work/bibliography/12414361</vt:lpwstr>
      </vt:variant>
      <vt:variant>
        <vt:lpwstr/>
      </vt:variant>
      <vt:variant>
        <vt:i4>3342376</vt:i4>
      </vt:variant>
      <vt:variant>
        <vt:i4>114</vt:i4>
      </vt:variant>
      <vt:variant>
        <vt:i4>0</vt:i4>
      </vt:variant>
      <vt:variant>
        <vt:i4>5</vt:i4>
      </vt:variant>
      <vt:variant>
        <vt:lpwstr>https://sciwheel.com/work/bibliography/11784489</vt:lpwstr>
      </vt:variant>
      <vt:variant>
        <vt:lpwstr/>
      </vt:variant>
      <vt:variant>
        <vt:i4>3997730</vt:i4>
      </vt:variant>
      <vt:variant>
        <vt:i4>111</vt:i4>
      </vt:variant>
      <vt:variant>
        <vt:i4>0</vt:i4>
      </vt:variant>
      <vt:variant>
        <vt:i4>5</vt:i4>
      </vt:variant>
      <vt:variant>
        <vt:lpwstr>https://sciwheel.com/work/bibliography/12413424</vt:lpwstr>
      </vt:variant>
      <vt:variant>
        <vt:lpwstr/>
      </vt:variant>
      <vt:variant>
        <vt:i4>3538985</vt:i4>
      </vt:variant>
      <vt:variant>
        <vt:i4>108</vt:i4>
      </vt:variant>
      <vt:variant>
        <vt:i4>0</vt:i4>
      </vt:variant>
      <vt:variant>
        <vt:i4>5</vt:i4>
      </vt:variant>
      <vt:variant>
        <vt:lpwstr>https://sciwheel.com/work/bibliography/6613098</vt:lpwstr>
      </vt:variant>
      <vt:variant>
        <vt:lpwstr/>
      </vt:variant>
      <vt:variant>
        <vt:i4>3211305</vt:i4>
      </vt:variant>
      <vt:variant>
        <vt:i4>105</vt:i4>
      </vt:variant>
      <vt:variant>
        <vt:i4>0</vt:i4>
      </vt:variant>
      <vt:variant>
        <vt:i4>5</vt:i4>
      </vt:variant>
      <vt:variant>
        <vt:lpwstr>https://sciwheel.com/work/bibliography/6246389</vt:lpwstr>
      </vt:variant>
      <vt:variant>
        <vt:lpwstr/>
      </vt:variant>
      <vt:variant>
        <vt:i4>3211296</vt:i4>
      </vt:variant>
      <vt:variant>
        <vt:i4>102</vt:i4>
      </vt:variant>
      <vt:variant>
        <vt:i4>0</vt:i4>
      </vt:variant>
      <vt:variant>
        <vt:i4>5</vt:i4>
      </vt:variant>
      <vt:variant>
        <vt:lpwstr>https://sciwheel.com/work/bibliography/6522824</vt:lpwstr>
      </vt:variant>
      <vt:variant>
        <vt:lpwstr/>
      </vt:variant>
      <vt:variant>
        <vt:i4>4063267</vt:i4>
      </vt:variant>
      <vt:variant>
        <vt:i4>99</vt:i4>
      </vt:variant>
      <vt:variant>
        <vt:i4>0</vt:i4>
      </vt:variant>
      <vt:variant>
        <vt:i4>5</vt:i4>
      </vt:variant>
      <vt:variant>
        <vt:lpwstr>https://sciwheel.com/work/bibliography/11929561</vt:lpwstr>
      </vt:variant>
      <vt:variant>
        <vt:lpwstr/>
      </vt:variant>
      <vt:variant>
        <vt:i4>4128801</vt:i4>
      </vt:variant>
      <vt:variant>
        <vt:i4>96</vt:i4>
      </vt:variant>
      <vt:variant>
        <vt:i4>0</vt:i4>
      </vt:variant>
      <vt:variant>
        <vt:i4>5</vt:i4>
      </vt:variant>
      <vt:variant>
        <vt:lpwstr>https://sciwheel.com/work/bibliography/11127715</vt:lpwstr>
      </vt:variant>
      <vt:variant>
        <vt:lpwstr/>
      </vt:variant>
      <vt:variant>
        <vt:i4>3407911</vt:i4>
      </vt:variant>
      <vt:variant>
        <vt:i4>93</vt:i4>
      </vt:variant>
      <vt:variant>
        <vt:i4>0</vt:i4>
      </vt:variant>
      <vt:variant>
        <vt:i4>5</vt:i4>
      </vt:variant>
      <vt:variant>
        <vt:lpwstr>https://sciwheel.com/work/bibliography/6650648</vt:lpwstr>
      </vt:variant>
      <vt:variant>
        <vt:lpwstr/>
      </vt:variant>
      <vt:variant>
        <vt:i4>3407910</vt:i4>
      </vt:variant>
      <vt:variant>
        <vt:i4>90</vt:i4>
      </vt:variant>
      <vt:variant>
        <vt:i4>0</vt:i4>
      </vt:variant>
      <vt:variant>
        <vt:i4>5</vt:i4>
      </vt:variant>
      <vt:variant>
        <vt:lpwstr>https://sciwheel.com/work/bibliography/9942989</vt:lpwstr>
      </vt:variant>
      <vt:variant>
        <vt:lpwstr/>
      </vt:variant>
      <vt:variant>
        <vt:i4>3670050</vt:i4>
      </vt:variant>
      <vt:variant>
        <vt:i4>87</vt:i4>
      </vt:variant>
      <vt:variant>
        <vt:i4>0</vt:i4>
      </vt:variant>
      <vt:variant>
        <vt:i4>5</vt:i4>
      </vt:variant>
      <vt:variant>
        <vt:lpwstr>https://sciwheel.com/work/bibliography/12413473</vt:lpwstr>
      </vt:variant>
      <vt:variant>
        <vt:lpwstr/>
      </vt:variant>
      <vt:variant>
        <vt:i4>3801121</vt:i4>
      </vt:variant>
      <vt:variant>
        <vt:i4>84</vt:i4>
      </vt:variant>
      <vt:variant>
        <vt:i4>0</vt:i4>
      </vt:variant>
      <vt:variant>
        <vt:i4>5</vt:i4>
      </vt:variant>
      <vt:variant>
        <vt:lpwstr>https://sciwheel.com/work/bibliography/12413758</vt:lpwstr>
      </vt:variant>
      <vt:variant>
        <vt:lpwstr/>
      </vt:variant>
      <vt:variant>
        <vt:i4>22</vt:i4>
      </vt:variant>
      <vt:variant>
        <vt:i4>81</vt:i4>
      </vt:variant>
      <vt:variant>
        <vt:i4>0</vt:i4>
      </vt:variant>
      <vt:variant>
        <vt:i4>5</vt:i4>
      </vt:variant>
      <vt:variant>
        <vt:lpwstr>https://sciwheel.com/work/citation?ids=11918845&amp;pre=&amp;suf=&amp;sa=0&amp;dbf=0</vt:lpwstr>
      </vt:variant>
      <vt:variant>
        <vt:lpwstr/>
      </vt:variant>
      <vt:variant>
        <vt:i4>131099</vt:i4>
      </vt:variant>
      <vt:variant>
        <vt:i4>78</vt:i4>
      </vt:variant>
      <vt:variant>
        <vt:i4>0</vt:i4>
      </vt:variant>
      <vt:variant>
        <vt:i4>5</vt:i4>
      </vt:variant>
      <vt:variant>
        <vt:lpwstr>https://sciwheel.com/work/citation?ids=10918766&amp;pre=&amp;suf=&amp;sa=0&amp;dbf=0</vt:lpwstr>
      </vt:variant>
      <vt:variant>
        <vt:lpwstr/>
      </vt:variant>
      <vt:variant>
        <vt:i4>8192111</vt:i4>
      </vt:variant>
      <vt:variant>
        <vt:i4>75</vt:i4>
      </vt:variant>
      <vt:variant>
        <vt:i4>0</vt:i4>
      </vt:variant>
      <vt:variant>
        <vt:i4>5</vt:i4>
      </vt:variant>
      <vt:variant>
        <vt:lpwstr>https://sciwheel.com/work/citation?ids=8176764&amp;pre=&amp;suf=&amp;sa=0&amp;dbf=0</vt:lpwstr>
      </vt:variant>
      <vt:variant>
        <vt:lpwstr/>
      </vt:variant>
      <vt:variant>
        <vt:i4>8126573</vt:i4>
      </vt:variant>
      <vt:variant>
        <vt:i4>72</vt:i4>
      </vt:variant>
      <vt:variant>
        <vt:i4>0</vt:i4>
      </vt:variant>
      <vt:variant>
        <vt:i4>5</vt:i4>
      </vt:variant>
      <vt:variant>
        <vt:lpwstr>https://sciwheel.com/work/citation?ids=6651846&amp;pre=&amp;suf=&amp;sa=0&amp;dbf=0</vt:lpwstr>
      </vt:variant>
      <vt:variant>
        <vt:lpwstr/>
      </vt:variant>
      <vt:variant>
        <vt:i4>196634</vt:i4>
      </vt:variant>
      <vt:variant>
        <vt:i4>69</vt:i4>
      </vt:variant>
      <vt:variant>
        <vt:i4>0</vt:i4>
      </vt:variant>
      <vt:variant>
        <vt:i4>5</vt:i4>
      </vt:variant>
      <vt:variant>
        <vt:lpwstr>https://sciwheel.com/work/citation?ids=12414361&amp;pre=&amp;suf=&amp;sa=0&amp;dbf=0</vt:lpwstr>
      </vt:variant>
      <vt:variant>
        <vt:lpwstr/>
      </vt:variant>
      <vt:variant>
        <vt:i4>917535</vt:i4>
      </vt:variant>
      <vt:variant>
        <vt:i4>66</vt:i4>
      </vt:variant>
      <vt:variant>
        <vt:i4>0</vt:i4>
      </vt:variant>
      <vt:variant>
        <vt:i4>5</vt:i4>
      </vt:variant>
      <vt:variant>
        <vt:lpwstr>https://sciwheel.com/work/citation?ids=11784489&amp;pre=&amp;suf=&amp;sa=0&amp;dbf=0</vt:lpwstr>
      </vt:variant>
      <vt:variant>
        <vt:lpwstr/>
      </vt:variant>
      <vt:variant>
        <vt:i4>24</vt:i4>
      </vt:variant>
      <vt:variant>
        <vt:i4>63</vt:i4>
      </vt:variant>
      <vt:variant>
        <vt:i4>0</vt:i4>
      </vt:variant>
      <vt:variant>
        <vt:i4>5</vt:i4>
      </vt:variant>
      <vt:variant>
        <vt:lpwstr>https://sciwheel.com/work/citation?ids=12413424&amp;pre=&amp;suf=&amp;sa=0&amp;dbf=0</vt:lpwstr>
      </vt:variant>
      <vt:variant>
        <vt:lpwstr/>
      </vt:variant>
      <vt:variant>
        <vt:i4>7929954</vt:i4>
      </vt:variant>
      <vt:variant>
        <vt:i4>60</vt:i4>
      </vt:variant>
      <vt:variant>
        <vt:i4>0</vt:i4>
      </vt:variant>
      <vt:variant>
        <vt:i4>5</vt:i4>
      </vt:variant>
      <vt:variant>
        <vt:lpwstr>https://sciwheel.com/work/citation?ids=6246389&amp;pre=&amp;suf=&amp;sa=0&amp;dbf=0</vt:lpwstr>
      </vt:variant>
      <vt:variant>
        <vt:lpwstr/>
      </vt:variant>
      <vt:variant>
        <vt:i4>8257634</vt:i4>
      </vt:variant>
      <vt:variant>
        <vt:i4>57</vt:i4>
      </vt:variant>
      <vt:variant>
        <vt:i4>0</vt:i4>
      </vt:variant>
      <vt:variant>
        <vt:i4>5</vt:i4>
      </vt:variant>
      <vt:variant>
        <vt:lpwstr>https://sciwheel.com/work/citation?ids=6613098&amp;pre=&amp;suf=&amp;sa=0&amp;dbf=0</vt:lpwstr>
      </vt:variant>
      <vt:variant>
        <vt:lpwstr/>
      </vt:variant>
      <vt:variant>
        <vt:i4>1572952</vt:i4>
      </vt:variant>
      <vt:variant>
        <vt:i4>54</vt:i4>
      </vt:variant>
      <vt:variant>
        <vt:i4>0</vt:i4>
      </vt:variant>
      <vt:variant>
        <vt:i4>5</vt:i4>
      </vt:variant>
      <vt:variant>
        <vt:lpwstr>https://clinicaltrials.gov/ct2/show/NCT03895450?cond=Mild+Traumatic+Brain+Injury&amp;cntry=CA&amp;city=Calgary&amp;draw=2</vt:lpwstr>
      </vt:variant>
      <vt:variant>
        <vt:lpwstr/>
      </vt:variant>
      <vt:variant>
        <vt:i4>3276849</vt:i4>
      </vt:variant>
      <vt:variant>
        <vt:i4>51</vt:i4>
      </vt:variant>
      <vt:variant>
        <vt:i4>0</vt:i4>
      </vt:variant>
      <vt:variant>
        <vt:i4>5</vt:i4>
      </vt:variant>
      <vt:variant>
        <vt:lpwstr>https://www.clinicaltrials.gov/ct2/show/NCT03677661</vt:lpwstr>
      </vt:variant>
      <vt:variant>
        <vt:lpwstr/>
      </vt:variant>
      <vt:variant>
        <vt:i4>6553654</vt:i4>
      </vt:variant>
      <vt:variant>
        <vt:i4>48</vt:i4>
      </vt:variant>
      <vt:variant>
        <vt:i4>0</vt:i4>
      </vt:variant>
      <vt:variant>
        <vt:i4>5</vt:i4>
      </vt:variant>
      <vt:variant>
        <vt:lpwstr>https://clinicaltrials.gov/ct2/show/NCT04001192</vt:lpwstr>
      </vt:variant>
      <vt:variant>
        <vt:lpwstr/>
      </vt:variant>
      <vt:variant>
        <vt:i4>131098</vt:i4>
      </vt:variant>
      <vt:variant>
        <vt:i4>45</vt:i4>
      </vt:variant>
      <vt:variant>
        <vt:i4>0</vt:i4>
      </vt:variant>
      <vt:variant>
        <vt:i4>5</vt:i4>
      </vt:variant>
      <vt:variant>
        <vt:lpwstr>https://sciwheel.com/work/citation?ids=11127715&amp;pre=&amp;suf=&amp;sa=0&amp;dbf=0</vt:lpwstr>
      </vt:variant>
      <vt:variant>
        <vt:lpwstr/>
      </vt:variant>
      <vt:variant>
        <vt:i4>458775</vt:i4>
      </vt:variant>
      <vt:variant>
        <vt:i4>42</vt:i4>
      </vt:variant>
      <vt:variant>
        <vt:i4>0</vt:i4>
      </vt:variant>
      <vt:variant>
        <vt:i4>5</vt:i4>
      </vt:variant>
      <vt:variant>
        <vt:lpwstr>https://sciwheel.com/work/citation?ids=12413758&amp;pre=&amp;suf=&amp;sa=0&amp;dbf=0</vt:lpwstr>
      </vt:variant>
      <vt:variant>
        <vt:lpwstr/>
      </vt:variant>
      <vt:variant>
        <vt:i4>7929963</vt:i4>
      </vt:variant>
      <vt:variant>
        <vt:i4>39</vt:i4>
      </vt:variant>
      <vt:variant>
        <vt:i4>0</vt:i4>
      </vt:variant>
      <vt:variant>
        <vt:i4>5</vt:i4>
      </vt:variant>
      <vt:variant>
        <vt:lpwstr>https://sciwheel.com/work/citation?ids=6522824&amp;pre=&amp;suf=&amp;sa=0&amp;dbf=0</vt:lpwstr>
      </vt:variant>
      <vt:variant>
        <vt:lpwstr/>
      </vt:variant>
      <vt:variant>
        <vt:i4>196636</vt:i4>
      </vt:variant>
      <vt:variant>
        <vt:i4>36</vt:i4>
      </vt:variant>
      <vt:variant>
        <vt:i4>0</vt:i4>
      </vt:variant>
      <vt:variant>
        <vt:i4>5</vt:i4>
      </vt:variant>
      <vt:variant>
        <vt:lpwstr>https://sciwheel.com/work/citation?ids=11929561&amp;pre=&amp;suf=&amp;sa=0&amp;dbf=0</vt:lpwstr>
      </vt:variant>
      <vt:variant>
        <vt:lpwstr/>
      </vt:variant>
      <vt:variant>
        <vt:i4>8126572</vt:i4>
      </vt:variant>
      <vt:variant>
        <vt:i4>33</vt:i4>
      </vt:variant>
      <vt:variant>
        <vt:i4>0</vt:i4>
      </vt:variant>
      <vt:variant>
        <vt:i4>5</vt:i4>
      </vt:variant>
      <vt:variant>
        <vt:lpwstr>https://sciwheel.com/work/citation?ids=6650648&amp;pre=&amp;suf=&amp;sa=0&amp;dbf=0</vt:lpwstr>
      </vt:variant>
      <vt:variant>
        <vt:lpwstr/>
      </vt:variant>
      <vt:variant>
        <vt:i4>8126573</vt:i4>
      </vt:variant>
      <vt:variant>
        <vt:i4>30</vt:i4>
      </vt:variant>
      <vt:variant>
        <vt:i4>0</vt:i4>
      </vt:variant>
      <vt:variant>
        <vt:i4>5</vt:i4>
      </vt:variant>
      <vt:variant>
        <vt:lpwstr>https://sciwheel.com/work/citation?ids=9942989&amp;pre=&amp;suf=&amp;sa=0&amp;dbf=0</vt:lpwstr>
      </vt:variant>
      <vt:variant>
        <vt:lpwstr/>
      </vt:variant>
      <vt:variant>
        <vt:i4>327711</vt:i4>
      </vt:variant>
      <vt:variant>
        <vt:i4>27</vt:i4>
      </vt:variant>
      <vt:variant>
        <vt:i4>0</vt:i4>
      </vt:variant>
      <vt:variant>
        <vt:i4>5</vt:i4>
      </vt:variant>
      <vt:variant>
        <vt:lpwstr>https://sciwheel.com/work/citation?ids=12413473&amp;pre=&amp;suf=&amp;sa=0&amp;dbf=0</vt:lpwstr>
      </vt:variant>
      <vt:variant>
        <vt:lpwstr/>
      </vt:variant>
      <vt:variant>
        <vt:i4>7929954</vt:i4>
      </vt:variant>
      <vt:variant>
        <vt:i4>24</vt:i4>
      </vt:variant>
      <vt:variant>
        <vt:i4>0</vt:i4>
      </vt:variant>
      <vt:variant>
        <vt:i4>5</vt:i4>
      </vt:variant>
      <vt:variant>
        <vt:lpwstr>https://sciwheel.com/work/citation?ids=6246389&amp;pre=&amp;suf=&amp;sa=0&amp;dbf=0</vt:lpwstr>
      </vt:variant>
      <vt:variant>
        <vt:lpwstr/>
      </vt:variant>
      <vt:variant>
        <vt:i4>7929963</vt:i4>
      </vt:variant>
      <vt:variant>
        <vt:i4>21</vt:i4>
      </vt:variant>
      <vt:variant>
        <vt:i4>0</vt:i4>
      </vt:variant>
      <vt:variant>
        <vt:i4>5</vt:i4>
      </vt:variant>
      <vt:variant>
        <vt:lpwstr>https://sciwheel.com/work/citation?ids=6522824&amp;pre=&amp;suf=&amp;sa=0&amp;dbf=0</vt:lpwstr>
      </vt:variant>
      <vt:variant>
        <vt:lpwstr/>
      </vt:variant>
      <vt:variant>
        <vt:i4>196636</vt:i4>
      </vt:variant>
      <vt:variant>
        <vt:i4>18</vt:i4>
      </vt:variant>
      <vt:variant>
        <vt:i4>0</vt:i4>
      </vt:variant>
      <vt:variant>
        <vt:i4>5</vt:i4>
      </vt:variant>
      <vt:variant>
        <vt:lpwstr>https://sciwheel.com/work/citation?ids=11929561&amp;pre=&amp;suf=&amp;sa=0&amp;dbf=0</vt:lpwstr>
      </vt:variant>
      <vt:variant>
        <vt:lpwstr/>
      </vt:variant>
      <vt:variant>
        <vt:i4>131098</vt:i4>
      </vt:variant>
      <vt:variant>
        <vt:i4>15</vt:i4>
      </vt:variant>
      <vt:variant>
        <vt:i4>0</vt:i4>
      </vt:variant>
      <vt:variant>
        <vt:i4>5</vt:i4>
      </vt:variant>
      <vt:variant>
        <vt:lpwstr>https://sciwheel.com/work/citation?ids=11127715&amp;pre=&amp;suf=&amp;sa=0&amp;dbf=0</vt:lpwstr>
      </vt:variant>
      <vt:variant>
        <vt:lpwstr/>
      </vt:variant>
      <vt:variant>
        <vt:i4>8126572</vt:i4>
      </vt:variant>
      <vt:variant>
        <vt:i4>12</vt:i4>
      </vt:variant>
      <vt:variant>
        <vt:i4>0</vt:i4>
      </vt:variant>
      <vt:variant>
        <vt:i4>5</vt:i4>
      </vt:variant>
      <vt:variant>
        <vt:lpwstr>https://sciwheel.com/work/citation?ids=6650648&amp;pre=&amp;suf=&amp;sa=0&amp;dbf=0</vt:lpwstr>
      </vt:variant>
      <vt:variant>
        <vt:lpwstr/>
      </vt:variant>
      <vt:variant>
        <vt:i4>8126573</vt:i4>
      </vt:variant>
      <vt:variant>
        <vt:i4>9</vt:i4>
      </vt:variant>
      <vt:variant>
        <vt:i4>0</vt:i4>
      </vt:variant>
      <vt:variant>
        <vt:i4>5</vt:i4>
      </vt:variant>
      <vt:variant>
        <vt:lpwstr>https://sciwheel.com/work/citation?ids=9942989&amp;pre=&amp;suf=&amp;sa=0&amp;dbf=0</vt:lpwstr>
      </vt:variant>
      <vt:variant>
        <vt:lpwstr/>
      </vt:variant>
      <vt:variant>
        <vt:i4>327711</vt:i4>
      </vt:variant>
      <vt:variant>
        <vt:i4>6</vt:i4>
      </vt:variant>
      <vt:variant>
        <vt:i4>0</vt:i4>
      </vt:variant>
      <vt:variant>
        <vt:i4>5</vt:i4>
      </vt:variant>
      <vt:variant>
        <vt:lpwstr>https://sciwheel.com/work/citation?ids=12413473&amp;pre=&amp;suf=&amp;sa=0&amp;dbf=0</vt:lpwstr>
      </vt:variant>
      <vt:variant>
        <vt:lpwstr/>
      </vt:variant>
      <vt:variant>
        <vt:i4>458775</vt:i4>
      </vt:variant>
      <vt:variant>
        <vt:i4>3</vt:i4>
      </vt:variant>
      <vt:variant>
        <vt:i4>0</vt:i4>
      </vt:variant>
      <vt:variant>
        <vt:i4>5</vt:i4>
      </vt:variant>
      <vt:variant>
        <vt:lpwstr>https://sciwheel.com/work/citation?ids=12413758&amp;pre=&amp;suf=&amp;sa=0&amp;dbf=0</vt:lpwstr>
      </vt:variant>
      <vt:variant>
        <vt:lpwstr/>
      </vt:variant>
      <vt:variant>
        <vt:i4>2293812</vt:i4>
      </vt:variant>
      <vt:variant>
        <vt:i4>0</vt:i4>
      </vt:variant>
      <vt:variant>
        <vt:i4>0</vt:i4>
      </vt:variant>
      <vt:variant>
        <vt:i4>5</vt:i4>
      </vt:variant>
      <vt:variant>
        <vt:lpwstr>https://clinicaltrials.gov/search/open/condition=%22Brain+Concussion%22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Lindstedt, Robbey Kenneth</cp:lastModifiedBy>
  <cp:revision>2</cp:revision>
  <dcterms:created xsi:type="dcterms:W3CDTF">2022-04-25T23:44:00Z</dcterms:created>
  <dcterms:modified xsi:type="dcterms:W3CDTF">2022-04-25T23:44:00Z</dcterms:modified>
</cp:coreProperties>
</file>